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292FA" w14:textId="77777777" w:rsidR="0064119A" w:rsidRPr="00BB60A1" w:rsidRDefault="00EC4711" w:rsidP="00BC19BF">
      <w:pPr>
        <w:spacing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>Michigan Translational Research and Commercialization</w:t>
      </w:r>
    </w:p>
    <w:p w14:paraId="2B7D3BCA" w14:textId="0410799D" w:rsidR="00BC19BF" w:rsidRPr="00BB60A1" w:rsidRDefault="005B74FE" w:rsidP="00BC19BF">
      <w:pPr>
        <w:spacing w:after="12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 xml:space="preserve">Statewide </w:t>
      </w:r>
      <w:r w:rsidR="0064119A" w:rsidRPr="00BB60A1">
        <w:rPr>
          <w:rFonts w:ascii="Times New Roman" w:hAnsi="Times New Roman" w:cs="Times New Roman"/>
          <w:b/>
          <w:smallCaps/>
          <w:sz w:val="28"/>
          <w:szCs w:val="28"/>
        </w:rPr>
        <w:t>Program Guidelines</w:t>
      </w:r>
    </w:p>
    <w:p w14:paraId="7E6B8C58" w14:textId="77777777" w:rsidR="00DF2C1A" w:rsidRDefault="006A102E" w:rsidP="001739D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BB60A1">
        <w:rPr>
          <w:rFonts w:ascii="Times New Roman" w:hAnsi="Times New Roman" w:cs="Times New Roman"/>
          <w:b/>
          <w:smallCaps/>
          <w:sz w:val="24"/>
          <w:szCs w:val="24"/>
        </w:rPr>
        <w:t>In General</w:t>
      </w:r>
    </w:p>
    <w:p w14:paraId="7EF4159C" w14:textId="77777777" w:rsidR="0026739A" w:rsidRPr="00BB60A1" w:rsidRDefault="0026739A" w:rsidP="001739D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D287C89" w14:textId="164AB5C8" w:rsidR="00C67CB2" w:rsidRDefault="0064119A" w:rsidP="00B927DA">
      <w:pPr>
        <w:pStyle w:val="ListParagraph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0A1">
        <w:rPr>
          <w:rFonts w:ascii="Times New Roman" w:hAnsi="Times New Roman" w:cs="Times New Roman"/>
          <w:sz w:val="24"/>
          <w:szCs w:val="24"/>
        </w:rPr>
        <w:t xml:space="preserve">The </w:t>
      </w:r>
      <w:r w:rsidR="00C67CB2">
        <w:rPr>
          <w:rFonts w:ascii="Times New Roman" w:hAnsi="Times New Roman" w:cs="Times New Roman"/>
          <w:sz w:val="24"/>
          <w:szCs w:val="24"/>
        </w:rPr>
        <w:t>Michigan Translational Research and Commercialization Statewide Program (the “</w:t>
      </w:r>
      <w:r w:rsidR="00851921">
        <w:rPr>
          <w:rFonts w:ascii="Times New Roman" w:hAnsi="Times New Roman" w:cs="Times New Roman"/>
          <w:sz w:val="24"/>
          <w:szCs w:val="24"/>
        </w:rPr>
        <w:t>MTRAC Statewide P</w:t>
      </w:r>
      <w:r w:rsidRPr="00BB60A1">
        <w:rPr>
          <w:rFonts w:ascii="Times New Roman" w:hAnsi="Times New Roman" w:cs="Times New Roman"/>
          <w:sz w:val="24"/>
          <w:szCs w:val="24"/>
        </w:rPr>
        <w:t>rogram</w:t>
      </w:r>
      <w:r w:rsidR="00C67CB2">
        <w:rPr>
          <w:rFonts w:ascii="Times New Roman" w:hAnsi="Times New Roman" w:cs="Times New Roman"/>
          <w:sz w:val="24"/>
          <w:szCs w:val="24"/>
        </w:rPr>
        <w:t>”)</w:t>
      </w:r>
      <w:r w:rsidRPr="00BB60A1">
        <w:rPr>
          <w:rFonts w:ascii="Times New Roman" w:hAnsi="Times New Roman" w:cs="Times New Roman"/>
          <w:sz w:val="24"/>
          <w:szCs w:val="24"/>
        </w:rPr>
        <w:t xml:space="preserve"> </w:t>
      </w:r>
      <w:r w:rsidR="00C67CB2">
        <w:rPr>
          <w:rFonts w:ascii="Times New Roman" w:hAnsi="Times New Roman" w:cs="Times New Roman"/>
          <w:sz w:val="24"/>
          <w:szCs w:val="24"/>
        </w:rPr>
        <w:t xml:space="preserve">is created </w:t>
      </w:r>
      <w:r w:rsidR="005D2085" w:rsidRPr="005D2085">
        <w:rPr>
          <w:rFonts w:ascii="Times New Roman" w:hAnsi="Times New Roman" w:cs="Times New Roman"/>
          <w:sz w:val="24"/>
          <w:szCs w:val="24"/>
        </w:rPr>
        <w:t xml:space="preserve">pursuant to Section 88o of the MSF Act, MCL 125.2088o, </w:t>
      </w:r>
      <w:r w:rsidR="00C67CB2">
        <w:rPr>
          <w:rFonts w:ascii="Times New Roman" w:hAnsi="Times New Roman" w:cs="Times New Roman"/>
          <w:sz w:val="24"/>
          <w:szCs w:val="24"/>
        </w:rPr>
        <w:t>to 1) encourage and work with the State of Michigan’s public universities to identify commercial potential in advanced technologies from individual institutions of higher education; 2) facilitate the bundling of inventions from individual institutions of higher education into packages that could be of interest to private sector firms looking for commercialization opportunities; 3) encourage business formation efforts in institution of higher education technology transfer offices to increase the number of institution of higher education related start-up companies; 4) encourage institutions of higher education to provide their faculty with incentives for participating in the technology transfer and commercialization activities; and 5) facilitate the use of applied research expertise within institutions of higher education by qualified businesses.</w:t>
      </w:r>
    </w:p>
    <w:p w14:paraId="5E6B19A4" w14:textId="77777777" w:rsidR="00C67CB2" w:rsidRDefault="00C67CB2" w:rsidP="00C67CB2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EDF56F" w14:textId="657C798E" w:rsidR="00C37EB9" w:rsidRDefault="00C67CB2" w:rsidP="00B927DA">
      <w:pPr>
        <w:pStyle w:val="ListParagraph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furtherance of these objectives, the Michigan Strategic Fund (“MSF”) wishes to</w:t>
      </w:r>
      <w:r w:rsidR="00AD1C98">
        <w:rPr>
          <w:rFonts w:ascii="Times New Roman" w:hAnsi="Times New Roman" w:cs="Times New Roman"/>
          <w:sz w:val="24"/>
          <w:szCs w:val="24"/>
        </w:rPr>
        <w:t xml:space="preserve"> provide grant funding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F31FA5">
        <w:rPr>
          <w:rFonts w:ascii="Times New Roman" w:hAnsi="Times New Roman" w:cs="Times New Roman"/>
          <w:sz w:val="24"/>
          <w:szCs w:val="24"/>
        </w:rPr>
        <w:t xml:space="preserve">up to five (5) </w:t>
      </w:r>
      <w:r>
        <w:rPr>
          <w:rFonts w:ascii="Times New Roman" w:hAnsi="Times New Roman" w:cs="Times New Roman"/>
          <w:sz w:val="24"/>
          <w:szCs w:val="24"/>
        </w:rPr>
        <w:t>Innovation Hubs</w:t>
      </w:r>
      <w:r w:rsidR="00DE7C0D">
        <w:rPr>
          <w:rFonts w:ascii="Times New Roman" w:hAnsi="Times New Roman" w:cs="Times New Roman"/>
          <w:sz w:val="24"/>
          <w:szCs w:val="24"/>
        </w:rPr>
        <w:t xml:space="preserve"> in key technology areas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4D8C">
        <w:rPr>
          <w:rFonts w:ascii="Times New Roman" w:hAnsi="Times New Roman" w:cs="Times New Roman"/>
          <w:sz w:val="24"/>
          <w:szCs w:val="24"/>
        </w:rPr>
        <w:t>of</w:t>
      </w:r>
      <w:r w:rsidR="00DE7C0D">
        <w:rPr>
          <w:rFonts w:ascii="Times New Roman" w:hAnsi="Times New Roman" w:cs="Times New Roman"/>
          <w:sz w:val="24"/>
          <w:szCs w:val="24"/>
        </w:rPr>
        <w:t xml:space="preserve"> – Advanced Computing, Advanced Transportation, Advanced Materials, Agriculture-Biology and Life Sciences -</w:t>
      </w:r>
      <w:r w:rsidR="0064119A" w:rsidRPr="00BB60A1">
        <w:rPr>
          <w:rFonts w:ascii="Times New Roman" w:hAnsi="Times New Roman" w:cs="Times New Roman"/>
          <w:sz w:val="24"/>
          <w:szCs w:val="24"/>
        </w:rPr>
        <w:t xml:space="preserve"> </w:t>
      </w:r>
      <w:r w:rsidR="00AD1C98">
        <w:rPr>
          <w:rFonts w:ascii="Times New Roman" w:hAnsi="Times New Roman" w:cs="Times New Roman"/>
          <w:sz w:val="24"/>
          <w:szCs w:val="24"/>
        </w:rPr>
        <w:t>to accelerate technology transfer from Michigan’s institutions of higher education</w:t>
      </w:r>
      <w:r w:rsidR="00F457EE">
        <w:rPr>
          <w:rFonts w:ascii="Times New Roman" w:hAnsi="Times New Roman" w:cs="Times New Roman"/>
          <w:sz w:val="24"/>
          <w:szCs w:val="24"/>
        </w:rPr>
        <w:t xml:space="preserve">, </w:t>
      </w:r>
      <w:r w:rsidR="004B6EC2">
        <w:rPr>
          <w:rFonts w:ascii="Times New Roman" w:hAnsi="Times New Roman" w:cs="Times New Roman"/>
          <w:sz w:val="24"/>
          <w:szCs w:val="24"/>
        </w:rPr>
        <w:t xml:space="preserve">non-profit </w:t>
      </w:r>
      <w:r w:rsidR="00F457EE">
        <w:rPr>
          <w:rFonts w:ascii="Times New Roman" w:hAnsi="Times New Roman" w:cs="Times New Roman"/>
          <w:sz w:val="24"/>
          <w:szCs w:val="24"/>
        </w:rPr>
        <w:t>research centers and hospital systems</w:t>
      </w:r>
      <w:r w:rsidR="00AD1C98">
        <w:rPr>
          <w:rFonts w:ascii="Times New Roman" w:hAnsi="Times New Roman" w:cs="Times New Roman"/>
          <w:sz w:val="24"/>
          <w:szCs w:val="24"/>
        </w:rPr>
        <w:t xml:space="preserve"> for commercialization of competitive edge technologies</w:t>
      </w:r>
      <w:r w:rsidR="00420300">
        <w:rPr>
          <w:rFonts w:ascii="Times New Roman" w:hAnsi="Times New Roman" w:cs="Times New Roman"/>
          <w:sz w:val="24"/>
          <w:szCs w:val="24"/>
        </w:rPr>
        <w:t>, as defined in Section 88a of the MSF Act, MCL 125.2088a et seq.,</w:t>
      </w:r>
      <w:r w:rsidR="0061236F">
        <w:rPr>
          <w:rFonts w:ascii="Times New Roman" w:hAnsi="Times New Roman" w:cs="Times New Roman"/>
          <w:sz w:val="24"/>
          <w:szCs w:val="24"/>
        </w:rPr>
        <w:t xml:space="preserve"> to the private sector</w:t>
      </w:r>
      <w:r w:rsidR="00AD1C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DF00EE" w14:textId="5A8C052F" w:rsidR="00B927DA" w:rsidRDefault="00B927DA" w:rsidP="00EC233A">
      <w:pPr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Eligibility</w:t>
      </w:r>
      <w:r w:rsidR="00EC233A">
        <w:rPr>
          <w:rFonts w:ascii="Times New Roman" w:hAnsi="Times New Roman" w:cs="Times New Roman"/>
          <w:b/>
          <w:smallCaps/>
          <w:sz w:val="24"/>
          <w:szCs w:val="24"/>
        </w:rPr>
        <w:t xml:space="preserve"> Requirements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of innovation hubs</w:t>
      </w:r>
    </w:p>
    <w:p w14:paraId="40AD3867" w14:textId="77777777" w:rsidR="00EC233A" w:rsidRPr="00B927DA" w:rsidRDefault="00EC233A" w:rsidP="00EC233A">
      <w:pPr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48AFC2F3" w14:textId="678A94D3" w:rsidR="00EC233A" w:rsidRPr="00EC233A" w:rsidRDefault="00EC233A" w:rsidP="00EC233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 designated as an Innovation Hub and to receive funding from the MSF under the MTRAC Statewide Program, an applicant must meet all of the following criteria:</w:t>
      </w:r>
    </w:p>
    <w:p w14:paraId="7DD3ED4E" w14:textId="77777777" w:rsidR="00FE7817" w:rsidRDefault="00EC233A" w:rsidP="0046025A">
      <w:pPr>
        <w:pStyle w:val="ListParagraph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FF562B" w:rsidRPr="00B65410">
        <w:rPr>
          <w:rFonts w:ascii="Times New Roman" w:hAnsi="Times New Roman" w:cs="Times New Roman"/>
          <w:sz w:val="24"/>
          <w:szCs w:val="24"/>
        </w:rPr>
        <w:t xml:space="preserve">e a </w:t>
      </w: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FF562B" w:rsidRPr="00B65410">
        <w:rPr>
          <w:rFonts w:ascii="Times New Roman" w:hAnsi="Times New Roman" w:cs="Times New Roman"/>
          <w:sz w:val="24"/>
          <w:szCs w:val="24"/>
        </w:rPr>
        <w:t>research university</w:t>
      </w:r>
      <w:r w:rsidR="00B65410" w:rsidRPr="00B65410">
        <w:rPr>
          <w:rFonts w:ascii="Times New Roman" w:hAnsi="Times New Roman" w:cs="Times New Roman"/>
          <w:sz w:val="24"/>
          <w:szCs w:val="24"/>
        </w:rPr>
        <w:t xml:space="preserve"> with a designated technology transfer office</w:t>
      </w:r>
      <w:r w:rsidR="00FE7817">
        <w:rPr>
          <w:rFonts w:ascii="Times New Roman" w:hAnsi="Times New Roman" w:cs="Times New Roman"/>
          <w:sz w:val="24"/>
          <w:szCs w:val="24"/>
        </w:rPr>
        <w:t>;</w:t>
      </w:r>
    </w:p>
    <w:p w14:paraId="32D97665" w14:textId="77777777" w:rsidR="00FE7817" w:rsidRDefault="00FE7817" w:rsidP="00FE7817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F6DCA8" w14:textId="7BDB68DB" w:rsidR="0046025A" w:rsidRDefault="00FE7817" w:rsidP="0046025A">
      <w:pPr>
        <w:pStyle w:val="ListParagraph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meet or exceed the following</w:t>
      </w:r>
      <w:r w:rsidR="009E3F2C">
        <w:rPr>
          <w:rFonts w:ascii="Times New Roman" w:hAnsi="Times New Roman" w:cs="Times New Roman"/>
          <w:sz w:val="24"/>
          <w:szCs w:val="24"/>
        </w:rPr>
        <w:t xml:space="preserve"> metrics at the Innovation Hub or </w:t>
      </w:r>
      <w:r w:rsidR="00DE7C0D">
        <w:rPr>
          <w:rFonts w:ascii="Times New Roman" w:hAnsi="Times New Roman" w:cs="Times New Roman"/>
          <w:sz w:val="24"/>
          <w:szCs w:val="24"/>
        </w:rPr>
        <w:t xml:space="preserve">through </w:t>
      </w:r>
      <w:r w:rsidR="009E3F2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9E3F2C">
        <w:rPr>
          <w:rFonts w:ascii="Times New Roman" w:hAnsi="Times New Roman" w:cs="Times New Roman"/>
          <w:sz w:val="24"/>
          <w:szCs w:val="24"/>
        </w:rPr>
        <w:t>Subawardee</w:t>
      </w:r>
      <w:proofErr w:type="spellEnd"/>
      <w:r w:rsidR="009E3F2C">
        <w:rPr>
          <w:rFonts w:ascii="Times New Roman" w:hAnsi="Times New Roman" w:cs="Times New Roman"/>
          <w:sz w:val="24"/>
          <w:szCs w:val="24"/>
        </w:rPr>
        <w:t xml:space="preserve"> (defined below)</w:t>
      </w:r>
      <w:r w:rsidR="001A27E6">
        <w:rPr>
          <w:rFonts w:ascii="Times New Roman" w:hAnsi="Times New Roman" w:cs="Times New Roman"/>
          <w:sz w:val="24"/>
          <w:szCs w:val="24"/>
        </w:rPr>
        <w:t>,</w:t>
      </w:r>
      <w:r w:rsidR="009E3F2C">
        <w:rPr>
          <w:rFonts w:ascii="Times New Roman" w:hAnsi="Times New Roman" w:cs="Times New Roman"/>
          <w:sz w:val="24"/>
          <w:szCs w:val="24"/>
        </w:rPr>
        <w:t xml:space="preserve"> or a combination thereof</w:t>
      </w:r>
      <w:r>
        <w:rPr>
          <w:rFonts w:ascii="Times New Roman" w:hAnsi="Times New Roman" w:cs="Times New Roman"/>
          <w:sz w:val="24"/>
          <w:szCs w:val="24"/>
        </w:rPr>
        <w:t>: 1) create a minimum of five (5) jobs; 2) create a minimum of two (2) start-up companies; 3) issue a minimum of three (3) licenses to corporate partners; and 4) obtain a minimum of $2,000,000 in follow on funding</w:t>
      </w:r>
      <w:r w:rsidR="00B65410" w:rsidRPr="00B65410">
        <w:rPr>
          <w:rFonts w:ascii="Times New Roman" w:hAnsi="Times New Roman" w:cs="Times New Roman"/>
          <w:sz w:val="24"/>
          <w:szCs w:val="24"/>
        </w:rPr>
        <w:t>.</w:t>
      </w:r>
    </w:p>
    <w:p w14:paraId="79469346" w14:textId="16B9D6DA" w:rsidR="0046025A" w:rsidRPr="0046025A" w:rsidRDefault="0046025A" w:rsidP="0046025A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861CFF7" w14:textId="67A649A6" w:rsidR="00F31FA5" w:rsidRDefault="00FE7817" w:rsidP="004345F6">
      <w:pPr>
        <w:pStyle w:val="ListParagraph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Demonstrated expertise</w:t>
      </w:r>
      <w:r w:rsidR="00F31FA5">
        <w:rPr>
          <w:rFonts w:ascii="Times New Roman" w:hAnsi="Times New Roman" w:cs="Times New Roman"/>
          <w:sz w:val="24"/>
          <w:szCs w:val="24"/>
        </w:rPr>
        <w:t xml:space="preserve"> in one of the following five </w:t>
      </w:r>
      <w:r>
        <w:rPr>
          <w:rFonts w:ascii="Times New Roman" w:hAnsi="Times New Roman" w:cs="Times New Roman"/>
          <w:sz w:val="24"/>
          <w:szCs w:val="24"/>
        </w:rPr>
        <w:t xml:space="preserve">key </w:t>
      </w:r>
      <w:r w:rsidR="00F31FA5">
        <w:rPr>
          <w:rFonts w:ascii="Times New Roman" w:hAnsi="Times New Roman" w:cs="Times New Roman"/>
          <w:sz w:val="24"/>
          <w:szCs w:val="24"/>
        </w:rPr>
        <w:t xml:space="preserve">areas: </w:t>
      </w:r>
      <w:r w:rsidR="00DE7C0D">
        <w:rPr>
          <w:rFonts w:ascii="Times New Roman" w:hAnsi="Times New Roman" w:cs="Times New Roman"/>
          <w:sz w:val="24"/>
          <w:szCs w:val="24"/>
        </w:rPr>
        <w:t>Advanced Computing</w:t>
      </w:r>
      <w:r w:rsidR="00F31FA5">
        <w:rPr>
          <w:rFonts w:ascii="Times New Roman" w:hAnsi="Times New Roman" w:cs="Times New Roman"/>
          <w:sz w:val="24"/>
          <w:szCs w:val="24"/>
        </w:rPr>
        <w:t>, Life Sciences, Advanced Transportation, Advanced Materials or Agriculture-Biology.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741F09" w14:textId="77777777" w:rsidR="00F31FA5" w:rsidRPr="009E4B52" w:rsidRDefault="00F31FA5" w:rsidP="009E4B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B72797" w14:textId="30892114" w:rsidR="00EC233A" w:rsidRDefault="00EC233A" w:rsidP="004345F6">
      <w:pPr>
        <w:pStyle w:val="ListParagraph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Demonstrate a financial match </w:t>
      </w:r>
      <w:r w:rsidR="004A315E">
        <w:rPr>
          <w:rFonts w:ascii="Times New Roman" w:hAnsi="Times New Roman" w:cs="Times New Roman"/>
          <w:sz w:val="24"/>
          <w:szCs w:val="24"/>
        </w:rPr>
        <w:t>according to the tiers below, as an institution of higher education based upon research expenditures as reported through the Higher Education Research and Development (HERD) survey:</w:t>
      </w:r>
    </w:p>
    <w:p w14:paraId="0D27C3A1" w14:textId="77777777" w:rsidR="004A315E" w:rsidRPr="004A315E" w:rsidRDefault="004A315E" w:rsidP="004A315E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A315E">
        <w:rPr>
          <w:rFonts w:ascii="Times New Roman" w:hAnsi="Times New Roman" w:cs="Times New Roman"/>
          <w:sz w:val="24"/>
          <w:szCs w:val="24"/>
        </w:rPr>
        <w:t>&gt;$150 Million – 100% match</w:t>
      </w:r>
    </w:p>
    <w:p w14:paraId="1F262FF6" w14:textId="77777777" w:rsidR="004A315E" w:rsidRDefault="004A315E" w:rsidP="004A315E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A315E">
        <w:rPr>
          <w:rFonts w:ascii="Times New Roman" w:hAnsi="Times New Roman" w:cs="Times New Roman"/>
          <w:sz w:val="24"/>
          <w:szCs w:val="24"/>
        </w:rPr>
        <w:lastRenderedPageBreak/>
        <w:t>$50 Million - $150 Million – 75% match</w:t>
      </w:r>
    </w:p>
    <w:p w14:paraId="24E23D3D" w14:textId="3D874FBB" w:rsidR="004A315E" w:rsidRPr="004A315E" w:rsidRDefault="004A315E" w:rsidP="004A315E">
      <w:pPr>
        <w:ind w:left="1440"/>
        <w:rPr>
          <w:rFonts w:ascii="Times New Roman" w:hAnsi="Times New Roman" w:cs="Times New Roman"/>
          <w:sz w:val="24"/>
          <w:szCs w:val="24"/>
        </w:rPr>
      </w:pPr>
      <w:r w:rsidRPr="004A315E">
        <w:rPr>
          <w:rFonts w:ascii="Times New Roman" w:hAnsi="Times New Roman" w:cs="Times New Roman"/>
          <w:sz w:val="24"/>
          <w:szCs w:val="24"/>
        </w:rPr>
        <w:t xml:space="preserve">&lt;$50 Million –whereas institutions of higher education that fall below $50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A315E">
        <w:rPr>
          <w:rFonts w:ascii="Times New Roman" w:hAnsi="Times New Roman" w:cs="Times New Roman"/>
          <w:sz w:val="24"/>
          <w:szCs w:val="24"/>
        </w:rPr>
        <w:t>million in research expenditures, the match requirement will be 10% of their proposed project budget</w:t>
      </w:r>
      <w:r w:rsidRPr="004A315E">
        <w:rPr>
          <w:rFonts w:ascii="Times New Roman" w:hAnsi="Times New Roman" w:cs="Times New Roman"/>
          <w:sz w:val="24"/>
          <w:szCs w:val="24"/>
        </w:rPr>
        <w:br/>
      </w:r>
    </w:p>
    <w:p w14:paraId="598592C2" w14:textId="4B2CF182" w:rsidR="00895472" w:rsidRDefault="00895472" w:rsidP="004345F6">
      <w:pPr>
        <w:pStyle w:val="ListParagraph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Maintain an annual Request for Proposals or </w:t>
      </w:r>
      <w:r w:rsidR="00DA111C">
        <w:rPr>
          <w:rFonts w:ascii="Times New Roman" w:hAnsi="Times New Roman" w:cs="Times New Roman"/>
          <w:sz w:val="24"/>
          <w:szCs w:val="24"/>
        </w:rPr>
        <w:t xml:space="preserve">alternative </w:t>
      </w:r>
      <w:r>
        <w:rPr>
          <w:rFonts w:ascii="Times New Roman" w:hAnsi="Times New Roman" w:cs="Times New Roman"/>
          <w:sz w:val="24"/>
          <w:szCs w:val="24"/>
        </w:rPr>
        <w:t xml:space="preserve">competitive process in which proposals can be submitted to the Innovation Hub from </w:t>
      </w:r>
      <w:r w:rsidR="00BD4F41">
        <w:rPr>
          <w:rFonts w:ascii="Times New Roman" w:hAnsi="Times New Roman" w:cs="Times New Roman"/>
          <w:sz w:val="24"/>
          <w:szCs w:val="24"/>
        </w:rPr>
        <w:t xml:space="preserve">internal faculty of the </w:t>
      </w:r>
      <w:r w:rsidR="005D2085" w:rsidRPr="005D2085">
        <w:rPr>
          <w:rFonts w:ascii="Times New Roman" w:hAnsi="Times New Roman" w:cs="Times New Roman"/>
          <w:sz w:val="24"/>
          <w:szCs w:val="24"/>
        </w:rPr>
        <w:t>state research university with which the Innovation Hub is affiliated</w:t>
      </w:r>
      <w:r w:rsidR="00BD4F41">
        <w:rPr>
          <w:rFonts w:ascii="Times New Roman" w:hAnsi="Times New Roman" w:cs="Times New Roman"/>
          <w:sz w:val="24"/>
          <w:szCs w:val="24"/>
        </w:rPr>
        <w:t xml:space="preserve">, </w:t>
      </w:r>
      <w:r w:rsidRPr="00895472">
        <w:rPr>
          <w:rFonts w:ascii="Times New Roman" w:hAnsi="Times New Roman" w:cs="Times New Roman"/>
          <w:sz w:val="24"/>
          <w:szCs w:val="24"/>
        </w:rPr>
        <w:t xml:space="preserve">other Innovation Hubs, institutions of higher education, </w:t>
      </w:r>
      <w:r w:rsidR="00716CF1">
        <w:rPr>
          <w:rFonts w:ascii="Times New Roman" w:hAnsi="Times New Roman" w:cs="Times New Roman"/>
          <w:sz w:val="24"/>
          <w:szCs w:val="24"/>
        </w:rPr>
        <w:t xml:space="preserve">non-profit </w:t>
      </w:r>
      <w:r w:rsidRPr="00895472">
        <w:rPr>
          <w:rFonts w:ascii="Times New Roman" w:hAnsi="Times New Roman" w:cs="Times New Roman"/>
          <w:sz w:val="24"/>
          <w:szCs w:val="24"/>
        </w:rPr>
        <w:t>research centers and hospital systems throughout the State of Michigan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11C">
        <w:rPr>
          <w:rFonts w:ascii="Times New Roman" w:hAnsi="Times New Roman" w:cs="Times New Roman"/>
          <w:sz w:val="24"/>
          <w:szCs w:val="24"/>
        </w:rPr>
        <w:t>(the “</w:t>
      </w:r>
      <w:proofErr w:type="spellStart"/>
      <w:r w:rsidR="00DA111C">
        <w:rPr>
          <w:rFonts w:ascii="Times New Roman" w:hAnsi="Times New Roman" w:cs="Times New Roman"/>
          <w:sz w:val="24"/>
          <w:szCs w:val="24"/>
        </w:rPr>
        <w:t>Subawardee</w:t>
      </w:r>
      <w:proofErr w:type="spellEnd"/>
      <w:r w:rsidR="00DA111C">
        <w:rPr>
          <w:rFonts w:ascii="Times New Roman" w:hAnsi="Times New Roman" w:cs="Times New Roman"/>
          <w:sz w:val="24"/>
          <w:szCs w:val="24"/>
        </w:rPr>
        <w:t xml:space="preserve">(s)”) </w:t>
      </w:r>
      <w:r>
        <w:rPr>
          <w:rFonts w:ascii="Times New Roman" w:hAnsi="Times New Roman" w:cs="Times New Roman"/>
          <w:sz w:val="24"/>
          <w:szCs w:val="24"/>
        </w:rPr>
        <w:t xml:space="preserve">for funding of Eligible Technology Transfer </w:t>
      </w:r>
      <w:r w:rsidR="00BD4F41">
        <w:rPr>
          <w:rFonts w:ascii="Times New Roman" w:hAnsi="Times New Roman" w:cs="Times New Roman"/>
          <w:sz w:val="24"/>
          <w:szCs w:val="24"/>
        </w:rPr>
        <w:t>Activities</w:t>
      </w:r>
      <w:r w:rsidR="00517575">
        <w:rPr>
          <w:rFonts w:ascii="Times New Roman" w:hAnsi="Times New Roman" w:cs="Times New Roman"/>
          <w:sz w:val="24"/>
          <w:szCs w:val="24"/>
        </w:rPr>
        <w:t xml:space="preserve"> (defined below).</w:t>
      </w:r>
    </w:p>
    <w:p w14:paraId="4FCECD35" w14:textId="77777777" w:rsidR="00B65410" w:rsidRPr="00B65410" w:rsidRDefault="00B65410" w:rsidP="00B65410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D553C1" w14:textId="010B9CE8" w:rsidR="00FF562B" w:rsidRDefault="005D2085" w:rsidP="00FF562B">
      <w:pPr>
        <w:pStyle w:val="ListParagraph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895472">
        <w:rPr>
          <w:rFonts w:ascii="Times New Roman" w:hAnsi="Times New Roman" w:cs="Times New Roman"/>
          <w:sz w:val="24"/>
          <w:szCs w:val="24"/>
        </w:rPr>
        <w:t>ave</w:t>
      </w:r>
      <w:r w:rsidR="00FF562B">
        <w:rPr>
          <w:rFonts w:ascii="Times New Roman" w:hAnsi="Times New Roman" w:cs="Times New Roman"/>
          <w:sz w:val="24"/>
          <w:szCs w:val="24"/>
        </w:rPr>
        <w:t xml:space="preserve"> </w:t>
      </w:r>
      <w:r w:rsidR="0061236F">
        <w:rPr>
          <w:rFonts w:ascii="Times New Roman" w:hAnsi="Times New Roman" w:cs="Times New Roman"/>
          <w:sz w:val="24"/>
          <w:szCs w:val="24"/>
        </w:rPr>
        <w:t>a Commercialization Program Director (</w:t>
      </w:r>
      <w:r w:rsidR="00EC233A">
        <w:rPr>
          <w:rFonts w:ascii="Times New Roman" w:hAnsi="Times New Roman" w:cs="Times New Roman"/>
          <w:sz w:val="24"/>
          <w:szCs w:val="24"/>
        </w:rPr>
        <w:t>“</w:t>
      </w:r>
      <w:r w:rsidR="0061236F">
        <w:rPr>
          <w:rFonts w:ascii="Times New Roman" w:hAnsi="Times New Roman" w:cs="Times New Roman"/>
          <w:sz w:val="24"/>
          <w:szCs w:val="24"/>
        </w:rPr>
        <w:t>CPD</w:t>
      </w:r>
      <w:r w:rsidR="00EC233A">
        <w:rPr>
          <w:rFonts w:ascii="Times New Roman" w:hAnsi="Times New Roman" w:cs="Times New Roman"/>
          <w:sz w:val="24"/>
          <w:szCs w:val="24"/>
        </w:rPr>
        <w:t>”</w:t>
      </w:r>
      <w:r w:rsidR="0061236F">
        <w:rPr>
          <w:rFonts w:ascii="Times New Roman" w:hAnsi="Times New Roman" w:cs="Times New Roman"/>
          <w:sz w:val="24"/>
          <w:szCs w:val="24"/>
        </w:rPr>
        <w:t xml:space="preserve">) </w:t>
      </w:r>
      <w:r w:rsidR="00B52876">
        <w:rPr>
          <w:rFonts w:ascii="Times New Roman" w:hAnsi="Times New Roman" w:cs="Times New Roman"/>
          <w:sz w:val="24"/>
          <w:szCs w:val="24"/>
        </w:rPr>
        <w:t xml:space="preserve">who is responsible for program management, oversight and reporting to </w:t>
      </w:r>
      <w:r w:rsidR="00FF562B">
        <w:rPr>
          <w:rFonts w:ascii="Times New Roman" w:hAnsi="Times New Roman" w:cs="Times New Roman"/>
          <w:sz w:val="24"/>
          <w:szCs w:val="24"/>
        </w:rPr>
        <w:t xml:space="preserve">ensure </w:t>
      </w:r>
      <w:r w:rsidR="00B65410">
        <w:rPr>
          <w:rFonts w:ascii="Times New Roman" w:hAnsi="Times New Roman" w:cs="Times New Roman"/>
          <w:sz w:val="24"/>
          <w:szCs w:val="24"/>
        </w:rPr>
        <w:t xml:space="preserve">program </w:t>
      </w:r>
      <w:r w:rsidR="00F54276">
        <w:rPr>
          <w:rFonts w:ascii="Times New Roman" w:hAnsi="Times New Roman" w:cs="Times New Roman"/>
          <w:sz w:val="24"/>
          <w:szCs w:val="24"/>
        </w:rPr>
        <w:t xml:space="preserve">efficiency and </w:t>
      </w:r>
      <w:r w:rsidR="00B52876">
        <w:rPr>
          <w:rFonts w:ascii="Times New Roman" w:hAnsi="Times New Roman" w:cs="Times New Roman"/>
          <w:sz w:val="24"/>
          <w:szCs w:val="24"/>
        </w:rPr>
        <w:t xml:space="preserve">future </w:t>
      </w:r>
      <w:r w:rsidR="00F54276">
        <w:rPr>
          <w:rFonts w:ascii="Times New Roman" w:hAnsi="Times New Roman" w:cs="Times New Roman"/>
          <w:sz w:val="24"/>
          <w:szCs w:val="24"/>
        </w:rPr>
        <w:t>success</w:t>
      </w:r>
      <w:r w:rsidR="00FF56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FAF75D" w14:textId="77777777" w:rsidR="00FF562B" w:rsidRPr="00FF562B" w:rsidRDefault="00FF562B" w:rsidP="00FF562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66557EE" w14:textId="62BEEC25" w:rsidR="00FF562B" w:rsidRPr="00FF562B" w:rsidRDefault="00895472" w:rsidP="00FF562B">
      <w:pPr>
        <w:pStyle w:val="ListParagraph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</w:t>
      </w:r>
      <w:r w:rsidR="00FF562B">
        <w:rPr>
          <w:rFonts w:ascii="Times New Roman" w:hAnsi="Times New Roman" w:cs="Times New Roman"/>
          <w:sz w:val="24"/>
          <w:szCs w:val="24"/>
        </w:rPr>
        <w:t xml:space="preserve"> an Oversight Committee comprised of industry experts and investment professionals</w:t>
      </w:r>
      <w:r w:rsidR="00AD1C98">
        <w:rPr>
          <w:rFonts w:ascii="Times New Roman" w:hAnsi="Times New Roman" w:cs="Times New Roman"/>
          <w:sz w:val="24"/>
          <w:szCs w:val="24"/>
        </w:rPr>
        <w:t xml:space="preserve"> to review and score proposals, </w:t>
      </w:r>
      <w:r w:rsidR="00B65410">
        <w:rPr>
          <w:rFonts w:ascii="Times New Roman" w:hAnsi="Times New Roman" w:cs="Times New Roman"/>
          <w:sz w:val="24"/>
          <w:szCs w:val="24"/>
        </w:rPr>
        <w:t xml:space="preserve">provide commercialization goals and milestones to projects, </w:t>
      </w:r>
      <w:r w:rsidR="00AD1C98">
        <w:rPr>
          <w:rFonts w:ascii="Times New Roman" w:hAnsi="Times New Roman" w:cs="Times New Roman"/>
          <w:sz w:val="24"/>
          <w:szCs w:val="24"/>
        </w:rPr>
        <w:t>vote on project awards and mentor projects</w:t>
      </w:r>
      <w:r w:rsidR="00B65410">
        <w:rPr>
          <w:rFonts w:ascii="Times New Roman" w:hAnsi="Times New Roman" w:cs="Times New Roman"/>
          <w:sz w:val="24"/>
          <w:szCs w:val="24"/>
        </w:rPr>
        <w:t xml:space="preserve"> to completion</w:t>
      </w:r>
      <w:r w:rsidR="00AD1C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315DFF" w14:textId="77777777" w:rsidR="00FF562B" w:rsidRDefault="00FF562B" w:rsidP="00FF562B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389AD2" w14:textId="0EB2F6CB" w:rsidR="00FF562B" w:rsidRDefault="00895472" w:rsidP="00E20562">
      <w:pPr>
        <w:pStyle w:val="ListParagraph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</w:t>
      </w:r>
      <w:r w:rsidR="00285CC2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commitment from the state research university with which the </w:t>
      </w:r>
      <w:r w:rsidR="00E20562" w:rsidRPr="00C465DC">
        <w:rPr>
          <w:rFonts w:ascii="Times New Roman" w:hAnsi="Times New Roman" w:cs="Times New Roman"/>
          <w:sz w:val="24"/>
          <w:szCs w:val="24"/>
        </w:rPr>
        <w:t>Innovation Hub</w:t>
      </w:r>
      <w:r w:rsidR="00B52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affiliated </w:t>
      </w:r>
      <w:r w:rsidR="00E20562" w:rsidRPr="00C465DC">
        <w:rPr>
          <w:rFonts w:ascii="Times New Roman" w:hAnsi="Times New Roman" w:cs="Times New Roman"/>
          <w:sz w:val="24"/>
          <w:szCs w:val="24"/>
        </w:rPr>
        <w:t xml:space="preserve">to support the </w:t>
      </w:r>
      <w:r w:rsidR="00D052C6">
        <w:rPr>
          <w:rFonts w:ascii="Times New Roman" w:hAnsi="Times New Roman" w:cs="Times New Roman"/>
          <w:sz w:val="24"/>
          <w:szCs w:val="24"/>
        </w:rPr>
        <w:t xml:space="preserve">commercialization of advanced technologies and </w:t>
      </w:r>
      <w:r w:rsidR="00285CC2">
        <w:rPr>
          <w:rFonts w:ascii="Times New Roman" w:hAnsi="Times New Roman" w:cs="Times New Roman"/>
          <w:sz w:val="24"/>
          <w:szCs w:val="24"/>
        </w:rPr>
        <w:t>bio economy</w:t>
      </w:r>
      <w:r w:rsidR="00D052C6">
        <w:rPr>
          <w:rFonts w:ascii="Times New Roman" w:hAnsi="Times New Roman" w:cs="Times New Roman"/>
          <w:sz w:val="24"/>
          <w:szCs w:val="24"/>
        </w:rPr>
        <w:t xml:space="preserve"> technologies</w:t>
      </w:r>
      <w:r w:rsidR="00E20562" w:rsidRPr="00C465DC">
        <w:rPr>
          <w:rFonts w:ascii="Times New Roman" w:hAnsi="Times New Roman" w:cs="Times New Roman"/>
          <w:sz w:val="24"/>
          <w:szCs w:val="24"/>
        </w:rPr>
        <w:t xml:space="preserve"> on a statewide basis</w:t>
      </w:r>
      <w:r>
        <w:rPr>
          <w:rFonts w:ascii="Times New Roman" w:hAnsi="Times New Roman" w:cs="Times New Roman"/>
          <w:sz w:val="24"/>
          <w:szCs w:val="24"/>
        </w:rPr>
        <w:t xml:space="preserve"> through the</w:t>
      </w:r>
      <w:r w:rsidR="00F54276">
        <w:rPr>
          <w:rFonts w:ascii="Times New Roman" w:hAnsi="Times New Roman" w:cs="Times New Roman"/>
          <w:sz w:val="24"/>
          <w:szCs w:val="24"/>
        </w:rPr>
        <w:t xml:space="preserve"> </w:t>
      </w:r>
      <w:r w:rsidR="00B52876">
        <w:rPr>
          <w:rFonts w:ascii="Times New Roman" w:hAnsi="Times New Roman" w:cs="Times New Roman"/>
          <w:sz w:val="24"/>
          <w:szCs w:val="24"/>
        </w:rPr>
        <w:t>collaborat</w:t>
      </w:r>
      <w:r>
        <w:rPr>
          <w:rFonts w:ascii="Times New Roman" w:hAnsi="Times New Roman" w:cs="Times New Roman"/>
          <w:sz w:val="24"/>
          <w:szCs w:val="24"/>
        </w:rPr>
        <w:t>ion</w:t>
      </w:r>
      <w:r w:rsidR="00B37259">
        <w:rPr>
          <w:rFonts w:ascii="Times New Roman" w:hAnsi="Times New Roman" w:cs="Times New Roman"/>
          <w:sz w:val="24"/>
          <w:szCs w:val="24"/>
        </w:rPr>
        <w:t xml:space="preserve"> with other Innovation Hubs, industry, </w:t>
      </w:r>
      <w:r w:rsidR="00B52876">
        <w:rPr>
          <w:rFonts w:ascii="Times New Roman" w:hAnsi="Times New Roman" w:cs="Times New Roman"/>
          <w:sz w:val="24"/>
          <w:szCs w:val="24"/>
        </w:rPr>
        <w:t>institutions of higher education</w:t>
      </w:r>
      <w:r w:rsidR="00B65410">
        <w:rPr>
          <w:rFonts w:ascii="Times New Roman" w:hAnsi="Times New Roman" w:cs="Times New Roman"/>
          <w:sz w:val="24"/>
          <w:szCs w:val="24"/>
        </w:rPr>
        <w:t xml:space="preserve">, </w:t>
      </w:r>
      <w:r w:rsidR="00DE7C0D">
        <w:rPr>
          <w:rFonts w:ascii="Times New Roman" w:hAnsi="Times New Roman" w:cs="Times New Roman"/>
          <w:sz w:val="24"/>
          <w:szCs w:val="24"/>
        </w:rPr>
        <w:t xml:space="preserve">non-profit </w:t>
      </w:r>
      <w:r w:rsidR="00B65410">
        <w:rPr>
          <w:rFonts w:ascii="Times New Roman" w:hAnsi="Times New Roman" w:cs="Times New Roman"/>
          <w:sz w:val="24"/>
          <w:szCs w:val="24"/>
        </w:rPr>
        <w:t>research centers</w:t>
      </w:r>
      <w:r w:rsidR="00B37259">
        <w:rPr>
          <w:rFonts w:ascii="Times New Roman" w:hAnsi="Times New Roman" w:cs="Times New Roman"/>
          <w:sz w:val="24"/>
          <w:szCs w:val="24"/>
        </w:rPr>
        <w:t xml:space="preserve"> and </w:t>
      </w:r>
      <w:r w:rsidR="00B52876">
        <w:rPr>
          <w:rFonts w:ascii="Times New Roman" w:hAnsi="Times New Roman" w:cs="Times New Roman"/>
          <w:sz w:val="24"/>
          <w:szCs w:val="24"/>
        </w:rPr>
        <w:t>hospital systems</w:t>
      </w:r>
      <w:r w:rsidR="00B37259">
        <w:rPr>
          <w:rFonts w:ascii="Times New Roman" w:hAnsi="Times New Roman" w:cs="Times New Roman"/>
          <w:sz w:val="24"/>
          <w:szCs w:val="24"/>
        </w:rPr>
        <w:t xml:space="preserve"> throughout the </w:t>
      </w:r>
      <w:r>
        <w:rPr>
          <w:rFonts w:ascii="Times New Roman" w:hAnsi="Times New Roman" w:cs="Times New Roman"/>
          <w:sz w:val="24"/>
          <w:szCs w:val="24"/>
        </w:rPr>
        <w:t>State of Michigan</w:t>
      </w:r>
      <w:r w:rsidR="00B372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AD652A" w14:textId="3BC743B0" w:rsidR="00B927DA" w:rsidRPr="00BD4F41" w:rsidRDefault="00DA111C" w:rsidP="00BD4F41">
      <w:pPr>
        <w:rPr>
          <w:rFonts w:ascii="Times New Roman" w:hAnsi="Times New Roman" w:cs="Times New Roman"/>
          <w:b/>
          <w:smallCaps/>
          <w:sz w:val="24"/>
          <w:szCs w:val="24"/>
        </w:rPr>
      </w:pPr>
      <w:proofErr w:type="spellStart"/>
      <w:r w:rsidRPr="00BD4F41">
        <w:rPr>
          <w:rFonts w:ascii="Times New Roman" w:hAnsi="Times New Roman" w:cs="Times New Roman"/>
          <w:b/>
          <w:smallCaps/>
          <w:sz w:val="24"/>
          <w:szCs w:val="24"/>
        </w:rPr>
        <w:t>Subawardee</w:t>
      </w:r>
      <w:proofErr w:type="spellEnd"/>
      <w:r w:rsidRPr="00BD4F41">
        <w:rPr>
          <w:rFonts w:ascii="Times New Roman" w:hAnsi="Times New Roman" w:cs="Times New Roman"/>
          <w:b/>
          <w:smallCaps/>
          <w:sz w:val="24"/>
          <w:szCs w:val="24"/>
        </w:rPr>
        <w:t xml:space="preserve"> Eligibility Requirements</w:t>
      </w:r>
    </w:p>
    <w:p w14:paraId="075D9B3E" w14:textId="0DC1F150" w:rsidR="00716CF1" w:rsidRDefault="00DA111C" w:rsidP="007C136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1366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7C1366">
        <w:rPr>
          <w:rFonts w:ascii="Times New Roman" w:hAnsi="Times New Roman" w:cs="Times New Roman"/>
          <w:sz w:val="24"/>
          <w:szCs w:val="24"/>
        </w:rPr>
        <w:t xml:space="preserve"> apply for project funding from the Innovation Hub, a </w:t>
      </w:r>
      <w:proofErr w:type="spellStart"/>
      <w:r w:rsidRPr="007C1366">
        <w:rPr>
          <w:rFonts w:ascii="Times New Roman" w:hAnsi="Times New Roman" w:cs="Times New Roman"/>
          <w:sz w:val="24"/>
          <w:szCs w:val="24"/>
        </w:rPr>
        <w:t>Subawardee</w:t>
      </w:r>
      <w:proofErr w:type="spellEnd"/>
      <w:r w:rsidRPr="007C1366">
        <w:rPr>
          <w:rFonts w:ascii="Times New Roman" w:hAnsi="Times New Roman" w:cs="Times New Roman"/>
          <w:sz w:val="24"/>
          <w:szCs w:val="24"/>
        </w:rPr>
        <w:t xml:space="preserve"> must meet all of the following criteria:</w:t>
      </w:r>
    </w:p>
    <w:p w14:paraId="689BA21D" w14:textId="1D49C297" w:rsidR="00DA111C" w:rsidRDefault="00DA111C" w:rsidP="00342AE8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a </w:t>
      </w:r>
      <w:r w:rsidR="00895472">
        <w:rPr>
          <w:rFonts w:ascii="Times New Roman" w:hAnsi="Times New Roman" w:cs="Times New Roman"/>
          <w:sz w:val="24"/>
          <w:szCs w:val="24"/>
        </w:rPr>
        <w:t>Michigan institution</w:t>
      </w:r>
      <w:r w:rsidR="005B3C4B">
        <w:rPr>
          <w:rFonts w:ascii="Times New Roman" w:hAnsi="Times New Roman" w:cs="Times New Roman"/>
          <w:sz w:val="24"/>
          <w:szCs w:val="24"/>
        </w:rPr>
        <w:t xml:space="preserve"> of higher education, </w:t>
      </w:r>
      <w:r w:rsidR="00A42D8B">
        <w:rPr>
          <w:rFonts w:ascii="Times New Roman" w:hAnsi="Times New Roman" w:cs="Times New Roman"/>
          <w:sz w:val="24"/>
          <w:szCs w:val="24"/>
        </w:rPr>
        <w:t xml:space="preserve">non-profit </w:t>
      </w:r>
      <w:r w:rsidR="005B3C4B">
        <w:rPr>
          <w:rFonts w:ascii="Times New Roman" w:hAnsi="Times New Roman" w:cs="Times New Roman"/>
          <w:sz w:val="24"/>
          <w:szCs w:val="24"/>
        </w:rPr>
        <w:t>research</w:t>
      </w:r>
      <w:r w:rsidR="00B52876">
        <w:rPr>
          <w:rFonts w:ascii="Times New Roman" w:hAnsi="Times New Roman" w:cs="Times New Roman"/>
          <w:sz w:val="24"/>
          <w:szCs w:val="24"/>
        </w:rPr>
        <w:t xml:space="preserve"> center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="00A42D8B">
        <w:rPr>
          <w:rFonts w:ascii="Times New Roman" w:hAnsi="Times New Roman" w:cs="Times New Roman"/>
          <w:sz w:val="24"/>
          <w:szCs w:val="24"/>
        </w:rPr>
        <w:t>hospital system</w:t>
      </w:r>
      <w:r w:rsidR="005B3C4B">
        <w:rPr>
          <w:rFonts w:ascii="Times New Roman" w:hAnsi="Times New Roman" w:cs="Times New Roman"/>
          <w:sz w:val="24"/>
          <w:szCs w:val="24"/>
        </w:rPr>
        <w:t>.</w:t>
      </w:r>
      <w:r w:rsidR="00342AE8">
        <w:rPr>
          <w:rFonts w:ascii="Times New Roman" w:hAnsi="Times New Roman" w:cs="Times New Roman"/>
          <w:sz w:val="24"/>
          <w:szCs w:val="24"/>
        </w:rPr>
        <w:br/>
      </w:r>
    </w:p>
    <w:p w14:paraId="61700D0E" w14:textId="3A0C61DE" w:rsidR="00E014B5" w:rsidRDefault="000E239A" w:rsidP="00342AE8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342AE8">
        <w:rPr>
          <w:rFonts w:ascii="Times New Roman" w:hAnsi="Times New Roman" w:cs="Times New Roman"/>
          <w:sz w:val="24"/>
          <w:szCs w:val="24"/>
        </w:rPr>
        <w:t>Propos</w:t>
      </w:r>
      <w:r w:rsidR="00342AE8">
        <w:rPr>
          <w:rFonts w:ascii="Times New Roman" w:hAnsi="Times New Roman" w:cs="Times New Roman"/>
          <w:sz w:val="24"/>
          <w:szCs w:val="24"/>
        </w:rPr>
        <w:t>e</w:t>
      </w:r>
      <w:r w:rsidRPr="00342AE8">
        <w:rPr>
          <w:rFonts w:ascii="Times New Roman" w:hAnsi="Times New Roman" w:cs="Times New Roman"/>
          <w:sz w:val="24"/>
          <w:szCs w:val="24"/>
        </w:rPr>
        <w:t xml:space="preserve"> a project that encompasses </w:t>
      </w:r>
      <w:r w:rsidR="0049499D">
        <w:rPr>
          <w:rFonts w:ascii="Times New Roman" w:hAnsi="Times New Roman" w:cs="Times New Roman"/>
          <w:sz w:val="24"/>
          <w:szCs w:val="24"/>
        </w:rPr>
        <w:t>supporting translational research into a commercial market related to competitive edge technologies as defined in</w:t>
      </w:r>
      <w:r w:rsidR="0049499D" w:rsidRPr="0049499D">
        <w:rPr>
          <w:rFonts w:ascii="Times New Roman" w:hAnsi="Times New Roman" w:cs="Times New Roman"/>
          <w:sz w:val="24"/>
          <w:szCs w:val="24"/>
        </w:rPr>
        <w:t xml:space="preserve"> Section 88a of th</w:t>
      </w:r>
      <w:r w:rsidR="00BD4F41">
        <w:rPr>
          <w:rFonts w:ascii="Times New Roman" w:hAnsi="Times New Roman" w:cs="Times New Roman"/>
          <w:sz w:val="24"/>
          <w:szCs w:val="24"/>
        </w:rPr>
        <w:t xml:space="preserve">e MSF Act, MCL 125.2088a et seq., with the outcome being a new startup company or a license to a corporate partner (“Eligible Technology Transfer Activities”). </w:t>
      </w:r>
      <w:r w:rsidR="00E014B5">
        <w:rPr>
          <w:rFonts w:ascii="Times New Roman" w:hAnsi="Times New Roman" w:cs="Times New Roman"/>
          <w:sz w:val="24"/>
          <w:szCs w:val="24"/>
        </w:rPr>
        <w:br/>
      </w:r>
      <w:r w:rsidRPr="00342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47202" w14:textId="16D2DADF" w:rsidR="00DA111C" w:rsidRPr="00342AE8" w:rsidRDefault="00E014B5" w:rsidP="00342AE8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Adhere to the Innovation Hub submission and reporting requirements and timelines.</w:t>
      </w:r>
      <w:r w:rsidR="00342AE8">
        <w:rPr>
          <w:rFonts w:ascii="Times New Roman" w:hAnsi="Times New Roman" w:cs="Times New Roman"/>
          <w:sz w:val="24"/>
          <w:szCs w:val="24"/>
        </w:rPr>
        <w:br/>
      </w:r>
    </w:p>
    <w:p w14:paraId="54852A67" w14:textId="7A95B862" w:rsidR="00DE7C0D" w:rsidRDefault="000E239A" w:rsidP="00716CF1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A111C" w:rsidRPr="00DA111C">
        <w:rPr>
          <w:rFonts w:ascii="Times New Roman" w:hAnsi="Times New Roman" w:cs="Times New Roman"/>
          <w:sz w:val="24"/>
          <w:szCs w:val="24"/>
        </w:rPr>
        <w:t>emonstrate a 1:1 financial match in its request for funding to the Innovation Hub</w:t>
      </w:r>
      <w:r w:rsidR="00DE7C0D">
        <w:rPr>
          <w:rFonts w:ascii="Times New Roman" w:hAnsi="Times New Roman" w:cs="Times New Roman"/>
          <w:sz w:val="24"/>
          <w:szCs w:val="24"/>
        </w:rPr>
        <w:t xml:space="preserve"> as a non-profit research center or hospital system. Demonstrate a financial match </w:t>
      </w:r>
      <w:r w:rsidR="00AB58D5">
        <w:rPr>
          <w:rFonts w:ascii="Times New Roman" w:hAnsi="Times New Roman" w:cs="Times New Roman"/>
          <w:sz w:val="24"/>
          <w:szCs w:val="24"/>
        </w:rPr>
        <w:t>according to</w:t>
      </w:r>
      <w:r w:rsidR="00DE7C0D">
        <w:rPr>
          <w:rFonts w:ascii="Times New Roman" w:hAnsi="Times New Roman" w:cs="Times New Roman"/>
          <w:sz w:val="24"/>
          <w:szCs w:val="24"/>
        </w:rPr>
        <w:t xml:space="preserve"> the tiers below</w:t>
      </w:r>
      <w:r w:rsidR="00AB58D5">
        <w:rPr>
          <w:rFonts w:ascii="Times New Roman" w:hAnsi="Times New Roman" w:cs="Times New Roman"/>
          <w:sz w:val="24"/>
          <w:szCs w:val="24"/>
        </w:rPr>
        <w:t>,</w:t>
      </w:r>
      <w:r w:rsidR="00DE7C0D">
        <w:rPr>
          <w:rFonts w:ascii="Times New Roman" w:hAnsi="Times New Roman" w:cs="Times New Roman"/>
          <w:sz w:val="24"/>
          <w:szCs w:val="24"/>
        </w:rPr>
        <w:t xml:space="preserve"> as an institution of higher education based upon research expenditures as reported through the Higher Education Research and Development (</w:t>
      </w:r>
      <w:r w:rsidR="00A3638E">
        <w:rPr>
          <w:rFonts w:ascii="Times New Roman" w:hAnsi="Times New Roman" w:cs="Times New Roman"/>
          <w:sz w:val="24"/>
          <w:szCs w:val="24"/>
        </w:rPr>
        <w:t>HERD) survey</w:t>
      </w:r>
      <w:r w:rsidR="00DE7C0D">
        <w:rPr>
          <w:rFonts w:ascii="Times New Roman" w:hAnsi="Times New Roman" w:cs="Times New Roman"/>
          <w:sz w:val="24"/>
          <w:szCs w:val="24"/>
        </w:rPr>
        <w:t>:</w:t>
      </w:r>
    </w:p>
    <w:p w14:paraId="2BE2C511" w14:textId="77777777" w:rsidR="008865EA" w:rsidRDefault="008865EA" w:rsidP="00FE5B7E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&gt;$150 Million – 100% match</w:t>
      </w:r>
    </w:p>
    <w:p w14:paraId="61B89DAC" w14:textId="2D45316C" w:rsidR="00E014B5" w:rsidRPr="00FE5B7E" w:rsidRDefault="008865EA" w:rsidP="0020030C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$50 Million - $150 Million – 75% match</w:t>
      </w:r>
      <w:bookmarkStart w:id="0" w:name="_GoBack"/>
      <w:r w:rsidR="00A3638E">
        <w:rPr>
          <w:rFonts w:ascii="Times New Roman" w:hAnsi="Times New Roman" w:cs="Times New Roman"/>
          <w:sz w:val="24"/>
          <w:szCs w:val="24"/>
        </w:rPr>
        <w:br/>
      </w:r>
      <w:bookmarkEnd w:id="0"/>
      <w:r w:rsidR="00A3638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&lt;$50 Million – 50%</w:t>
      </w:r>
      <w:r w:rsidR="00104D8C">
        <w:rPr>
          <w:rFonts w:ascii="Times New Roman" w:hAnsi="Times New Roman" w:cs="Times New Roman"/>
          <w:sz w:val="24"/>
          <w:szCs w:val="24"/>
        </w:rPr>
        <w:t xml:space="preserve"> - whereas institutions</w:t>
      </w:r>
      <w:r w:rsidR="002E6BC0">
        <w:rPr>
          <w:rFonts w:ascii="Times New Roman" w:hAnsi="Times New Roman" w:cs="Times New Roman"/>
          <w:sz w:val="24"/>
          <w:szCs w:val="24"/>
        </w:rPr>
        <w:t xml:space="preserve"> of higher education that fall below $50 m</w:t>
      </w:r>
      <w:r w:rsidR="00104D8C">
        <w:rPr>
          <w:rFonts w:ascii="Times New Roman" w:hAnsi="Times New Roman" w:cs="Times New Roman"/>
          <w:sz w:val="24"/>
          <w:szCs w:val="24"/>
        </w:rPr>
        <w:t>illion in research expenditures, the match requirement will be 10% of their proposed project budget</w:t>
      </w:r>
      <w:r w:rsidR="00E014B5" w:rsidRPr="00FE5B7E">
        <w:rPr>
          <w:rFonts w:ascii="Times New Roman" w:hAnsi="Times New Roman" w:cs="Times New Roman"/>
          <w:sz w:val="24"/>
          <w:szCs w:val="24"/>
        </w:rPr>
        <w:br/>
      </w:r>
    </w:p>
    <w:p w14:paraId="5D7B7171" w14:textId="6CDA16AA" w:rsidR="00DA111C" w:rsidRPr="00DA111C" w:rsidRDefault="00E014B5" w:rsidP="00DA111C">
      <w:pPr>
        <w:pStyle w:val="ListParagraph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 project manager to assist in budget</w:t>
      </w:r>
      <w:r w:rsidR="00104D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milestone management</w:t>
      </w:r>
      <w:r w:rsidR="00104D8C">
        <w:rPr>
          <w:rFonts w:ascii="Times New Roman" w:hAnsi="Times New Roman" w:cs="Times New Roman"/>
          <w:sz w:val="24"/>
          <w:szCs w:val="24"/>
        </w:rPr>
        <w:t xml:space="preserve"> and reporting requirements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A111C" w:rsidRPr="00DA11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F5A930" w14:textId="7AAEB89A" w:rsidR="005A4550" w:rsidRPr="00BB60A1" w:rsidRDefault="00B927DA" w:rsidP="005103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additional program details</w:t>
      </w:r>
    </w:p>
    <w:p w14:paraId="55689524" w14:textId="71448FAD" w:rsidR="005A4550" w:rsidRDefault="005A4550" w:rsidP="00B927DA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0A1">
        <w:rPr>
          <w:rFonts w:ascii="Times New Roman" w:hAnsi="Times New Roman" w:cs="Times New Roman"/>
          <w:sz w:val="24"/>
          <w:szCs w:val="24"/>
        </w:rPr>
        <w:t>The MEDC provide</w:t>
      </w:r>
      <w:r w:rsidR="008F0B56">
        <w:rPr>
          <w:rFonts w:ascii="Times New Roman" w:hAnsi="Times New Roman" w:cs="Times New Roman"/>
          <w:sz w:val="24"/>
          <w:szCs w:val="24"/>
        </w:rPr>
        <w:t>s</w:t>
      </w:r>
      <w:r w:rsidRPr="00BB60A1">
        <w:rPr>
          <w:rFonts w:ascii="Times New Roman" w:hAnsi="Times New Roman" w:cs="Times New Roman"/>
          <w:sz w:val="24"/>
          <w:szCs w:val="24"/>
        </w:rPr>
        <w:t xml:space="preserve"> administrative services to the MSF for the program, including conducting due diligence</w:t>
      </w:r>
      <w:r w:rsidR="00785771" w:rsidRPr="00BB60A1">
        <w:rPr>
          <w:rFonts w:ascii="Times New Roman" w:hAnsi="Times New Roman" w:cs="Times New Roman"/>
          <w:sz w:val="24"/>
          <w:szCs w:val="24"/>
        </w:rPr>
        <w:t xml:space="preserve"> and compliance processes</w:t>
      </w:r>
      <w:r w:rsidR="00053207" w:rsidRPr="00BB60A1">
        <w:rPr>
          <w:rFonts w:ascii="Times New Roman" w:hAnsi="Times New Roman" w:cs="Times New Roman"/>
          <w:sz w:val="24"/>
          <w:szCs w:val="24"/>
        </w:rPr>
        <w:t xml:space="preserve">, </w:t>
      </w:r>
      <w:r w:rsidRPr="00BB60A1">
        <w:rPr>
          <w:rFonts w:ascii="Times New Roman" w:hAnsi="Times New Roman" w:cs="Times New Roman"/>
          <w:sz w:val="24"/>
          <w:szCs w:val="24"/>
        </w:rPr>
        <w:t xml:space="preserve">and </w:t>
      </w:r>
      <w:r w:rsidR="008F0B56">
        <w:rPr>
          <w:rFonts w:ascii="Times New Roman" w:hAnsi="Times New Roman" w:cs="Times New Roman"/>
          <w:sz w:val="24"/>
          <w:szCs w:val="24"/>
        </w:rPr>
        <w:t>promoting</w:t>
      </w:r>
      <w:r w:rsidR="00D052C6">
        <w:rPr>
          <w:rFonts w:ascii="Times New Roman" w:hAnsi="Times New Roman" w:cs="Times New Roman"/>
          <w:sz w:val="24"/>
          <w:szCs w:val="24"/>
        </w:rPr>
        <w:t xml:space="preserve"> the</w:t>
      </w:r>
      <w:r w:rsidRPr="00BB60A1">
        <w:rPr>
          <w:rFonts w:ascii="Times New Roman" w:hAnsi="Times New Roman" w:cs="Times New Roman"/>
          <w:sz w:val="24"/>
          <w:szCs w:val="24"/>
        </w:rPr>
        <w:t xml:space="preserve"> </w:t>
      </w:r>
      <w:r w:rsidR="00123D83">
        <w:rPr>
          <w:rFonts w:ascii="Times New Roman" w:hAnsi="Times New Roman" w:cs="Times New Roman"/>
          <w:sz w:val="24"/>
          <w:szCs w:val="24"/>
        </w:rPr>
        <w:t>collaboration of Innovation Hubs</w:t>
      </w:r>
      <w:r w:rsidR="00D052C6">
        <w:rPr>
          <w:rFonts w:ascii="Times New Roman" w:hAnsi="Times New Roman" w:cs="Times New Roman"/>
          <w:sz w:val="24"/>
          <w:szCs w:val="24"/>
        </w:rPr>
        <w:t xml:space="preserve"> with institutions of higher education, </w:t>
      </w:r>
      <w:r w:rsidR="008F0B56">
        <w:rPr>
          <w:rFonts w:ascii="Times New Roman" w:hAnsi="Times New Roman" w:cs="Times New Roman"/>
          <w:sz w:val="24"/>
          <w:szCs w:val="24"/>
        </w:rPr>
        <w:t xml:space="preserve">non-profit </w:t>
      </w:r>
      <w:r w:rsidR="00D052C6">
        <w:rPr>
          <w:rFonts w:ascii="Times New Roman" w:hAnsi="Times New Roman" w:cs="Times New Roman"/>
          <w:sz w:val="24"/>
          <w:szCs w:val="24"/>
        </w:rPr>
        <w:t xml:space="preserve">research centers, </w:t>
      </w:r>
      <w:r w:rsidR="007C1366">
        <w:rPr>
          <w:rFonts w:ascii="Times New Roman" w:hAnsi="Times New Roman" w:cs="Times New Roman"/>
          <w:sz w:val="24"/>
          <w:szCs w:val="24"/>
        </w:rPr>
        <w:t xml:space="preserve">and </w:t>
      </w:r>
      <w:r w:rsidR="00D052C6">
        <w:rPr>
          <w:rFonts w:ascii="Times New Roman" w:hAnsi="Times New Roman" w:cs="Times New Roman"/>
          <w:sz w:val="24"/>
          <w:szCs w:val="24"/>
        </w:rPr>
        <w:t>hospital systems</w:t>
      </w:r>
      <w:r w:rsidRPr="00BB60A1">
        <w:rPr>
          <w:rFonts w:ascii="Times New Roman" w:hAnsi="Times New Roman" w:cs="Times New Roman"/>
          <w:sz w:val="24"/>
          <w:szCs w:val="24"/>
        </w:rPr>
        <w:t>.</w:t>
      </w:r>
    </w:p>
    <w:p w14:paraId="6737B55D" w14:textId="77777777" w:rsidR="00E3006B" w:rsidRDefault="00E3006B" w:rsidP="00E3006B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773AD15" w14:textId="307D7777" w:rsidR="00A74513" w:rsidRDefault="00A74513" w:rsidP="00B927DA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grant to a</w:t>
      </w:r>
      <w:r w:rsidR="00366225">
        <w:rPr>
          <w:rFonts w:ascii="Times New Roman" w:hAnsi="Times New Roman" w:cs="Times New Roman"/>
          <w:sz w:val="24"/>
          <w:szCs w:val="24"/>
        </w:rPr>
        <w:t xml:space="preserve"> research university for a</w:t>
      </w:r>
      <w:r>
        <w:rPr>
          <w:rFonts w:ascii="Times New Roman" w:hAnsi="Times New Roman" w:cs="Times New Roman"/>
          <w:sz w:val="24"/>
          <w:szCs w:val="24"/>
        </w:rPr>
        <w:t>n Innovation Hub shall be performance based</w:t>
      </w:r>
      <w:r w:rsidR="00366225">
        <w:rPr>
          <w:rFonts w:ascii="Times New Roman" w:hAnsi="Times New Roman" w:cs="Times New Roman"/>
          <w:sz w:val="24"/>
          <w:szCs w:val="24"/>
        </w:rPr>
        <w:t xml:space="preserve">. The research university managing an Innovation Hub </w:t>
      </w:r>
      <w:r w:rsidR="005D2085">
        <w:rPr>
          <w:rFonts w:ascii="Times New Roman" w:hAnsi="Times New Roman" w:cs="Times New Roman"/>
          <w:sz w:val="24"/>
          <w:szCs w:val="24"/>
        </w:rPr>
        <w:t>may</w:t>
      </w:r>
      <w:r w:rsidR="00366225">
        <w:rPr>
          <w:rFonts w:ascii="Times New Roman" w:hAnsi="Times New Roman" w:cs="Times New Roman"/>
          <w:sz w:val="24"/>
          <w:szCs w:val="24"/>
        </w:rPr>
        <w:t xml:space="preserve"> apply for additional funding </w:t>
      </w:r>
      <w:r w:rsidR="008865EA">
        <w:rPr>
          <w:rFonts w:ascii="Times New Roman" w:hAnsi="Times New Roman" w:cs="Times New Roman"/>
          <w:sz w:val="24"/>
          <w:szCs w:val="24"/>
        </w:rPr>
        <w:t xml:space="preserve">annually and a new grant award with continuation funding </w:t>
      </w:r>
      <w:r w:rsidR="00366225">
        <w:rPr>
          <w:rFonts w:ascii="Times New Roman" w:hAnsi="Times New Roman" w:cs="Times New Roman"/>
          <w:sz w:val="24"/>
          <w:szCs w:val="24"/>
        </w:rPr>
        <w:t>every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1366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year</w:t>
      </w:r>
      <w:r w:rsidR="00366225">
        <w:rPr>
          <w:rFonts w:ascii="Times New Roman" w:hAnsi="Times New Roman" w:cs="Times New Roman"/>
          <w:sz w:val="24"/>
          <w:szCs w:val="24"/>
        </w:rPr>
        <w:t xml:space="preserve">s, </w:t>
      </w:r>
      <w:r w:rsidR="00E3006B">
        <w:rPr>
          <w:rFonts w:ascii="Times New Roman" w:hAnsi="Times New Roman" w:cs="Times New Roman"/>
          <w:sz w:val="24"/>
          <w:szCs w:val="24"/>
        </w:rPr>
        <w:t xml:space="preserve">within </w:t>
      </w:r>
      <w:r w:rsidR="007C1366">
        <w:rPr>
          <w:rFonts w:ascii="Times New Roman" w:hAnsi="Times New Roman" w:cs="Times New Roman"/>
          <w:sz w:val="24"/>
          <w:szCs w:val="24"/>
        </w:rPr>
        <w:t>three</w:t>
      </w:r>
      <w:r w:rsidR="00E3006B">
        <w:rPr>
          <w:rFonts w:ascii="Times New Roman" w:hAnsi="Times New Roman" w:cs="Times New Roman"/>
          <w:sz w:val="24"/>
          <w:szCs w:val="24"/>
        </w:rPr>
        <w:t xml:space="preserve"> month</w:t>
      </w:r>
      <w:r w:rsidR="004D0A8E">
        <w:rPr>
          <w:rFonts w:ascii="Times New Roman" w:hAnsi="Times New Roman" w:cs="Times New Roman"/>
          <w:sz w:val="24"/>
          <w:szCs w:val="24"/>
        </w:rPr>
        <w:t>s</w:t>
      </w:r>
      <w:r w:rsidR="00E3006B">
        <w:rPr>
          <w:rFonts w:ascii="Times New Roman" w:hAnsi="Times New Roman" w:cs="Times New Roman"/>
          <w:sz w:val="24"/>
          <w:szCs w:val="24"/>
        </w:rPr>
        <w:t xml:space="preserve"> </w:t>
      </w:r>
      <w:r w:rsidR="004D0A8E">
        <w:rPr>
          <w:rFonts w:ascii="Times New Roman" w:hAnsi="Times New Roman" w:cs="Times New Roman"/>
          <w:sz w:val="24"/>
          <w:szCs w:val="24"/>
        </w:rPr>
        <w:t>prior to</w:t>
      </w:r>
      <w:r w:rsidR="00E3006B">
        <w:rPr>
          <w:rFonts w:ascii="Times New Roman" w:hAnsi="Times New Roman" w:cs="Times New Roman"/>
          <w:sz w:val="24"/>
          <w:szCs w:val="24"/>
        </w:rPr>
        <w:t xml:space="preserve"> the current grant period end</w:t>
      </w:r>
      <w:r w:rsidR="004D0A8E">
        <w:rPr>
          <w:rFonts w:ascii="Times New Roman" w:hAnsi="Times New Roman" w:cs="Times New Roman"/>
          <w:sz w:val="24"/>
          <w:szCs w:val="24"/>
        </w:rPr>
        <w:t xml:space="preserve"> date</w:t>
      </w:r>
      <w:r w:rsidR="00E3006B">
        <w:rPr>
          <w:rFonts w:ascii="Times New Roman" w:hAnsi="Times New Roman" w:cs="Times New Roman"/>
          <w:sz w:val="24"/>
          <w:szCs w:val="24"/>
        </w:rPr>
        <w:t xml:space="preserve">. </w:t>
      </w:r>
      <w:r w:rsidR="00B65410">
        <w:rPr>
          <w:rFonts w:ascii="Times New Roman" w:hAnsi="Times New Roman" w:cs="Times New Roman"/>
          <w:sz w:val="24"/>
          <w:szCs w:val="24"/>
        </w:rPr>
        <w:t>A grant</w:t>
      </w:r>
      <w:r w:rsidR="00E3006B">
        <w:rPr>
          <w:rFonts w:ascii="Times New Roman" w:hAnsi="Times New Roman" w:cs="Times New Roman"/>
          <w:sz w:val="24"/>
          <w:szCs w:val="24"/>
        </w:rPr>
        <w:t xml:space="preserve"> </w:t>
      </w:r>
      <w:r w:rsidR="00B65410">
        <w:rPr>
          <w:rFonts w:ascii="Times New Roman" w:hAnsi="Times New Roman" w:cs="Times New Roman"/>
          <w:sz w:val="24"/>
          <w:szCs w:val="24"/>
        </w:rPr>
        <w:t>award</w:t>
      </w:r>
      <w:r w:rsidR="00366225">
        <w:rPr>
          <w:rFonts w:ascii="Times New Roman" w:hAnsi="Times New Roman" w:cs="Times New Roman"/>
          <w:sz w:val="24"/>
          <w:szCs w:val="24"/>
        </w:rPr>
        <w:t xml:space="preserve">, for the continuation of the Innovation Hub activities, </w:t>
      </w:r>
      <w:r w:rsidR="004D0A8E">
        <w:rPr>
          <w:rFonts w:ascii="Times New Roman" w:hAnsi="Times New Roman" w:cs="Times New Roman"/>
          <w:sz w:val="24"/>
          <w:szCs w:val="24"/>
        </w:rPr>
        <w:t>will be based on</w:t>
      </w:r>
      <w:r w:rsidR="00B65410">
        <w:rPr>
          <w:rFonts w:ascii="Times New Roman" w:hAnsi="Times New Roman" w:cs="Times New Roman"/>
          <w:sz w:val="24"/>
          <w:szCs w:val="24"/>
        </w:rPr>
        <w:t xml:space="preserve"> the </w:t>
      </w:r>
      <w:r w:rsidR="005D2085">
        <w:rPr>
          <w:rFonts w:ascii="Times New Roman" w:hAnsi="Times New Roman" w:cs="Times New Roman"/>
          <w:sz w:val="24"/>
          <w:szCs w:val="24"/>
        </w:rPr>
        <w:t xml:space="preserve">successful </w:t>
      </w:r>
      <w:r w:rsidR="00DC5109">
        <w:rPr>
          <w:rFonts w:ascii="Times New Roman" w:hAnsi="Times New Roman" w:cs="Times New Roman"/>
          <w:sz w:val="24"/>
          <w:szCs w:val="24"/>
        </w:rPr>
        <w:t xml:space="preserve">completion of </w:t>
      </w:r>
      <w:r w:rsidR="005D2085">
        <w:rPr>
          <w:rFonts w:ascii="Times New Roman" w:hAnsi="Times New Roman" w:cs="Times New Roman"/>
          <w:sz w:val="24"/>
          <w:szCs w:val="24"/>
        </w:rPr>
        <w:t xml:space="preserve">the requirements, including but not limited to </w:t>
      </w:r>
      <w:r w:rsidR="00DC5109">
        <w:rPr>
          <w:rFonts w:ascii="Times New Roman" w:hAnsi="Times New Roman" w:cs="Times New Roman"/>
          <w:sz w:val="24"/>
          <w:szCs w:val="24"/>
        </w:rPr>
        <w:t xml:space="preserve">milestones and budget from a previous award </w:t>
      </w:r>
      <w:r w:rsidR="004D0A8E">
        <w:rPr>
          <w:rFonts w:ascii="Times New Roman" w:hAnsi="Times New Roman" w:cs="Times New Roman"/>
          <w:sz w:val="24"/>
          <w:szCs w:val="24"/>
        </w:rPr>
        <w:t xml:space="preserve">and </w:t>
      </w:r>
      <w:r w:rsidR="00E3006B">
        <w:rPr>
          <w:rFonts w:ascii="Times New Roman" w:hAnsi="Times New Roman" w:cs="Times New Roman"/>
          <w:sz w:val="24"/>
          <w:szCs w:val="24"/>
        </w:rPr>
        <w:t xml:space="preserve">will </w:t>
      </w:r>
      <w:r w:rsidR="00366225">
        <w:rPr>
          <w:rFonts w:ascii="Times New Roman" w:hAnsi="Times New Roman" w:cs="Times New Roman"/>
          <w:sz w:val="24"/>
          <w:szCs w:val="24"/>
        </w:rPr>
        <w:t>include</w:t>
      </w:r>
      <w:r w:rsidR="00E3006B">
        <w:rPr>
          <w:rFonts w:ascii="Times New Roman" w:hAnsi="Times New Roman" w:cs="Times New Roman"/>
          <w:sz w:val="24"/>
          <w:szCs w:val="24"/>
        </w:rPr>
        <w:t xml:space="preserve"> </w:t>
      </w:r>
      <w:r w:rsidR="00351539">
        <w:rPr>
          <w:rFonts w:ascii="Times New Roman" w:hAnsi="Times New Roman" w:cs="Times New Roman"/>
          <w:sz w:val="24"/>
          <w:szCs w:val="24"/>
        </w:rPr>
        <w:t xml:space="preserve">submission of </w:t>
      </w:r>
      <w:r w:rsidR="00E3006B">
        <w:rPr>
          <w:rFonts w:ascii="Times New Roman" w:hAnsi="Times New Roman" w:cs="Times New Roman"/>
          <w:sz w:val="24"/>
          <w:szCs w:val="24"/>
        </w:rPr>
        <w:t>detail</w:t>
      </w:r>
      <w:r w:rsidR="00351539">
        <w:rPr>
          <w:rFonts w:ascii="Times New Roman" w:hAnsi="Times New Roman" w:cs="Times New Roman"/>
          <w:sz w:val="24"/>
          <w:szCs w:val="24"/>
        </w:rPr>
        <w:t>ed</w:t>
      </w:r>
      <w:r w:rsidR="00E3006B">
        <w:rPr>
          <w:rFonts w:ascii="Times New Roman" w:hAnsi="Times New Roman" w:cs="Times New Roman"/>
          <w:sz w:val="24"/>
          <w:szCs w:val="24"/>
        </w:rPr>
        <w:t xml:space="preserve"> annual program</w:t>
      </w:r>
      <w:r w:rsidR="00366225">
        <w:rPr>
          <w:rFonts w:ascii="Times New Roman" w:hAnsi="Times New Roman" w:cs="Times New Roman"/>
          <w:sz w:val="24"/>
          <w:szCs w:val="24"/>
        </w:rPr>
        <w:t xml:space="preserve"> milestones, metrics and budget</w:t>
      </w:r>
      <w:r w:rsidR="0043765A">
        <w:rPr>
          <w:rFonts w:ascii="Times New Roman" w:hAnsi="Times New Roman" w:cs="Times New Roman"/>
          <w:sz w:val="24"/>
          <w:szCs w:val="24"/>
        </w:rPr>
        <w:t>s</w:t>
      </w:r>
      <w:r w:rsidR="00E300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77D0C8" w14:textId="77777777" w:rsidR="005D2085" w:rsidRPr="005D2085" w:rsidRDefault="005D2085" w:rsidP="005D20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FC9896" w14:textId="585CCA73" w:rsidR="005D2085" w:rsidRPr="007E08C8" w:rsidRDefault="005D2085" w:rsidP="005D2085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designation as </w:t>
      </w:r>
      <w:r w:rsidRPr="007E08C8">
        <w:rPr>
          <w:rFonts w:ascii="Times New Roman" w:hAnsi="Times New Roman" w:cs="Times New Roman"/>
          <w:sz w:val="24"/>
          <w:szCs w:val="24"/>
        </w:rPr>
        <w:t>an Innovation Hub and</w:t>
      </w:r>
      <w:r>
        <w:rPr>
          <w:rFonts w:ascii="Times New Roman" w:hAnsi="Times New Roman" w:cs="Times New Roman"/>
          <w:sz w:val="24"/>
          <w:szCs w:val="24"/>
        </w:rPr>
        <w:t xml:space="preserve"> its</w:t>
      </w:r>
      <w:r w:rsidRPr="007E08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ability </w:t>
      </w:r>
      <w:r w:rsidRPr="007E08C8">
        <w:rPr>
          <w:rFonts w:ascii="Times New Roman" w:hAnsi="Times New Roman" w:cs="Times New Roman"/>
          <w:sz w:val="24"/>
          <w:szCs w:val="24"/>
        </w:rPr>
        <w:t>to receive funding from the MSF under the MTRAC Statewide Program</w:t>
      </w:r>
      <w:r>
        <w:rPr>
          <w:rFonts w:ascii="Times New Roman" w:hAnsi="Times New Roman" w:cs="Times New Roman"/>
          <w:sz w:val="24"/>
          <w:szCs w:val="24"/>
        </w:rPr>
        <w:t xml:space="preserve"> is valid for a period not to exceed six (6) years from date of designation. </w:t>
      </w:r>
      <w:r w:rsidR="008F031E">
        <w:rPr>
          <w:rFonts w:ascii="Times New Roman" w:hAnsi="Times New Roman" w:cs="Times New Roman"/>
          <w:sz w:val="24"/>
          <w:szCs w:val="24"/>
        </w:rPr>
        <w:t>The</w:t>
      </w:r>
      <w:r w:rsidR="00F4304C">
        <w:rPr>
          <w:rFonts w:ascii="Times New Roman" w:hAnsi="Times New Roman" w:cs="Times New Roman"/>
          <w:sz w:val="24"/>
          <w:szCs w:val="24"/>
        </w:rPr>
        <w:t xml:space="preserve"> </w:t>
      </w:r>
      <w:r w:rsidR="00F4304C" w:rsidRPr="007E08C8">
        <w:rPr>
          <w:rFonts w:ascii="Times New Roman" w:hAnsi="Times New Roman" w:cs="Times New Roman"/>
          <w:sz w:val="24"/>
          <w:szCs w:val="24"/>
        </w:rPr>
        <w:t>state research university with which the Innovation Hub is affiliated</w:t>
      </w:r>
      <w:r w:rsidR="00F4304C">
        <w:rPr>
          <w:rFonts w:ascii="Times New Roman" w:hAnsi="Times New Roman" w:cs="Times New Roman"/>
          <w:sz w:val="24"/>
          <w:szCs w:val="24"/>
        </w:rPr>
        <w:t xml:space="preserve"> may reapply to be designated as an Innovation Hub</w:t>
      </w:r>
      <w:r w:rsidR="008865EA">
        <w:rPr>
          <w:rFonts w:ascii="Times New Roman" w:hAnsi="Times New Roman" w:cs="Times New Roman"/>
          <w:sz w:val="24"/>
          <w:szCs w:val="24"/>
        </w:rPr>
        <w:t>, receiving at least an 80% score on the Scoring Criteria Worksheet, successful completion of the requirements, including but not limited to milestones and budget from a previous award,</w:t>
      </w:r>
      <w:r w:rsidR="008F031E">
        <w:rPr>
          <w:rFonts w:ascii="Times New Roman" w:hAnsi="Times New Roman" w:cs="Times New Roman"/>
          <w:sz w:val="24"/>
          <w:szCs w:val="24"/>
        </w:rPr>
        <w:t xml:space="preserve"> upon expiration of its six (6) year designation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388A603E" w14:textId="77777777" w:rsidR="0043765A" w:rsidRPr="0043765A" w:rsidRDefault="0043765A" w:rsidP="004376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0881B3" w14:textId="363C5DC4" w:rsidR="00892926" w:rsidRPr="003D2B39" w:rsidRDefault="00892926" w:rsidP="00B927DA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4FF3">
        <w:rPr>
          <w:rFonts w:ascii="Times New Roman" w:hAnsi="Times New Roman" w:cs="Times New Roman"/>
          <w:sz w:val="24"/>
          <w:szCs w:val="24"/>
        </w:rPr>
        <w:t xml:space="preserve">All MSF Support </w:t>
      </w:r>
      <w:r w:rsidR="005D2085">
        <w:rPr>
          <w:rFonts w:ascii="Times New Roman" w:hAnsi="Times New Roman" w:cs="Times New Roman"/>
          <w:sz w:val="24"/>
          <w:szCs w:val="24"/>
        </w:rPr>
        <w:t>will</w:t>
      </w:r>
      <w:r w:rsidRPr="00534FF3">
        <w:rPr>
          <w:rFonts w:ascii="Times New Roman" w:hAnsi="Times New Roman" w:cs="Times New Roman"/>
          <w:sz w:val="24"/>
          <w:szCs w:val="24"/>
        </w:rPr>
        <w:t xml:space="preserve"> be memor</w:t>
      </w:r>
      <w:r w:rsidR="00534FF3" w:rsidRPr="00534FF3">
        <w:rPr>
          <w:rFonts w:ascii="Times New Roman" w:hAnsi="Times New Roman" w:cs="Times New Roman"/>
          <w:sz w:val="24"/>
          <w:szCs w:val="24"/>
        </w:rPr>
        <w:t xml:space="preserve">ialized </w:t>
      </w:r>
      <w:r w:rsidR="005D2085">
        <w:rPr>
          <w:rFonts w:ascii="Times New Roman" w:hAnsi="Times New Roman" w:cs="Times New Roman"/>
          <w:sz w:val="24"/>
          <w:szCs w:val="24"/>
        </w:rPr>
        <w:t>in a</w:t>
      </w:r>
      <w:r w:rsidR="00534FF3" w:rsidRPr="00534FF3">
        <w:rPr>
          <w:rFonts w:ascii="Times New Roman" w:hAnsi="Times New Roman" w:cs="Times New Roman"/>
          <w:sz w:val="24"/>
          <w:szCs w:val="24"/>
        </w:rPr>
        <w:t xml:space="preserve"> final written grant </w:t>
      </w:r>
      <w:r w:rsidRPr="00534FF3">
        <w:rPr>
          <w:rFonts w:ascii="Times New Roman" w:hAnsi="Times New Roman" w:cs="Times New Roman"/>
          <w:sz w:val="24"/>
          <w:szCs w:val="24"/>
        </w:rPr>
        <w:t xml:space="preserve">with terms and conditions in accordance with these guidelines and otherwise satisfactory to the MSF, including without limitation, requiring performance based milestones which shall govern disbursements; and requiring periodic reporting of data, financial information, and any other information required </w:t>
      </w:r>
      <w:r w:rsidRPr="003D2B39">
        <w:rPr>
          <w:rFonts w:ascii="Times New Roman" w:hAnsi="Times New Roman" w:cs="Times New Roman"/>
          <w:sz w:val="24"/>
          <w:szCs w:val="24"/>
        </w:rPr>
        <w:t>to facilitate reporting to the MSF Board and the Michigan legislature, including periodic reporting after completion of a project</w:t>
      </w:r>
      <w:r w:rsidR="00E014B5">
        <w:rPr>
          <w:rFonts w:ascii="Times New Roman" w:hAnsi="Times New Roman" w:cs="Times New Roman"/>
          <w:sz w:val="24"/>
          <w:szCs w:val="24"/>
        </w:rPr>
        <w:t xml:space="preserve"> and repayment for misappropriation, event of default, </w:t>
      </w:r>
      <w:r w:rsidR="00716CF1">
        <w:rPr>
          <w:rFonts w:ascii="Times New Roman" w:hAnsi="Times New Roman" w:cs="Times New Roman"/>
          <w:sz w:val="24"/>
          <w:szCs w:val="24"/>
        </w:rPr>
        <w:t>or other actions or activities prohibited under the MSF Act</w:t>
      </w:r>
      <w:r w:rsidR="00E014B5">
        <w:rPr>
          <w:rFonts w:ascii="Times New Roman" w:hAnsi="Times New Roman" w:cs="Times New Roman"/>
          <w:sz w:val="24"/>
          <w:szCs w:val="24"/>
        </w:rPr>
        <w:t>.</w:t>
      </w:r>
      <w:r w:rsidR="00D507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472A4" w14:textId="77777777" w:rsidR="00892926" w:rsidRPr="003D2B39" w:rsidRDefault="00892926" w:rsidP="00B927D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3EB7813" w14:textId="361EB73D" w:rsidR="00DF2C1A" w:rsidRDefault="00DD785E" w:rsidP="00B927DA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B927DA">
        <w:rPr>
          <w:rFonts w:ascii="Times New Roman" w:hAnsi="Times New Roman" w:cs="Times New Roman"/>
          <w:sz w:val="24"/>
          <w:szCs w:val="24"/>
        </w:rPr>
        <w:t>All decisions for MSF Support</w:t>
      </w:r>
      <w:r w:rsidR="00B729E7" w:rsidRPr="00B927DA">
        <w:rPr>
          <w:rFonts w:ascii="Times New Roman" w:hAnsi="Times New Roman" w:cs="Times New Roman"/>
          <w:sz w:val="24"/>
          <w:szCs w:val="24"/>
        </w:rPr>
        <w:t xml:space="preserve"> </w:t>
      </w:r>
      <w:r w:rsidRPr="00B927DA">
        <w:rPr>
          <w:rFonts w:ascii="Times New Roman" w:hAnsi="Times New Roman" w:cs="Times New Roman"/>
          <w:sz w:val="24"/>
          <w:szCs w:val="24"/>
        </w:rPr>
        <w:t>are subject to approval</w:t>
      </w:r>
      <w:r w:rsidR="00B729E7" w:rsidRPr="00B927DA">
        <w:rPr>
          <w:rFonts w:ascii="Times New Roman" w:hAnsi="Times New Roman" w:cs="Times New Roman"/>
          <w:sz w:val="24"/>
          <w:szCs w:val="24"/>
        </w:rPr>
        <w:t xml:space="preserve"> of the full MSF Board</w:t>
      </w:r>
      <w:r w:rsidR="00B927DA" w:rsidRPr="00B927DA">
        <w:rPr>
          <w:rFonts w:ascii="Times New Roman" w:hAnsi="Times New Roman" w:cs="Times New Roman"/>
          <w:sz w:val="24"/>
          <w:szCs w:val="24"/>
        </w:rPr>
        <w:t xml:space="preserve"> and available funding.</w:t>
      </w:r>
      <w:r w:rsidR="00053207" w:rsidRPr="00B927DA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</w:p>
    <w:p w14:paraId="3E45ED30" w14:textId="77777777" w:rsidR="005D2085" w:rsidRPr="005D2085" w:rsidRDefault="005D2085" w:rsidP="005D2085">
      <w:pPr>
        <w:pStyle w:val="ListParagraph"/>
        <w:rPr>
          <w:rFonts w:ascii="Times New Roman" w:hAnsi="Times New Roman" w:cs="Times New Roman"/>
          <w:b/>
          <w:smallCaps/>
          <w:sz w:val="24"/>
          <w:szCs w:val="24"/>
        </w:rPr>
      </w:pPr>
    </w:p>
    <w:sectPr w:rsidR="005D2085" w:rsidRPr="005D2085" w:rsidSect="00D1036A">
      <w:footerReference w:type="default" r:id="rId12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F1978" w14:textId="77777777" w:rsidR="00AA14B7" w:rsidRDefault="00AA14B7" w:rsidP="00DF2C1A">
      <w:pPr>
        <w:spacing w:after="0" w:line="240" w:lineRule="auto"/>
      </w:pPr>
      <w:r>
        <w:separator/>
      </w:r>
    </w:p>
  </w:endnote>
  <w:endnote w:type="continuationSeparator" w:id="0">
    <w:p w14:paraId="59248087" w14:textId="77777777" w:rsidR="00AA14B7" w:rsidRDefault="00AA14B7" w:rsidP="00DF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86533"/>
      <w:docPartObj>
        <w:docPartGallery w:val="Page Numbers (Bottom of Page)"/>
        <w:docPartUnique/>
      </w:docPartObj>
    </w:sdtPr>
    <w:sdtEndPr/>
    <w:sdtContent>
      <w:p w14:paraId="3AA2E72C" w14:textId="25FBFC32" w:rsidR="005564E9" w:rsidRDefault="004611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31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8B648B" w14:textId="77777777" w:rsidR="005564E9" w:rsidRDefault="00556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78631" w14:textId="77777777" w:rsidR="00AA14B7" w:rsidRDefault="00AA14B7" w:rsidP="00DF2C1A">
      <w:pPr>
        <w:spacing w:after="0" w:line="240" w:lineRule="auto"/>
      </w:pPr>
      <w:r>
        <w:separator/>
      </w:r>
    </w:p>
  </w:footnote>
  <w:footnote w:type="continuationSeparator" w:id="0">
    <w:p w14:paraId="633DFFA4" w14:textId="77777777" w:rsidR="00AA14B7" w:rsidRDefault="00AA14B7" w:rsidP="00DF2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7C95"/>
    <w:multiLevelType w:val="hybridMultilevel"/>
    <w:tmpl w:val="71D42CB0"/>
    <w:lvl w:ilvl="0" w:tplc="CB8A136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700E1"/>
    <w:multiLevelType w:val="hybridMultilevel"/>
    <w:tmpl w:val="0F848E6E"/>
    <w:lvl w:ilvl="0" w:tplc="462EAD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B639D"/>
    <w:multiLevelType w:val="hybridMultilevel"/>
    <w:tmpl w:val="797273EA"/>
    <w:lvl w:ilvl="0" w:tplc="9AAC38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4272B"/>
    <w:multiLevelType w:val="multilevel"/>
    <w:tmpl w:val="04D831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51436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4EB4CB3"/>
    <w:multiLevelType w:val="hybridMultilevel"/>
    <w:tmpl w:val="68786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005594"/>
    <w:multiLevelType w:val="hybridMultilevel"/>
    <w:tmpl w:val="90EEA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9560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AE02D7B"/>
    <w:multiLevelType w:val="hybridMultilevel"/>
    <w:tmpl w:val="7D3A8CCE"/>
    <w:lvl w:ilvl="0" w:tplc="BB7072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80C0C"/>
    <w:multiLevelType w:val="hybridMultilevel"/>
    <w:tmpl w:val="0C8CBB62"/>
    <w:lvl w:ilvl="0" w:tplc="C628788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AA0BA66">
      <w:start w:val="1"/>
      <w:numFmt w:val="decimal"/>
      <w:lvlText w:val="%2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D2479"/>
    <w:multiLevelType w:val="hybridMultilevel"/>
    <w:tmpl w:val="C668F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239D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10F2450"/>
    <w:multiLevelType w:val="hybridMultilevel"/>
    <w:tmpl w:val="8D52E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7"/>
  </w:num>
  <w:num w:numId="5">
    <w:abstractNumId w:val="9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12"/>
  </w:num>
  <w:num w:numId="11">
    <w:abstractNumId w:val="10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19A"/>
    <w:rsid w:val="00003F4A"/>
    <w:rsid w:val="00014174"/>
    <w:rsid w:val="000145E7"/>
    <w:rsid w:val="00014EA5"/>
    <w:rsid w:val="0002192D"/>
    <w:rsid w:val="000253BE"/>
    <w:rsid w:val="0003266D"/>
    <w:rsid w:val="00035CBF"/>
    <w:rsid w:val="00053207"/>
    <w:rsid w:val="00056CBA"/>
    <w:rsid w:val="00060871"/>
    <w:rsid w:val="00060E45"/>
    <w:rsid w:val="00065DB0"/>
    <w:rsid w:val="00077105"/>
    <w:rsid w:val="00097333"/>
    <w:rsid w:val="000A0B1F"/>
    <w:rsid w:val="000A2484"/>
    <w:rsid w:val="000B449D"/>
    <w:rsid w:val="000B6D14"/>
    <w:rsid w:val="000C408E"/>
    <w:rsid w:val="000C491D"/>
    <w:rsid w:val="000D1116"/>
    <w:rsid w:val="000D1461"/>
    <w:rsid w:val="000D36DF"/>
    <w:rsid w:val="000D5D09"/>
    <w:rsid w:val="000E239A"/>
    <w:rsid w:val="000F4FA3"/>
    <w:rsid w:val="00100454"/>
    <w:rsid w:val="0010070E"/>
    <w:rsid w:val="00104D8C"/>
    <w:rsid w:val="00111406"/>
    <w:rsid w:val="0012302B"/>
    <w:rsid w:val="00123D83"/>
    <w:rsid w:val="00126935"/>
    <w:rsid w:val="001375F1"/>
    <w:rsid w:val="00141DAB"/>
    <w:rsid w:val="0014418F"/>
    <w:rsid w:val="00144BB8"/>
    <w:rsid w:val="00144F8B"/>
    <w:rsid w:val="00145743"/>
    <w:rsid w:val="00146BDB"/>
    <w:rsid w:val="0015097C"/>
    <w:rsid w:val="001536E0"/>
    <w:rsid w:val="001622DE"/>
    <w:rsid w:val="00163481"/>
    <w:rsid w:val="00167841"/>
    <w:rsid w:val="0017313E"/>
    <w:rsid w:val="001739DE"/>
    <w:rsid w:val="00181339"/>
    <w:rsid w:val="001875F1"/>
    <w:rsid w:val="00190BCD"/>
    <w:rsid w:val="001A27E6"/>
    <w:rsid w:val="001A3431"/>
    <w:rsid w:val="001A60AB"/>
    <w:rsid w:val="001A6F8E"/>
    <w:rsid w:val="001B2308"/>
    <w:rsid w:val="001C1A6F"/>
    <w:rsid w:val="001C7209"/>
    <w:rsid w:val="001D26AE"/>
    <w:rsid w:val="001D3096"/>
    <w:rsid w:val="001D61C2"/>
    <w:rsid w:val="001E10E0"/>
    <w:rsid w:val="0020030C"/>
    <w:rsid w:val="002014D3"/>
    <w:rsid w:val="002040B6"/>
    <w:rsid w:val="00215FB1"/>
    <w:rsid w:val="00217B5B"/>
    <w:rsid w:val="00222078"/>
    <w:rsid w:val="00236094"/>
    <w:rsid w:val="00244D90"/>
    <w:rsid w:val="00244FF3"/>
    <w:rsid w:val="00260354"/>
    <w:rsid w:val="00261581"/>
    <w:rsid w:val="002657C0"/>
    <w:rsid w:val="0026739A"/>
    <w:rsid w:val="002733CA"/>
    <w:rsid w:val="002856F2"/>
    <w:rsid w:val="00285CC2"/>
    <w:rsid w:val="002871EC"/>
    <w:rsid w:val="0029249A"/>
    <w:rsid w:val="002A1A11"/>
    <w:rsid w:val="002A42C3"/>
    <w:rsid w:val="002A5498"/>
    <w:rsid w:val="002B2820"/>
    <w:rsid w:val="002B2AAB"/>
    <w:rsid w:val="002B6FED"/>
    <w:rsid w:val="002B7EF4"/>
    <w:rsid w:val="002C0F86"/>
    <w:rsid w:val="002C1524"/>
    <w:rsid w:val="002C16D6"/>
    <w:rsid w:val="002C4CBE"/>
    <w:rsid w:val="002D4CEF"/>
    <w:rsid w:val="002D6F24"/>
    <w:rsid w:val="002E1FCB"/>
    <w:rsid w:val="002E2D45"/>
    <w:rsid w:val="002E6BC0"/>
    <w:rsid w:val="002F0B44"/>
    <w:rsid w:val="002F1871"/>
    <w:rsid w:val="002F4112"/>
    <w:rsid w:val="00300814"/>
    <w:rsid w:val="00305A2A"/>
    <w:rsid w:val="00313D2C"/>
    <w:rsid w:val="0032213F"/>
    <w:rsid w:val="00322DD1"/>
    <w:rsid w:val="00325157"/>
    <w:rsid w:val="00325426"/>
    <w:rsid w:val="00325678"/>
    <w:rsid w:val="00326F52"/>
    <w:rsid w:val="003368B9"/>
    <w:rsid w:val="0033731D"/>
    <w:rsid w:val="003427CA"/>
    <w:rsid w:val="00342AE8"/>
    <w:rsid w:val="00344258"/>
    <w:rsid w:val="00344A1F"/>
    <w:rsid w:val="00350159"/>
    <w:rsid w:val="00351539"/>
    <w:rsid w:val="0036561C"/>
    <w:rsid w:val="00366225"/>
    <w:rsid w:val="0038139B"/>
    <w:rsid w:val="00383EF3"/>
    <w:rsid w:val="003901DF"/>
    <w:rsid w:val="003966F8"/>
    <w:rsid w:val="003A09E2"/>
    <w:rsid w:val="003A112A"/>
    <w:rsid w:val="003A1138"/>
    <w:rsid w:val="003B4E16"/>
    <w:rsid w:val="003B7B43"/>
    <w:rsid w:val="003C3C3C"/>
    <w:rsid w:val="003D2B39"/>
    <w:rsid w:val="003E11FD"/>
    <w:rsid w:val="003E24DD"/>
    <w:rsid w:val="003F27BE"/>
    <w:rsid w:val="00407C84"/>
    <w:rsid w:val="00410ABA"/>
    <w:rsid w:val="00412747"/>
    <w:rsid w:val="00412A44"/>
    <w:rsid w:val="00415297"/>
    <w:rsid w:val="00417887"/>
    <w:rsid w:val="00417DE5"/>
    <w:rsid w:val="00417F2C"/>
    <w:rsid w:val="00420300"/>
    <w:rsid w:val="00420AC3"/>
    <w:rsid w:val="00424321"/>
    <w:rsid w:val="0042449B"/>
    <w:rsid w:val="00425F7B"/>
    <w:rsid w:val="0042647E"/>
    <w:rsid w:val="00434AC9"/>
    <w:rsid w:val="00434FA0"/>
    <w:rsid w:val="004367E1"/>
    <w:rsid w:val="004374D1"/>
    <w:rsid w:val="0043765A"/>
    <w:rsid w:val="00440077"/>
    <w:rsid w:val="00451B5B"/>
    <w:rsid w:val="0046025A"/>
    <w:rsid w:val="004607F9"/>
    <w:rsid w:val="0046102E"/>
    <w:rsid w:val="00461190"/>
    <w:rsid w:val="00462DDF"/>
    <w:rsid w:val="004667D1"/>
    <w:rsid w:val="00470F15"/>
    <w:rsid w:val="00476829"/>
    <w:rsid w:val="00494777"/>
    <w:rsid w:val="0049499D"/>
    <w:rsid w:val="00496A54"/>
    <w:rsid w:val="004A1201"/>
    <w:rsid w:val="004A315E"/>
    <w:rsid w:val="004B2315"/>
    <w:rsid w:val="004B6EC2"/>
    <w:rsid w:val="004C2652"/>
    <w:rsid w:val="004C2D07"/>
    <w:rsid w:val="004D0A8E"/>
    <w:rsid w:val="004D3BA5"/>
    <w:rsid w:val="004F6127"/>
    <w:rsid w:val="00502D84"/>
    <w:rsid w:val="00505796"/>
    <w:rsid w:val="0050774C"/>
    <w:rsid w:val="00510341"/>
    <w:rsid w:val="005136D6"/>
    <w:rsid w:val="00517575"/>
    <w:rsid w:val="00517A28"/>
    <w:rsid w:val="0052758C"/>
    <w:rsid w:val="00531B3A"/>
    <w:rsid w:val="00534FF3"/>
    <w:rsid w:val="00541D71"/>
    <w:rsid w:val="00546235"/>
    <w:rsid w:val="005561A7"/>
    <w:rsid w:val="005564E9"/>
    <w:rsid w:val="005639DC"/>
    <w:rsid w:val="005656AA"/>
    <w:rsid w:val="00565C9F"/>
    <w:rsid w:val="00565CF2"/>
    <w:rsid w:val="00566DB2"/>
    <w:rsid w:val="00567589"/>
    <w:rsid w:val="00567886"/>
    <w:rsid w:val="00575A2F"/>
    <w:rsid w:val="00590092"/>
    <w:rsid w:val="00592131"/>
    <w:rsid w:val="005A0E61"/>
    <w:rsid w:val="005A4550"/>
    <w:rsid w:val="005B097E"/>
    <w:rsid w:val="005B3C4B"/>
    <w:rsid w:val="005B5DB6"/>
    <w:rsid w:val="005B74FE"/>
    <w:rsid w:val="005C69B4"/>
    <w:rsid w:val="005D2085"/>
    <w:rsid w:val="005D7073"/>
    <w:rsid w:val="005D7D58"/>
    <w:rsid w:val="005E0B68"/>
    <w:rsid w:val="005E0BDF"/>
    <w:rsid w:val="005E0D71"/>
    <w:rsid w:val="00605564"/>
    <w:rsid w:val="00607472"/>
    <w:rsid w:val="006121FE"/>
    <w:rsid w:val="0061236F"/>
    <w:rsid w:val="00613094"/>
    <w:rsid w:val="00614E50"/>
    <w:rsid w:val="00626AD2"/>
    <w:rsid w:val="006355C6"/>
    <w:rsid w:val="00637301"/>
    <w:rsid w:val="0064119A"/>
    <w:rsid w:val="00652E27"/>
    <w:rsid w:val="00655E28"/>
    <w:rsid w:val="00661C3A"/>
    <w:rsid w:val="00667BA2"/>
    <w:rsid w:val="0067040C"/>
    <w:rsid w:val="006865C6"/>
    <w:rsid w:val="006950E0"/>
    <w:rsid w:val="006A102E"/>
    <w:rsid w:val="006A1439"/>
    <w:rsid w:val="006B50CC"/>
    <w:rsid w:val="006C1F1C"/>
    <w:rsid w:val="006D420F"/>
    <w:rsid w:val="006E58F2"/>
    <w:rsid w:val="00716CF1"/>
    <w:rsid w:val="00716D7F"/>
    <w:rsid w:val="0072159F"/>
    <w:rsid w:val="00722C97"/>
    <w:rsid w:val="007247FB"/>
    <w:rsid w:val="00730625"/>
    <w:rsid w:val="00731BF0"/>
    <w:rsid w:val="00732E4D"/>
    <w:rsid w:val="00742195"/>
    <w:rsid w:val="00745110"/>
    <w:rsid w:val="0074589F"/>
    <w:rsid w:val="007502A8"/>
    <w:rsid w:val="00750C7E"/>
    <w:rsid w:val="00754754"/>
    <w:rsid w:val="00755C39"/>
    <w:rsid w:val="00765772"/>
    <w:rsid w:val="00770127"/>
    <w:rsid w:val="00771B4B"/>
    <w:rsid w:val="0077602C"/>
    <w:rsid w:val="00781252"/>
    <w:rsid w:val="00782B66"/>
    <w:rsid w:val="00783F23"/>
    <w:rsid w:val="00785771"/>
    <w:rsid w:val="007A7AEA"/>
    <w:rsid w:val="007B6EED"/>
    <w:rsid w:val="007C1366"/>
    <w:rsid w:val="007D1844"/>
    <w:rsid w:val="007D5883"/>
    <w:rsid w:val="007D7A3A"/>
    <w:rsid w:val="007F0A98"/>
    <w:rsid w:val="0080594A"/>
    <w:rsid w:val="00815CA7"/>
    <w:rsid w:val="0081631F"/>
    <w:rsid w:val="00820BDE"/>
    <w:rsid w:val="00823334"/>
    <w:rsid w:val="008266A8"/>
    <w:rsid w:val="008269A6"/>
    <w:rsid w:val="008324F2"/>
    <w:rsid w:val="00837BF1"/>
    <w:rsid w:val="00842E9A"/>
    <w:rsid w:val="00844684"/>
    <w:rsid w:val="00851921"/>
    <w:rsid w:val="00857417"/>
    <w:rsid w:val="0086005B"/>
    <w:rsid w:val="00864B54"/>
    <w:rsid w:val="00871CB7"/>
    <w:rsid w:val="008865EA"/>
    <w:rsid w:val="00887A68"/>
    <w:rsid w:val="008926FB"/>
    <w:rsid w:val="00892926"/>
    <w:rsid w:val="00893101"/>
    <w:rsid w:val="00895472"/>
    <w:rsid w:val="00897785"/>
    <w:rsid w:val="00897ADD"/>
    <w:rsid w:val="008B0A16"/>
    <w:rsid w:val="008C5EB3"/>
    <w:rsid w:val="008D363A"/>
    <w:rsid w:val="008D6C33"/>
    <w:rsid w:val="008F031E"/>
    <w:rsid w:val="008F0B56"/>
    <w:rsid w:val="008F1F91"/>
    <w:rsid w:val="00900AED"/>
    <w:rsid w:val="00900B6A"/>
    <w:rsid w:val="0090278A"/>
    <w:rsid w:val="00906F9B"/>
    <w:rsid w:val="009122DE"/>
    <w:rsid w:val="0091268E"/>
    <w:rsid w:val="009143B0"/>
    <w:rsid w:val="00920847"/>
    <w:rsid w:val="00926326"/>
    <w:rsid w:val="00926AD3"/>
    <w:rsid w:val="0093235C"/>
    <w:rsid w:val="00932ECF"/>
    <w:rsid w:val="00934104"/>
    <w:rsid w:val="009371A4"/>
    <w:rsid w:val="0094074F"/>
    <w:rsid w:val="00952480"/>
    <w:rsid w:val="0095420B"/>
    <w:rsid w:val="00956C91"/>
    <w:rsid w:val="00963D0C"/>
    <w:rsid w:val="00966BAE"/>
    <w:rsid w:val="00975275"/>
    <w:rsid w:val="009809C7"/>
    <w:rsid w:val="00982440"/>
    <w:rsid w:val="00986B03"/>
    <w:rsid w:val="00992023"/>
    <w:rsid w:val="00993CBA"/>
    <w:rsid w:val="009A3693"/>
    <w:rsid w:val="009A584B"/>
    <w:rsid w:val="009A61DC"/>
    <w:rsid w:val="009A782E"/>
    <w:rsid w:val="009C62AF"/>
    <w:rsid w:val="009C6B76"/>
    <w:rsid w:val="009D45E3"/>
    <w:rsid w:val="009D5473"/>
    <w:rsid w:val="009D7C1D"/>
    <w:rsid w:val="009E3F2C"/>
    <w:rsid w:val="009E4B52"/>
    <w:rsid w:val="00A07E5F"/>
    <w:rsid w:val="00A135CD"/>
    <w:rsid w:val="00A20DE0"/>
    <w:rsid w:val="00A21940"/>
    <w:rsid w:val="00A220BC"/>
    <w:rsid w:val="00A23C85"/>
    <w:rsid w:val="00A25AE9"/>
    <w:rsid w:val="00A3638E"/>
    <w:rsid w:val="00A42D8B"/>
    <w:rsid w:val="00A52051"/>
    <w:rsid w:val="00A56239"/>
    <w:rsid w:val="00A6008E"/>
    <w:rsid w:val="00A71A74"/>
    <w:rsid w:val="00A74513"/>
    <w:rsid w:val="00A77C4D"/>
    <w:rsid w:val="00AA14B7"/>
    <w:rsid w:val="00AB58D5"/>
    <w:rsid w:val="00AD1C98"/>
    <w:rsid w:val="00AD234D"/>
    <w:rsid w:val="00AD348B"/>
    <w:rsid w:val="00AD502C"/>
    <w:rsid w:val="00AD6960"/>
    <w:rsid w:val="00AE2F0B"/>
    <w:rsid w:val="00AE3DBB"/>
    <w:rsid w:val="00AE7082"/>
    <w:rsid w:val="00B05518"/>
    <w:rsid w:val="00B05B25"/>
    <w:rsid w:val="00B35C59"/>
    <w:rsid w:val="00B37259"/>
    <w:rsid w:val="00B52876"/>
    <w:rsid w:val="00B601BF"/>
    <w:rsid w:val="00B64BE8"/>
    <w:rsid w:val="00B65410"/>
    <w:rsid w:val="00B67220"/>
    <w:rsid w:val="00B729E7"/>
    <w:rsid w:val="00B87B4E"/>
    <w:rsid w:val="00B927DA"/>
    <w:rsid w:val="00B97933"/>
    <w:rsid w:val="00BA0A2A"/>
    <w:rsid w:val="00BA3441"/>
    <w:rsid w:val="00BA63B4"/>
    <w:rsid w:val="00BB1F46"/>
    <w:rsid w:val="00BB4567"/>
    <w:rsid w:val="00BB60A1"/>
    <w:rsid w:val="00BB70E1"/>
    <w:rsid w:val="00BB7CF9"/>
    <w:rsid w:val="00BC0497"/>
    <w:rsid w:val="00BC19BF"/>
    <w:rsid w:val="00BC23EC"/>
    <w:rsid w:val="00BC7A13"/>
    <w:rsid w:val="00BD09D7"/>
    <w:rsid w:val="00BD4F41"/>
    <w:rsid w:val="00BE2AB3"/>
    <w:rsid w:val="00BE5E0F"/>
    <w:rsid w:val="00BE6B8D"/>
    <w:rsid w:val="00BF037B"/>
    <w:rsid w:val="00BF2DDB"/>
    <w:rsid w:val="00BF5EAA"/>
    <w:rsid w:val="00C02F49"/>
    <w:rsid w:val="00C045CE"/>
    <w:rsid w:val="00C128D0"/>
    <w:rsid w:val="00C12E68"/>
    <w:rsid w:val="00C13309"/>
    <w:rsid w:val="00C231DD"/>
    <w:rsid w:val="00C23A62"/>
    <w:rsid w:val="00C26DFA"/>
    <w:rsid w:val="00C34D23"/>
    <w:rsid w:val="00C37EB9"/>
    <w:rsid w:val="00C465DC"/>
    <w:rsid w:val="00C50F7A"/>
    <w:rsid w:val="00C52F6B"/>
    <w:rsid w:val="00C67CB2"/>
    <w:rsid w:val="00C863C7"/>
    <w:rsid w:val="00C8663F"/>
    <w:rsid w:val="00C96290"/>
    <w:rsid w:val="00CC34A0"/>
    <w:rsid w:val="00CD0ACB"/>
    <w:rsid w:val="00CD0C61"/>
    <w:rsid w:val="00CD0E71"/>
    <w:rsid w:val="00CD448B"/>
    <w:rsid w:val="00CF1A9E"/>
    <w:rsid w:val="00D052C6"/>
    <w:rsid w:val="00D1036A"/>
    <w:rsid w:val="00D1454C"/>
    <w:rsid w:val="00D15631"/>
    <w:rsid w:val="00D20AA4"/>
    <w:rsid w:val="00D217BF"/>
    <w:rsid w:val="00D27064"/>
    <w:rsid w:val="00D276D5"/>
    <w:rsid w:val="00D45CC1"/>
    <w:rsid w:val="00D50722"/>
    <w:rsid w:val="00D5388B"/>
    <w:rsid w:val="00D549CB"/>
    <w:rsid w:val="00D550E6"/>
    <w:rsid w:val="00D667F2"/>
    <w:rsid w:val="00D81741"/>
    <w:rsid w:val="00D834D9"/>
    <w:rsid w:val="00D93001"/>
    <w:rsid w:val="00D938FD"/>
    <w:rsid w:val="00DA111C"/>
    <w:rsid w:val="00DA2135"/>
    <w:rsid w:val="00DA24DF"/>
    <w:rsid w:val="00DA75DE"/>
    <w:rsid w:val="00DB0F46"/>
    <w:rsid w:val="00DB6F76"/>
    <w:rsid w:val="00DC4B31"/>
    <w:rsid w:val="00DC5109"/>
    <w:rsid w:val="00DC7085"/>
    <w:rsid w:val="00DD785E"/>
    <w:rsid w:val="00DE656F"/>
    <w:rsid w:val="00DE7814"/>
    <w:rsid w:val="00DE7C0D"/>
    <w:rsid w:val="00DF2480"/>
    <w:rsid w:val="00DF2C1A"/>
    <w:rsid w:val="00DF2D8F"/>
    <w:rsid w:val="00DF6E04"/>
    <w:rsid w:val="00DF6FEF"/>
    <w:rsid w:val="00E014B5"/>
    <w:rsid w:val="00E05C6C"/>
    <w:rsid w:val="00E05FC1"/>
    <w:rsid w:val="00E06E2B"/>
    <w:rsid w:val="00E07896"/>
    <w:rsid w:val="00E124A9"/>
    <w:rsid w:val="00E13AF3"/>
    <w:rsid w:val="00E17176"/>
    <w:rsid w:val="00E20562"/>
    <w:rsid w:val="00E23659"/>
    <w:rsid w:val="00E23983"/>
    <w:rsid w:val="00E24C68"/>
    <w:rsid w:val="00E2632D"/>
    <w:rsid w:val="00E27423"/>
    <w:rsid w:val="00E3006B"/>
    <w:rsid w:val="00E42BC1"/>
    <w:rsid w:val="00E52FD5"/>
    <w:rsid w:val="00E54221"/>
    <w:rsid w:val="00E739CE"/>
    <w:rsid w:val="00E8455E"/>
    <w:rsid w:val="00E96F95"/>
    <w:rsid w:val="00E974F3"/>
    <w:rsid w:val="00EA7038"/>
    <w:rsid w:val="00EB0F23"/>
    <w:rsid w:val="00EB1B63"/>
    <w:rsid w:val="00EB491F"/>
    <w:rsid w:val="00EB6970"/>
    <w:rsid w:val="00EC0B6F"/>
    <w:rsid w:val="00EC233A"/>
    <w:rsid w:val="00EC2BA5"/>
    <w:rsid w:val="00EC41D7"/>
    <w:rsid w:val="00EC4711"/>
    <w:rsid w:val="00ED67CE"/>
    <w:rsid w:val="00ED76C9"/>
    <w:rsid w:val="00EE45AB"/>
    <w:rsid w:val="00EF2C6D"/>
    <w:rsid w:val="00EF5228"/>
    <w:rsid w:val="00F01F08"/>
    <w:rsid w:val="00F155DB"/>
    <w:rsid w:val="00F223AF"/>
    <w:rsid w:val="00F230D5"/>
    <w:rsid w:val="00F2592D"/>
    <w:rsid w:val="00F307F0"/>
    <w:rsid w:val="00F30DE1"/>
    <w:rsid w:val="00F31FA5"/>
    <w:rsid w:val="00F4304C"/>
    <w:rsid w:val="00F457EE"/>
    <w:rsid w:val="00F54276"/>
    <w:rsid w:val="00F626EF"/>
    <w:rsid w:val="00F663E0"/>
    <w:rsid w:val="00F72938"/>
    <w:rsid w:val="00F736F6"/>
    <w:rsid w:val="00F7780A"/>
    <w:rsid w:val="00F94279"/>
    <w:rsid w:val="00F95945"/>
    <w:rsid w:val="00FB7F73"/>
    <w:rsid w:val="00FC081C"/>
    <w:rsid w:val="00FC2A57"/>
    <w:rsid w:val="00FC3425"/>
    <w:rsid w:val="00FD0586"/>
    <w:rsid w:val="00FE02AC"/>
    <w:rsid w:val="00FE5B7E"/>
    <w:rsid w:val="00FE62C6"/>
    <w:rsid w:val="00FE7817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AA2F8"/>
  <w15:docId w15:val="{40E326A9-80CF-45E0-96CE-B5F3A75D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1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F2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2C1A"/>
  </w:style>
  <w:style w:type="paragraph" w:styleId="Footer">
    <w:name w:val="footer"/>
    <w:basedOn w:val="Normal"/>
    <w:link w:val="FooterChar"/>
    <w:uiPriority w:val="99"/>
    <w:unhideWhenUsed/>
    <w:rsid w:val="00DF2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C1A"/>
  </w:style>
  <w:style w:type="character" w:styleId="CommentReference">
    <w:name w:val="annotation reference"/>
    <w:basedOn w:val="DefaultParagraphFont"/>
    <w:uiPriority w:val="99"/>
    <w:semiHidden/>
    <w:unhideWhenUsed/>
    <w:rsid w:val="00461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0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B4717C4C9B341B576CCC73551FDF8" ma:contentTypeVersion="25" ma:contentTypeDescription="Create a new document." ma:contentTypeScope="" ma:versionID="9513d6ad96ae048d7c4ee16f3e358256">
  <xsd:schema xmlns:xsd="http://www.w3.org/2001/XMLSchema" xmlns:xs="http://www.w3.org/2001/XMLSchema" xmlns:p="http://schemas.microsoft.com/office/2006/metadata/properties" xmlns:ns1="http://schemas.microsoft.com/sharepoint/v3" xmlns:ns2="992e94e7-4204-43db-8f70-3987f4056a9b" xmlns:ns3="c289354a-8049-44ba-a46b-ae10a7994c80" xmlns:ns4="c68ce6f0-e209-4890-88d2-25424d2d6ccb" xmlns:ns5="3c744fbd-9a23-45dd-ab1c-b879d95e1142" targetNamespace="http://schemas.microsoft.com/office/2006/metadata/properties" ma:root="true" ma:fieldsID="c4a8d90bc6d12d430983f98902ed3cc4" ns1:_="" ns2:_="" ns3:_="" ns4:_="" ns5:_="">
    <xsd:import namespace="http://schemas.microsoft.com/sharepoint/v3"/>
    <xsd:import namespace="992e94e7-4204-43db-8f70-3987f4056a9b"/>
    <xsd:import namespace="c289354a-8049-44ba-a46b-ae10a7994c80"/>
    <xsd:import namespace="c68ce6f0-e209-4890-88d2-25424d2d6ccb"/>
    <xsd:import namespace="3c744fbd-9a23-45dd-ab1c-b879d95e114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mpany_x0020_or_x0020_Comm_x0020_Name" minOccurs="0"/>
                <xsd:element ref="ns3:Program" minOccurs="0"/>
                <xsd:element ref="ns3:Milestone" minOccurs="0"/>
                <xsd:element ref="ns3:Delegation_x0020_of_x0020_Authority" minOccurs="0"/>
                <xsd:element ref="ns3:Board" minOccurs="0"/>
                <xsd:element ref="ns3:Program_x0020_Area" minOccurs="0"/>
                <xsd:element ref="ns2:TaxCatchAll" minOccurs="0"/>
                <xsd:element ref="ns4:Community" minOccurs="0"/>
                <xsd:element ref="ns2:TaxCatchAllLabel" minOccurs="0"/>
                <xsd:element ref="ns1:_vti_ItemHoldRecordStatus" minOccurs="0"/>
                <xsd:element ref="ns1:_vti_ItemDeclaredRecord" minOccurs="0"/>
                <xsd:element ref="ns5:c5aae8325cb349dfaf5613c8289e783e" minOccurs="0"/>
                <xsd:element ref="ns5:MediaServiceMetadata" minOccurs="0"/>
                <xsd:element ref="ns5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2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22" nillable="true" ma:displayName="Declared Record" ma:description="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e94e7-4204-43db-8f70-3987f4056a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7" nillable="true" ma:displayName="Taxonomy Catch All Column" ma:description="" ma:hidden="true" ma:list="fac9827b-046f-4df6-a24c-34fc2137f7df" ma:internalName="TaxCatchAll" ma:showField="CatchAllData" ma:web="992e94e7-4204-43db-8f70-3987f4056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description="" ma:hidden="true" ma:list="fac9827b-046f-4df6-a24c-34fc2137f7df" ma:internalName="TaxCatchAllLabel" ma:readOnly="true" ma:showField="CatchAllDataLabel" ma:web="992e94e7-4204-43db-8f70-3987f4056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9354a-8049-44ba-a46b-ae10a7994c80" elementFormDefault="qualified">
    <xsd:import namespace="http://schemas.microsoft.com/office/2006/documentManagement/types"/>
    <xsd:import namespace="http://schemas.microsoft.com/office/infopath/2007/PartnerControls"/>
    <xsd:element name="Company_x0020_or_x0020_Comm_x0020_Name" ma:index="11" nillable="true" ma:displayName="Company or Comm Name" ma:description="Company or Community Name...this field must be filled in and will either create a new folder in MSF Board site or sort this document into a folder of the exact same name." ma:internalName="Company_x0020_or_x0020_Comm_x0020_Name">
      <xsd:simpleType>
        <xsd:restriction base="dms:Text">
          <xsd:maxLength value="255"/>
        </xsd:restriction>
      </xsd:simpleType>
    </xsd:element>
    <xsd:element name="Program" ma:index="12" nillable="true" ma:displayName="Program" ma:internalName="Program">
      <xsd:simpleType>
        <xsd:restriction base="dms:Text">
          <xsd:maxLength value="255"/>
        </xsd:restriction>
      </xsd:simpleType>
    </xsd:element>
    <xsd:element name="Milestone" ma:index="13" nillable="true" ma:displayName="Milestone" ma:format="RadioButtons" ma:internalName="Milestone">
      <xsd:simpleType>
        <xsd:restriction base="dms:Choice">
          <xsd:enumeration value="Dev Staff"/>
          <xsd:enumeration value="Admin Staff"/>
          <xsd:enumeration value="Admin Mgr"/>
          <xsd:enumeration value="Legal"/>
          <xsd:enumeration value="AG"/>
          <xsd:enumeration value="Bd Apprvl"/>
          <xsd:enumeration value="Finalized"/>
        </xsd:restriction>
      </xsd:simpleType>
    </xsd:element>
    <xsd:element name="Delegation_x0020_of_x0020_Authority" ma:index="14" nillable="true" ma:displayName="Delegation of Authority" ma:internalName="Delegation_x0020_of_x0020_Authority">
      <xsd:simpleType>
        <xsd:restriction base="dms:Text">
          <xsd:maxLength value="255"/>
        </xsd:restriction>
      </xsd:simpleType>
    </xsd:element>
    <xsd:element name="Board" ma:index="15" nillable="true" ma:displayName="Board" ma:format="RadioButtons" ma:internalName="Board">
      <xsd:simpleType>
        <xsd:restriction base="dms:Choice">
          <xsd:enumeration value="MSF"/>
          <xsd:enumeration value="SEIC"/>
          <xsd:enumeration value="MEGA"/>
        </xsd:restriction>
      </xsd:simpleType>
    </xsd:element>
    <xsd:element name="Program_x0020_Area" ma:index="16" nillable="true" ma:displayName="Program Area" ma:format="RadioButtons" ma:internalName="Program_x0020_Area">
      <xsd:simpleType>
        <xsd:restriction base="dms:Choice">
          <xsd:enumeration value="CDBG"/>
          <xsd:enumeration value="IDRB"/>
          <xsd:enumeration value="RenZone"/>
          <xsd:enumeration value="Tool and Die"/>
          <xsd:enumeration value="21CJF"/>
          <xsd:enumeration value="Competition"/>
          <xsd:enumeration value="Admin"/>
          <xsd:enumeration value="MI Business Development"/>
          <xsd:enumeration value="MI Community Revitalization"/>
          <xsd:enumeration value="SSBCI"/>
          <xsd:enumeration value="SBITC"/>
          <xsd:enumeration value="STEP"/>
          <xsd:enumeration value="MEGA"/>
          <xsd:enumeration value="Brownfield"/>
          <xsd:enumeration value="Other Program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ce6f0-e209-4890-88d2-25424d2d6ccb" elementFormDefault="qualified">
    <xsd:import namespace="http://schemas.microsoft.com/office/2006/documentManagement/types"/>
    <xsd:import namespace="http://schemas.microsoft.com/office/infopath/2007/PartnerControls"/>
    <xsd:element name="Community" ma:index="18" nillable="true" ma:displayName="Community" ma:internalName="Communi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44fbd-9a23-45dd-ab1c-b879d95e1142" elementFormDefault="qualified">
    <xsd:import namespace="http://schemas.microsoft.com/office/2006/documentManagement/types"/>
    <xsd:import namespace="http://schemas.microsoft.com/office/infopath/2007/PartnerControls"/>
    <xsd:element name="c5aae8325cb349dfaf5613c8289e783e" ma:index="23" nillable="true" ma:taxonomy="true" ma:internalName="c5aae8325cb349dfaf5613c8289e783e0" ma:taxonomyFieldName="Date1" ma:displayName="Date" ma:default="" ma:fieldId="{c5aae832-5cb3-49df-af56-13c8289e783e}" ma:taxonomyMulti="true" ma:sspId="15b68a8c-14ef-4dc8-b363-64dea660871a" ma:termSetId="e5e1099f-7e7d-47aa-89c0-25321a06ab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92e94e7-4204-43db-8f70-3987f4056a9b">WVSHCKS4XRJD-144-37688</_dlc_DocId>
    <_dlc_DocIdUrl xmlns="992e94e7-4204-43db-8f70-3987f4056a9b">
      <Url>https://medcmi.sharepoint.com/teams/Sites/msf/_layouts/DocIdRedir.aspx?ID=WVSHCKS4XRJD-144-37688</Url>
      <Description>WVSHCKS4XRJD-144-37688</Description>
    </_dlc_DocIdUrl>
    <_dlc_DocIdPersistId xmlns="992e94e7-4204-43db-8f70-3987f4056a9b">false</_dlc_DocIdPersistId>
    <TaxCatchAll xmlns="992e94e7-4204-43db-8f70-3987f4056a9b"/>
    <Program_x0020_Area xmlns="c289354a-8049-44ba-a46b-ae10a7994c80">21CJF</Program_x0020_Area>
    <Milestone xmlns="c289354a-8049-44ba-a46b-ae10a7994c80">Legal</Milestone>
    <Board xmlns="c289354a-8049-44ba-a46b-ae10a7994c80">MSF</Board>
    <Delegation_x0020_of_x0020_Authority xmlns="c289354a-8049-44ba-a46b-ae10a7994c80" xsi:nil="true"/>
    <Program xmlns="c289354a-8049-44ba-a46b-ae10a7994c80" xsi:nil="true"/>
    <c5aae8325cb349dfaf5613c8289e783e xmlns="3c744fbd-9a23-45dd-ab1c-b879d95e1142">
      <Terms xmlns="http://schemas.microsoft.com/office/infopath/2007/PartnerControls"/>
    </c5aae8325cb349dfaf5613c8289e783e>
    <Company_x0020_or_x0020_Comm_x0020_Name xmlns="c289354a-8049-44ba-a46b-ae10a7994c80">Legal</Company_x0020_or_x0020_Comm_x0020_Name>
    <Community xmlns="c68ce6f0-e209-4890-88d2-25424d2d6ccb" xsi:nil="true"/>
  </documentManagement>
</p:properti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9E115-1E9A-4D4D-8518-FB193A292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2e94e7-4204-43db-8f70-3987f4056a9b"/>
    <ds:schemaRef ds:uri="c289354a-8049-44ba-a46b-ae10a7994c80"/>
    <ds:schemaRef ds:uri="c68ce6f0-e209-4890-88d2-25424d2d6ccb"/>
    <ds:schemaRef ds:uri="3c744fbd-9a23-45dd-ab1c-b879d95e1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89D19-44A7-4F9A-82C8-407BFB547787}">
  <ds:schemaRefs>
    <ds:schemaRef ds:uri="http://schemas.microsoft.com/office/2006/metadata/properties"/>
    <ds:schemaRef ds:uri="http://schemas.microsoft.com/office/infopath/2007/PartnerControls"/>
    <ds:schemaRef ds:uri="992e94e7-4204-43db-8f70-3987f4056a9b"/>
    <ds:schemaRef ds:uri="c289354a-8049-44ba-a46b-ae10a7994c80"/>
    <ds:schemaRef ds:uri="3c744fbd-9a23-45dd-ab1c-b879d95e1142"/>
    <ds:schemaRef ds:uri="c68ce6f0-e209-4890-88d2-25424d2d6ccb"/>
  </ds:schemaRefs>
</ds:datastoreItem>
</file>

<file path=customXml/itemProps3.xml><?xml version="1.0" encoding="utf-8"?>
<ds:datastoreItem xmlns:ds="http://schemas.openxmlformats.org/officeDocument/2006/customXml" ds:itemID="{F62552FC-719B-42F6-84EF-6DCEE3F26A03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33B3A055-5198-4732-86E5-419B22D7C8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E83199-8B8D-4651-BC71-F50B5835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Graves (MEDC)</dc:creator>
  <cp:keywords/>
  <dc:description/>
  <cp:lastModifiedBy>Denise Graves (MEDC)</cp:lastModifiedBy>
  <cp:revision>4</cp:revision>
  <dcterms:created xsi:type="dcterms:W3CDTF">2018-11-19T18:25:00Z</dcterms:created>
  <dcterms:modified xsi:type="dcterms:W3CDTF">2018-11-19T18:34:00Z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0x01010029CB4717C4C9B341B576CCC73551FDF8</vt:lpwstr>
  </property>
  <property fmtid="{D5CDD505-2E9C-101B-9397-08002B2CF9AE}" pid="3" name="_dlc_DocIdItemGuid">
    <vt:lpwstr>c805fa2d-5768-4aca-9a51-36ecfb7b2ef1</vt:lpwstr>
  </property>
  <property fmtid="{D5CDD505-2E9C-101B-9397-08002B2CF9AE}" pid="4" name="Board">
    <vt:lpwstr>MSF</vt:lpwstr>
  </property>
  <property fmtid="{D5CDD505-2E9C-101B-9397-08002B2CF9AE}" pid="5" name="Program Area">
    <vt:lpwstr>21CJF</vt:lpwstr>
  </property>
  <property fmtid="{D5CDD505-2E9C-101B-9397-08002B2CF9AE}" pid="6" name="Company0">
    <vt:lpwstr/>
  </property>
  <property fmtid="{D5CDD505-2E9C-101B-9397-08002B2CF9AE}" pid="7" name="Community">
    <vt:lpwstr/>
  </property>
  <property fmtid="{D5CDD505-2E9C-101B-9397-08002B2CF9AE}" pid="8" name="Program">
    <vt:lpwstr/>
  </property>
  <property fmtid="{D5CDD505-2E9C-101B-9397-08002B2CF9AE}" pid="9" name="Milestone">
    <vt:lpwstr>Legal</vt:lpwstr>
  </property>
  <property fmtid="{D5CDD505-2E9C-101B-9397-08002B2CF9AE}" pid="10" name="Lead Staff">
    <vt:lpwstr>31</vt:lpwstr>
  </property>
  <property fmtid="{D5CDD505-2E9C-101B-9397-08002B2CF9AE}" pid="11" name="Order">
    <vt:r8>2239600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emplateUrl">
    <vt:lpwstr/>
  </property>
  <property fmtid="{D5CDD505-2E9C-101B-9397-08002B2CF9AE}" pid="15" name="Date1">
    <vt:lpwstr/>
  </property>
  <property fmtid="{D5CDD505-2E9C-101B-9397-08002B2CF9AE}" pid="16" name="Predecessors">
    <vt:lpwstr/>
  </property>
  <property fmtid="{D5CDD505-2E9C-101B-9397-08002B2CF9AE}" pid="17" name="Program Area0">
    <vt:lpwstr>21CJF</vt:lpwstr>
  </property>
  <property fmtid="{D5CDD505-2E9C-101B-9397-08002B2CF9AE}" pid="18" name="In the Care of">
    <vt:lpwstr>106</vt:lpwstr>
  </property>
  <property fmtid="{D5CDD505-2E9C-101B-9397-08002B2CF9AE}" pid="19" name="Board0">
    <vt:lpwstr>MSF</vt:lpwstr>
  </property>
  <property fmtid="{D5CDD505-2E9C-101B-9397-08002B2CF9AE}" pid="20" name="Program0">
    <vt:lpwstr>MTRAC Statewide Program</vt:lpwstr>
  </property>
  <property fmtid="{D5CDD505-2E9C-101B-9397-08002B2CF9AE}" pid="21" name="Milestone0">
    <vt:lpwstr>Legal</vt:lpwstr>
  </property>
</Properties>
</file>