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4.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5.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6.xml" ContentType="application/vnd.openxmlformats-officedocument.wordprocessingml.foot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EB25E8" w14:textId="763E57F0" w:rsidR="00766ED2" w:rsidRPr="00A85FD1" w:rsidRDefault="00766ED2" w:rsidP="0071723A">
      <w:pPr>
        <w:spacing w:after="0" w:line="240" w:lineRule="auto"/>
        <w:contextualSpacing/>
        <w:jc w:val="right"/>
        <w:rPr>
          <w:rFonts w:ascii="Arial" w:hAnsi="Arial" w:cs="Arial"/>
          <w:b/>
        </w:rPr>
      </w:pPr>
      <w:r w:rsidRPr="00A85FD1">
        <w:rPr>
          <w:rFonts w:ascii="Arial" w:hAnsi="Arial" w:cs="Arial"/>
          <w:b/>
        </w:rPr>
        <w:t xml:space="preserve">CASE - </w:t>
      </w:r>
      <w:r w:rsidRPr="00FB3C4A">
        <w:rPr>
          <w:rFonts w:ascii="Arial" w:hAnsi="Arial" w:cs="Arial"/>
          <w:b/>
          <w:highlight w:val="yellow"/>
        </w:rPr>
        <w:t>XXXXXX</w:t>
      </w:r>
    </w:p>
    <w:p w14:paraId="3D66C290" w14:textId="77777777" w:rsidR="00766ED2" w:rsidRPr="00A85FD1" w:rsidRDefault="00766ED2" w:rsidP="0071723A">
      <w:pPr>
        <w:spacing w:after="0" w:line="240" w:lineRule="auto"/>
        <w:contextualSpacing/>
        <w:jc w:val="center"/>
        <w:rPr>
          <w:rFonts w:ascii="Arial" w:hAnsi="Arial" w:cs="Arial"/>
          <w:b/>
        </w:rPr>
      </w:pPr>
    </w:p>
    <w:p w14:paraId="4BF060A1" w14:textId="021A1365" w:rsidR="009A05CE" w:rsidRPr="00730657" w:rsidRDefault="00796076" w:rsidP="0071723A">
      <w:pPr>
        <w:spacing w:after="0" w:line="240" w:lineRule="auto"/>
        <w:contextualSpacing/>
        <w:jc w:val="center"/>
        <w:rPr>
          <w:rFonts w:ascii="Arial" w:hAnsi="Arial" w:cs="Arial"/>
          <w:b/>
        </w:rPr>
      </w:pPr>
      <w:r w:rsidRPr="00730657">
        <w:rPr>
          <w:rFonts w:ascii="Arial" w:hAnsi="Arial" w:cs="Arial"/>
          <w:b/>
        </w:rPr>
        <w:t>STATE SMALL BUSINESS CREDIT I</w:t>
      </w:r>
      <w:r w:rsidR="009A05CE" w:rsidRPr="00730657">
        <w:rPr>
          <w:rFonts w:ascii="Arial" w:hAnsi="Arial" w:cs="Arial"/>
          <w:b/>
        </w:rPr>
        <w:t>NITIATIVE</w:t>
      </w:r>
    </w:p>
    <w:p w14:paraId="4BF060A3" w14:textId="77777777" w:rsidR="009124C8" w:rsidRPr="00730657" w:rsidRDefault="004B5CE0" w:rsidP="0071723A">
      <w:pPr>
        <w:spacing w:after="0" w:line="240" w:lineRule="auto"/>
        <w:contextualSpacing/>
        <w:jc w:val="center"/>
        <w:rPr>
          <w:rFonts w:ascii="Arial" w:hAnsi="Arial" w:cs="Arial"/>
          <w:b/>
        </w:rPr>
      </w:pPr>
      <w:r w:rsidRPr="00730657">
        <w:rPr>
          <w:rFonts w:ascii="Arial" w:hAnsi="Arial" w:cs="Arial"/>
          <w:b/>
        </w:rPr>
        <w:t>SMALL BUSINESS CAPITAL A</w:t>
      </w:r>
      <w:r w:rsidR="009124C8" w:rsidRPr="00730657">
        <w:rPr>
          <w:rFonts w:ascii="Arial" w:hAnsi="Arial" w:cs="Arial"/>
          <w:b/>
        </w:rPr>
        <w:t>CCESS PROGRAM</w:t>
      </w:r>
    </w:p>
    <w:p w14:paraId="1CCCF128" w14:textId="77777777" w:rsidR="00464EAF" w:rsidRDefault="009A05CE" w:rsidP="0071723A">
      <w:pPr>
        <w:spacing w:after="0" w:line="240" w:lineRule="auto"/>
        <w:contextualSpacing/>
        <w:jc w:val="center"/>
        <w:rPr>
          <w:rFonts w:ascii="Arial" w:hAnsi="Arial" w:cs="Arial"/>
          <w:b/>
        </w:rPr>
      </w:pPr>
      <w:r w:rsidRPr="00730657">
        <w:rPr>
          <w:rFonts w:ascii="Arial" w:hAnsi="Arial" w:cs="Arial"/>
          <w:b/>
        </w:rPr>
        <w:t>AGREEMENT</w:t>
      </w:r>
    </w:p>
    <w:p w14:paraId="4BF060A5" w14:textId="3B1B2E53" w:rsidR="00FA3966" w:rsidRPr="00730657" w:rsidRDefault="00464EAF" w:rsidP="0071723A">
      <w:pPr>
        <w:spacing w:after="0" w:line="240" w:lineRule="auto"/>
        <w:contextualSpacing/>
        <w:jc w:val="center"/>
        <w:rPr>
          <w:rFonts w:ascii="Arial" w:hAnsi="Arial" w:cs="Arial"/>
          <w:b/>
        </w:rPr>
      </w:pPr>
      <w:r>
        <w:rPr>
          <w:rFonts w:ascii="Arial" w:hAnsi="Arial" w:cs="Arial"/>
          <w:b/>
        </w:rPr>
        <w:t xml:space="preserve"> </w:t>
      </w:r>
      <w:r w:rsidR="009A05CE" w:rsidRPr="00730657">
        <w:rPr>
          <w:rFonts w:ascii="Arial" w:hAnsi="Arial" w:cs="Arial"/>
          <w:b/>
        </w:rPr>
        <w:t>BETWEEN THE</w:t>
      </w:r>
    </w:p>
    <w:p w14:paraId="4BF060A6" w14:textId="77777777" w:rsidR="009A05CE" w:rsidRPr="00730657" w:rsidRDefault="004B5CE0" w:rsidP="0071723A">
      <w:pPr>
        <w:spacing w:after="0" w:line="240" w:lineRule="auto"/>
        <w:contextualSpacing/>
        <w:jc w:val="center"/>
        <w:rPr>
          <w:rFonts w:ascii="Arial" w:hAnsi="Arial" w:cs="Arial"/>
          <w:b/>
        </w:rPr>
      </w:pPr>
      <w:r w:rsidRPr="00730657">
        <w:rPr>
          <w:rFonts w:ascii="Arial" w:hAnsi="Arial" w:cs="Arial"/>
          <w:b/>
        </w:rPr>
        <w:t>MICHIGAN STRATEGIC FUND</w:t>
      </w:r>
    </w:p>
    <w:p w14:paraId="4BF060A7" w14:textId="77777777" w:rsidR="009A05CE" w:rsidRPr="00730657" w:rsidRDefault="009A05CE" w:rsidP="0071723A">
      <w:pPr>
        <w:spacing w:after="0" w:line="240" w:lineRule="auto"/>
        <w:contextualSpacing/>
        <w:jc w:val="center"/>
        <w:rPr>
          <w:rFonts w:ascii="Arial" w:hAnsi="Arial" w:cs="Arial"/>
          <w:b/>
        </w:rPr>
      </w:pPr>
      <w:r w:rsidRPr="00730657">
        <w:rPr>
          <w:rFonts w:ascii="Arial" w:hAnsi="Arial" w:cs="Arial"/>
          <w:b/>
        </w:rPr>
        <w:t>AND</w:t>
      </w:r>
    </w:p>
    <w:p w14:paraId="4BF060A8" w14:textId="77777777" w:rsidR="004B5CE0" w:rsidRPr="00730657" w:rsidRDefault="004B5CE0" w:rsidP="0071723A">
      <w:pPr>
        <w:spacing w:after="0" w:line="240" w:lineRule="auto"/>
        <w:contextualSpacing/>
        <w:jc w:val="center"/>
        <w:rPr>
          <w:rFonts w:ascii="Arial" w:hAnsi="Arial" w:cs="Arial"/>
          <w:b/>
        </w:rPr>
      </w:pPr>
      <w:r w:rsidRPr="00FB3C4A">
        <w:rPr>
          <w:rFonts w:ascii="Arial" w:hAnsi="Arial" w:cs="Arial"/>
          <w:b/>
          <w:highlight w:val="yellow"/>
        </w:rPr>
        <w:t>LENDER</w:t>
      </w:r>
    </w:p>
    <w:p w14:paraId="4BF060A9" w14:textId="77777777" w:rsidR="00FA3966" w:rsidRPr="00730657" w:rsidRDefault="00FA3966" w:rsidP="0071723A">
      <w:pPr>
        <w:spacing w:after="0" w:line="240" w:lineRule="auto"/>
        <w:contextualSpacing/>
        <w:jc w:val="both"/>
        <w:rPr>
          <w:rFonts w:ascii="Arial" w:hAnsi="Arial" w:cs="Arial"/>
        </w:rPr>
      </w:pPr>
    </w:p>
    <w:p w14:paraId="4BF060AA" w14:textId="77777777" w:rsidR="009A05CE" w:rsidRPr="00730657" w:rsidRDefault="009A05CE" w:rsidP="0071723A">
      <w:pPr>
        <w:spacing w:after="0" w:line="240" w:lineRule="auto"/>
        <w:contextualSpacing/>
        <w:jc w:val="both"/>
        <w:rPr>
          <w:rFonts w:ascii="Arial" w:hAnsi="Arial" w:cs="Arial"/>
        </w:rPr>
      </w:pPr>
    </w:p>
    <w:p w14:paraId="4BF060AB" w14:textId="7FDF5760" w:rsidR="00FA3966" w:rsidRPr="00730657" w:rsidRDefault="00FA3966" w:rsidP="00764FEF">
      <w:pPr>
        <w:pStyle w:val="BodyTextIndent"/>
        <w:spacing w:after="0"/>
        <w:contextualSpacing/>
        <w:rPr>
          <w:sz w:val="22"/>
          <w:szCs w:val="22"/>
        </w:rPr>
      </w:pPr>
      <w:r w:rsidRPr="00730657">
        <w:rPr>
          <w:sz w:val="22"/>
          <w:szCs w:val="22"/>
        </w:rPr>
        <w:t xml:space="preserve">This </w:t>
      </w:r>
      <w:r w:rsidR="0067488F" w:rsidRPr="00730657">
        <w:rPr>
          <w:b/>
          <w:bCs/>
          <w:sz w:val="22"/>
          <w:szCs w:val="22"/>
        </w:rPr>
        <w:t>S</w:t>
      </w:r>
      <w:r w:rsidR="0071723A" w:rsidRPr="00730657">
        <w:rPr>
          <w:b/>
          <w:bCs/>
          <w:sz w:val="22"/>
          <w:szCs w:val="22"/>
        </w:rPr>
        <w:t>mall Business Capital Access Program Agreement</w:t>
      </w:r>
      <w:r w:rsidR="00ED1769" w:rsidRPr="00730657">
        <w:rPr>
          <w:sz w:val="22"/>
          <w:szCs w:val="22"/>
        </w:rPr>
        <w:t xml:space="preserve"> (</w:t>
      </w:r>
      <w:r w:rsidR="009A05CE" w:rsidRPr="00730657">
        <w:rPr>
          <w:sz w:val="22"/>
          <w:szCs w:val="22"/>
        </w:rPr>
        <w:t>th</w:t>
      </w:r>
      <w:r w:rsidR="0071723A" w:rsidRPr="00730657">
        <w:rPr>
          <w:sz w:val="22"/>
          <w:szCs w:val="22"/>
        </w:rPr>
        <w:t>is</w:t>
      </w:r>
      <w:r w:rsidR="009A05CE" w:rsidRPr="00730657">
        <w:rPr>
          <w:sz w:val="22"/>
          <w:szCs w:val="22"/>
        </w:rPr>
        <w:t xml:space="preserve"> </w:t>
      </w:r>
      <w:r w:rsidR="00ED1769" w:rsidRPr="00730657">
        <w:rPr>
          <w:sz w:val="22"/>
          <w:szCs w:val="22"/>
        </w:rPr>
        <w:t>“A</w:t>
      </w:r>
      <w:r w:rsidR="00B36022" w:rsidRPr="00730657">
        <w:rPr>
          <w:sz w:val="22"/>
          <w:szCs w:val="22"/>
        </w:rPr>
        <w:t>gree</w:t>
      </w:r>
      <w:r w:rsidR="00ED1769" w:rsidRPr="00730657">
        <w:rPr>
          <w:sz w:val="22"/>
          <w:szCs w:val="22"/>
        </w:rPr>
        <w:t>ment”</w:t>
      </w:r>
      <w:r w:rsidR="0071723A" w:rsidRPr="00730657">
        <w:rPr>
          <w:sz w:val="22"/>
          <w:szCs w:val="22"/>
        </w:rPr>
        <w:t xml:space="preserve"> or “CAP Agreement”</w:t>
      </w:r>
      <w:r w:rsidR="00ED1769" w:rsidRPr="00730657">
        <w:rPr>
          <w:sz w:val="22"/>
          <w:szCs w:val="22"/>
        </w:rPr>
        <w:t>)</w:t>
      </w:r>
      <w:r w:rsidR="0071723A" w:rsidRPr="00730657">
        <w:rPr>
          <w:sz w:val="22"/>
          <w:szCs w:val="22"/>
        </w:rPr>
        <w:t>,</w:t>
      </w:r>
      <w:r w:rsidR="00ED1769" w:rsidRPr="00730657">
        <w:rPr>
          <w:sz w:val="22"/>
          <w:szCs w:val="22"/>
        </w:rPr>
        <w:t xml:space="preserve"> dated </w:t>
      </w:r>
      <w:r w:rsidR="00ED1769" w:rsidRPr="00FB3C4A">
        <w:rPr>
          <w:sz w:val="22"/>
          <w:szCs w:val="22"/>
          <w:highlight w:val="yellow"/>
        </w:rPr>
        <w:t>MONTH XX, 20XX</w:t>
      </w:r>
      <w:r w:rsidR="008E080A" w:rsidRPr="00730657">
        <w:rPr>
          <w:sz w:val="22"/>
          <w:szCs w:val="22"/>
        </w:rPr>
        <w:t xml:space="preserve"> (“Effective Date”)</w:t>
      </w:r>
      <w:r w:rsidR="0071723A" w:rsidRPr="00730657">
        <w:rPr>
          <w:sz w:val="22"/>
          <w:szCs w:val="22"/>
        </w:rPr>
        <w:t xml:space="preserve">, </w:t>
      </w:r>
      <w:r w:rsidRPr="00730657">
        <w:rPr>
          <w:sz w:val="22"/>
          <w:szCs w:val="22"/>
        </w:rPr>
        <w:t>is between the Michigan Strategic Fund (the “MSF”)</w:t>
      </w:r>
      <w:r w:rsidR="004F55A1" w:rsidRPr="00730657">
        <w:rPr>
          <w:sz w:val="22"/>
          <w:szCs w:val="22"/>
        </w:rPr>
        <w:t>,</w:t>
      </w:r>
      <w:r w:rsidRPr="00730657">
        <w:rPr>
          <w:sz w:val="22"/>
          <w:szCs w:val="22"/>
        </w:rPr>
        <w:t xml:space="preserve"> whose address is 300 North Washington Square, Lansing, Michigan 48913 and </w:t>
      </w:r>
      <w:r w:rsidR="0071723A" w:rsidRPr="00FB3C4A">
        <w:rPr>
          <w:sz w:val="22"/>
          <w:szCs w:val="22"/>
          <w:highlight w:val="yellow"/>
        </w:rPr>
        <w:t>LENDER</w:t>
      </w:r>
      <w:r w:rsidRPr="00FB3C4A">
        <w:rPr>
          <w:sz w:val="22"/>
          <w:szCs w:val="22"/>
          <w:highlight w:val="yellow"/>
        </w:rPr>
        <w:t xml:space="preserve"> </w:t>
      </w:r>
      <w:r w:rsidRPr="00730657">
        <w:rPr>
          <w:sz w:val="22"/>
          <w:szCs w:val="22"/>
        </w:rPr>
        <w:t>(the “Lender”)</w:t>
      </w:r>
      <w:r w:rsidR="004F55A1" w:rsidRPr="00730657">
        <w:rPr>
          <w:sz w:val="22"/>
          <w:szCs w:val="22"/>
        </w:rPr>
        <w:t>,</w:t>
      </w:r>
      <w:r w:rsidRPr="00730657">
        <w:rPr>
          <w:sz w:val="22"/>
          <w:szCs w:val="22"/>
        </w:rPr>
        <w:t xml:space="preserve"> whose address is </w:t>
      </w:r>
      <w:r w:rsidRPr="00FB3C4A">
        <w:rPr>
          <w:sz w:val="22"/>
          <w:szCs w:val="22"/>
          <w:highlight w:val="yellow"/>
        </w:rPr>
        <w:t>XXX</w:t>
      </w:r>
      <w:r w:rsidRPr="00730657">
        <w:rPr>
          <w:sz w:val="22"/>
          <w:szCs w:val="22"/>
        </w:rPr>
        <w:t>. The MSF and the Lender are, individually, a “Party” and, collectively, the “Parties”.</w:t>
      </w:r>
    </w:p>
    <w:p w14:paraId="4BF060AC" w14:textId="5AA4E7FC" w:rsidR="00842FFF" w:rsidRDefault="00842FFF" w:rsidP="00764FEF">
      <w:pPr>
        <w:spacing w:after="0" w:line="240" w:lineRule="auto"/>
        <w:contextualSpacing/>
        <w:jc w:val="both"/>
        <w:rPr>
          <w:rFonts w:ascii="Arial" w:hAnsi="Arial" w:cs="Arial"/>
        </w:rPr>
      </w:pPr>
    </w:p>
    <w:p w14:paraId="03649AF9" w14:textId="77777777" w:rsidR="00FB3C4A" w:rsidRPr="00730657" w:rsidRDefault="00FB3C4A" w:rsidP="00764FEF">
      <w:pPr>
        <w:spacing w:after="0" w:line="240" w:lineRule="auto"/>
        <w:contextualSpacing/>
        <w:jc w:val="both"/>
        <w:rPr>
          <w:rFonts w:ascii="Arial" w:hAnsi="Arial" w:cs="Arial"/>
        </w:rPr>
      </w:pPr>
    </w:p>
    <w:p w14:paraId="4BF060AD" w14:textId="77777777" w:rsidR="00FA3966" w:rsidRPr="003B42C9" w:rsidRDefault="00FA3966" w:rsidP="00F54750">
      <w:pPr>
        <w:spacing w:after="0" w:line="240" w:lineRule="auto"/>
        <w:contextualSpacing/>
        <w:jc w:val="center"/>
        <w:rPr>
          <w:rFonts w:ascii="Arial" w:hAnsi="Arial" w:cs="Arial"/>
          <w:b/>
          <w:u w:val="single"/>
        </w:rPr>
      </w:pPr>
      <w:r w:rsidRPr="003B42C9">
        <w:rPr>
          <w:rFonts w:ascii="Arial" w:hAnsi="Arial" w:cs="Arial"/>
          <w:b/>
          <w:u w:val="single"/>
        </w:rPr>
        <w:t>RECITALS</w:t>
      </w:r>
    </w:p>
    <w:p w14:paraId="4BF060AE" w14:textId="77777777" w:rsidR="00842FFF" w:rsidRPr="00730657" w:rsidRDefault="00842FFF" w:rsidP="00764FEF">
      <w:pPr>
        <w:spacing w:after="0" w:line="240" w:lineRule="auto"/>
        <w:contextualSpacing/>
        <w:jc w:val="both"/>
        <w:rPr>
          <w:rFonts w:ascii="Arial" w:hAnsi="Arial" w:cs="Arial"/>
        </w:rPr>
      </w:pPr>
    </w:p>
    <w:p w14:paraId="4BF060AF" w14:textId="21CD8EC3" w:rsidR="00FA3966" w:rsidRPr="00730657" w:rsidRDefault="00FA3966" w:rsidP="00764FEF">
      <w:pPr>
        <w:numPr>
          <w:ilvl w:val="0"/>
          <w:numId w:val="1"/>
        </w:numPr>
        <w:tabs>
          <w:tab w:val="clear" w:pos="1800"/>
        </w:tabs>
        <w:spacing w:after="0" w:line="240" w:lineRule="auto"/>
        <w:ind w:left="0" w:firstLine="720"/>
        <w:contextualSpacing/>
        <w:jc w:val="both"/>
        <w:rPr>
          <w:rFonts w:ascii="Arial" w:hAnsi="Arial" w:cs="Arial"/>
        </w:rPr>
      </w:pPr>
      <w:r w:rsidRPr="00730657">
        <w:rPr>
          <w:rFonts w:ascii="Arial" w:hAnsi="Arial" w:cs="Arial"/>
        </w:rPr>
        <w:t xml:space="preserve">In the State Small Business Credit Initiative Act of 2010 (title III of the Small Business Jobs Act of 2010, Public Law 111-240, 124 Stat. 2568, 2582 (the “SSBCI”), the US Congress appropriated funds to the US </w:t>
      </w:r>
      <w:r w:rsidR="000E3C0E" w:rsidRPr="00730657">
        <w:rPr>
          <w:rFonts w:ascii="Arial" w:hAnsi="Arial" w:cs="Arial"/>
        </w:rPr>
        <w:t xml:space="preserve">Department of </w:t>
      </w:r>
      <w:r w:rsidRPr="00730657">
        <w:rPr>
          <w:rFonts w:ascii="Arial" w:hAnsi="Arial" w:cs="Arial"/>
        </w:rPr>
        <w:t>Treasury to be allocated and disbursed to states that have created programs to increase the amount of capital made available by private lenders to small businesses (</w:t>
      </w:r>
      <w:r w:rsidR="000E3C0E" w:rsidRPr="00730657">
        <w:rPr>
          <w:rFonts w:ascii="Arial" w:hAnsi="Arial" w:cs="Arial"/>
        </w:rPr>
        <w:t xml:space="preserve">the </w:t>
      </w:r>
      <w:r w:rsidRPr="00730657">
        <w:rPr>
          <w:rFonts w:ascii="Arial" w:hAnsi="Arial" w:cs="Arial"/>
        </w:rPr>
        <w:t>“SSBCI Program</w:t>
      </w:r>
      <w:r w:rsidR="00B7761C" w:rsidRPr="00730657">
        <w:rPr>
          <w:rFonts w:ascii="Arial" w:hAnsi="Arial" w:cs="Arial"/>
        </w:rPr>
        <w:t>(</w:t>
      </w:r>
      <w:r w:rsidRPr="00730657">
        <w:rPr>
          <w:rFonts w:ascii="Arial" w:hAnsi="Arial" w:cs="Arial"/>
        </w:rPr>
        <w:t>s</w:t>
      </w:r>
      <w:r w:rsidR="00B7761C" w:rsidRPr="00730657">
        <w:rPr>
          <w:rFonts w:ascii="Arial" w:hAnsi="Arial" w:cs="Arial"/>
        </w:rPr>
        <w:t>)</w:t>
      </w:r>
      <w:r w:rsidR="00842FFF" w:rsidRPr="00730657">
        <w:rPr>
          <w:rFonts w:ascii="Arial" w:hAnsi="Arial" w:cs="Arial"/>
        </w:rPr>
        <w:t>”).</w:t>
      </w:r>
    </w:p>
    <w:p w14:paraId="4BF060B0" w14:textId="77777777" w:rsidR="00842FFF" w:rsidRPr="00730657" w:rsidRDefault="00842FFF" w:rsidP="00764FEF">
      <w:pPr>
        <w:spacing w:after="0" w:line="240" w:lineRule="auto"/>
        <w:contextualSpacing/>
        <w:jc w:val="both"/>
        <w:rPr>
          <w:rFonts w:ascii="Arial" w:hAnsi="Arial" w:cs="Arial"/>
        </w:rPr>
      </w:pPr>
    </w:p>
    <w:p w14:paraId="5827D795" w14:textId="5CDE1A3E" w:rsidR="00D45F3B" w:rsidRPr="00730657" w:rsidRDefault="00FA3966" w:rsidP="00764FEF">
      <w:pPr>
        <w:numPr>
          <w:ilvl w:val="0"/>
          <w:numId w:val="1"/>
        </w:numPr>
        <w:tabs>
          <w:tab w:val="clear" w:pos="1800"/>
        </w:tabs>
        <w:spacing w:after="0" w:line="240" w:lineRule="auto"/>
        <w:ind w:left="0" w:firstLine="720"/>
        <w:contextualSpacing/>
        <w:jc w:val="both"/>
        <w:rPr>
          <w:rFonts w:ascii="Arial" w:hAnsi="Arial" w:cs="Arial"/>
        </w:rPr>
      </w:pPr>
      <w:r w:rsidRPr="00730657">
        <w:rPr>
          <w:rFonts w:ascii="Arial" w:hAnsi="Arial" w:cs="Arial"/>
        </w:rPr>
        <w:t xml:space="preserve">At its May 25, 2011 meeting, the MSF approved the </w:t>
      </w:r>
      <w:r w:rsidR="00EA33DB" w:rsidRPr="00730657">
        <w:rPr>
          <w:rFonts w:ascii="Arial" w:hAnsi="Arial" w:cs="Arial"/>
        </w:rPr>
        <w:t xml:space="preserve">operation of the SSBCI </w:t>
      </w:r>
      <w:r w:rsidR="002E30A2" w:rsidRPr="00730657">
        <w:rPr>
          <w:rFonts w:ascii="Arial" w:hAnsi="Arial" w:cs="Arial"/>
        </w:rPr>
        <w:t>Capital Access Program (</w:t>
      </w:r>
      <w:r w:rsidR="000E3C0E" w:rsidRPr="00730657">
        <w:rPr>
          <w:rFonts w:ascii="Arial" w:hAnsi="Arial" w:cs="Arial"/>
        </w:rPr>
        <w:t xml:space="preserve">the </w:t>
      </w:r>
      <w:r w:rsidR="00EA33DB" w:rsidRPr="00730657">
        <w:rPr>
          <w:rFonts w:ascii="Arial" w:hAnsi="Arial" w:cs="Arial"/>
        </w:rPr>
        <w:t xml:space="preserve">“SSBCI </w:t>
      </w:r>
      <w:r w:rsidR="002E30A2" w:rsidRPr="00730657">
        <w:rPr>
          <w:rFonts w:ascii="Arial" w:hAnsi="Arial" w:cs="Arial"/>
        </w:rPr>
        <w:t>CAP</w:t>
      </w:r>
      <w:r w:rsidR="007D712A">
        <w:rPr>
          <w:rFonts w:ascii="Arial" w:hAnsi="Arial" w:cs="Arial"/>
        </w:rPr>
        <w:t>” or “Program</w:t>
      </w:r>
      <w:r w:rsidR="002E30A2" w:rsidRPr="00730657">
        <w:rPr>
          <w:rFonts w:ascii="Arial" w:hAnsi="Arial" w:cs="Arial"/>
        </w:rPr>
        <w:t>”)</w:t>
      </w:r>
      <w:r w:rsidRPr="00730657">
        <w:rPr>
          <w:rFonts w:ascii="Arial" w:hAnsi="Arial" w:cs="Arial"/>
        </w:rPr>
        <w:t>, an SSBCI Program created by the MSF to disburse SSBCI funds in accordance with the SSBCI</w:t>
      </w:r>
      <w:r w:rsidR="002E30A2" w:rsidRPr="00730657">
        <w:rPr>
          <w:rFonts w:ascii="Arial" w:hAnsi="Arial" w:cs="Arial"/>
        </w:rPr>
        <w:t>.</w:t>
      </w:r>
      <w:r w:rsidR="00C50824" w:rsidRPr="00730657">
        <w:rPr>
          <w:rFonts w:ascii="Arial" w:hAnsi="Arial" w:cs="Arial"/>
        </w:rPr>
        <w:t xml:space="preserve"> </w:t>
      </w:r>
    </w:p>
    <w:p w14:paraId="0B865615" w14:textId="77777777" w:rsidR="00D45F3B" w:rsidRPr="00730657" w:rsidRDefault="00D45F3B" w:rsidP="00764FEF">
      <w:pPr>
        <w:pStyle w:val="ListParagraph"/>
        <w:jc w:val="both"/>
        <w:rPr>
          <w:rFonts w:ascii="Arial" w:hAnsi="Arial" w:cs="Arial"/>
          <w:sz w:val="22"/>
          <w:szCs w:val="22"/>
        </w:rPr>
      </w:pPr>
    </w:p>
    <w:p w14:paraId="4BF060B3" w14:textId="77777777" w:rsidR="00FA3966" w:rsidRPr="00730657" w:rsidRDefault="00FA3966" w:rsidP="00764FEF">
      <w:pPr>
        <w:numPr>
          <w:ilvl w:val="0"/>
          <w:numId w:val="1"/>
        </w:numPr>
        <w:tabs>
          <w:tab w:val="clear" w:pos="1800"/>
        </w:tabs>
        <w:spacing w:after="0" w:line="240" w:lineRule="auto"/>
        <w:ind w:left="0" w:firstLine="720"/>
        <w:contextualSpacing/>
        <w:jc w:val="both"/>
        <w:rPr>
          <w:rFonts w:ascii="Arial" w:hAnsi="Arial" w:cs="Arial"/>
        </w:rPr>
      </w:pPr>
      <w:r w:rsidRPr="00730657">
        <w:rPr>
          <w:rFonts w:ascii="Arial" w:hAnsi="Arial" w:cs="Arial"/>
        </w:rPr>
        <w:t xml:space="preserve">On </w:t>
      </w:r>
      <w:r w:rsidR="00FB21CA" w:rsidRPr="00730657">
        <w:rPr>
          <w:rFonts w:ascii="Arial" w:hAnsi="Arial" w:cs="Arial"/>
        </w:rPr>
        <w:t>June 21</w:t>
      </w:r>
      <w:r w:rsidR="000E3C0E" w:rsidRPr="00730657">
        <w:rPr>
          <w:rFonts w:ascii="Arial" w:hAnsi="Arial" w:cs="Arial"/>
        </w:rPr>
        <w:t>, 2011</w:t>
      </w:r>
      <w:r w:rsidRPr="00730657">
        <w:rPr>
          <w:rFonts w:ascii="Arial" w:hAnsi="Arial" w:cs="Arial"/>
        </w:rPr>
        <w:t xml:space="preserve">, the US </w:t>
      </w:r>
      <w:r w:rsidR="000E3C0E" w:rsidRPr="00730657">
        <w:rPr>
          <w:rFonts w:ascii="Arial" w:hAnsi="Arial" w:cs="Arial"/>
        </w:rPr>
        <w:t xml:space="preserve">Department of </w:t>
      </w:r>
      <w:r w:rsidRPr="00730657">
        <w:rPr>
          <w:rFonts w:ascii="Arial" w:hAnsi="Arial" w:cs="Arial"/>
        </w:rPr>
        <w:t>Treasury approved the State of Michigan, through the MSF, to receive and disburse SSBCI funds within the SSB</w:t>
      </w:r>
      <w:r w:rsidR="00842FFF" w:rsidRPr="00730657">
        <w:rPr>
          <w:rFonts w:ascii="Arial" w:hAnsi="Arial" w:cs="Arial"/>
        </w:rPr>
        <w:t>CI Programs created by the MSF.</w:t>
      </w:r>
    </w:p>
    <w:p w14:paraId="4BF060B4" w14:textId="77777777" w:rsidR="00842FFF" w:rsidRPr="00730657" w:rsidRDefault="00842FFF" w:rsidP="00764FEF">
      <w:pPr>
        <w:spacing w:after="0" w:line="240" w:lineRule="auto"/>
        <w:contextualSpacing/>
        <w:jc w:val="both"/>
        <w:rPr>
          <w:rFonts w:ascii="Arial" w:hAnsi="Arial" w:cs="Arial"/>
        </w:rPr>
      </w:pPr>
    </w:p>
    <w:p w14:paraId="4BF060B6" w14:textId="5F2C960A" w:rsidR="00842FFF" w:rsidRPr="00730657" w:rsidRDefault="00FA3966" w:rsidP="00764FEF">
      <w:pPr>
        <w:numPr>
          <w:ilvl w:val="0"/>
          <w:numId w:val="1"/>
        </w:numPr>
        <w:tabs>
          <w:tab w:val="clear" w:pos="1800"/>
        </w:tabs>
        <w:spacing w:after="0" w:line="240" w:lineRule="auto"/>
        <w:ind w:left="0" w:firstLine="720"/>
        <w:contextualSpacing/>
        <w:jc w:val="both"/>
        <w:rPr>
          <w:rFonts w:ascii="Arial" w:hAnsi="Arial" w:cs="Arial"/>
        </w:rPr>
      </w:pPr>
      <w:r w:rsidRPr="00730657">
        <w:rPr>
          <w:rFonts w:ascii="Arial" w:hAnsi="Arial" w:cs="Arial"/>
        </w:rPr>
        <w:t>Under the direction and control of the MSF, the Michigan Economic Development Corporation (</w:t>
      </w:r>
      <w:r w:rsidR="000E3C0E" w:rsidRPr="00730657">
        <w:rPr>
          <w:rFonts w:ascii="Arial" w:hAnsi="Arial" w:cs="Arial"/>
        </w:rPr>
        <w:t xml:space="preserve">the </w:t>
      </w:r>
      <w:r w:rsidRPr="00730657">
        <w:rPr>
          <w:rFonts w:ascii="Arial" w:hAnsi="Arial" w:cs="Arial"/>
        </w:rPr>
        <w:t>“MEDC”), a public body corporate, provides administrative ser</w:t>
      </w:r>
      <w:r w:rsidR="00EA33DB" w:rsidRPr="00730657">
        <w:rPr>
          <w:rFonts w:ascii="Arial" w:hAnsi="Arial" w:cs="Arial"/>
        </w:rPr>
        <w:t xml:space="preserve">vices for the MSF for the SSBCI </w:t>
      </w:r>
      <w:r w:rsidR="002E30A2" w:rsidRPr="00730657">
        <w:rPr>
          <w:rFonts w:ascii="Arial" w:hAnsi="Arial" w:cs="Arial"/>
        </w:rPr>
        <w:t>CAP</w:t>
      </w:r>
      <w:r w:rsidRPr="00730657">
        <w:rPr>
          <w:rFonts w:ascii="Arial" w:hAnsi="Arial" w:cs="Arial"/>
        </w:rPr>
        <w:t>.</w:t>
      </w:r>
      <w:r w:rsidR="00C50824" w:rsidRPr="00730657">
        <w:rPr>
          <w:rFonts w:ascii="Arial" w:hAnsi="Arial" w:cs="Arial"/>
        </w:rPr>
        <w:t xml:space="preserve"> </w:t>
      </w:r>
    </w:p>
    <w:p w14:paraId="1F64ED78" w14:textId="77777777" w:rsidR="00BB76BF" w:rsidRPr="00730657" w:rsidRDefault="00BB76BF" w:rsidP="00764FEF">
      <w:pPr>
        <w:pStyle w:val="ListParagraph"/>
        <w:jc w:val="both"/>
        <w:rPr>
          <w:rFonts w:ascii="Arial" w:hAnsi="Arial" w:cs="Arial"/>
          <w:sz w:val="22"/>
          <w:szCs w:val="22"/>
        </w:rPr>
      </w:pPr>
    </w:p>
    <w:p w14:paraId="109D850E" w14:textId="38D07F76" w:rsidR="00BB76BF" w:rsidRPr="00730657" w:rsidRDefault="00FA3966" w:rsidP="00764FEF">
      <w:pPr>
        <w:numPr>
          <w:ilvl w:val="0"/>
          <w:numId w:val="1"/>
        </w:numPr>
        <w:tabs>
          <w:tab w:val="clear" w:pos="1800"/>
        </w:tabs>
        <w:spacing w:after="0" w:line="240" w:lineRule="auto"/>
        <w:ind w:left="0" w:firstLine="720"/>
        <w:contextualSpacing/>
        <w:jc w:val="both"/>
        <w:rPr>
          <w:rFonts w:ascii="Arial" w:hAnsi="Arial" w:cs="Arial"/>
        </w:rPr>
      </w:pPr>
      <w:r w:rsidRPr="00730657">
        <w:rPr>
          <w:rFonts w:ascii="Arial" w:hAnsi="Arial" w:cs="Arial"/>
        </w:rPr>
        <w:t xml:space="preserve">The MSF and the Lender </w:t>
      </w:r>
      <w:r w:rsidR="002E30A2" w:rsidRPr="00730657">
        <w:rPr>
          <w:rFonts w:ascii="Arial" w:hAnsi="Arial" w:cs="Arial"/>
        </w:rPr>
        <w:t xml:space="preserve">now </w:t>
      </w:r>
      <w:r w:rsidRPr="00730657">
        <w:rPr>
          <w:rFonts w:ascii="Arial" w:hAnsi="Arial" w:cs="Arial"/>
        </w:rPr>
        <w:t xml:space="preserve">desire to sign this </w:t>
      </w:r>
      <w:r w:rsidR="00B7761C" w:rsidRPr="00730657">
        <w:rPr>
          <w:rFonts w:ascii="Arial" w:hAnsi="Arial" w:cs="Arial"/>
        </w:rPr>
        <w:t xml:space="preserve">CAP Agreement to </w:t>
      </w:r>
      <w:r w:rsidR="002E30A2" w:rsidRPr="00730657">
        <w:rPr>
          <w:rFonts w:ascii="Arial" w:hAnsi="Arial" w:cs="Arial"/>
        </w:rPr>
        <w:t>utilize S</w:t>
      </w:r>
      <w:r w:rsidR="00EA33DB" w:rsidRPr="00730657">
        <w:rPr>
          <w:rFonts w:ascii="Arial" w:hAnsi="Arial" w:cs="Arial"/>
        </w:rPr>
        <w:t xml:space="preserve">SBCI funds under the SSBCI </w:t>
      </w:r>
      <w:r w:rsidR="00842FFF" w:rsidRPr="00730657">
        <w:rPr>
          <w:rFonts w:ascii="Arial" w:hAnsi="Arial" w:cs="Arial"/>
        </w:rPr>
        <w:t>CAP</w:t>
      </w:r>
      <w:r w:rsidR="00BB76BF" w:rsidRPr="00730657">
        <w:rPr>
          <w:rFonts w:ascii="Arial" w:hAnsi="Arial" w:cs="Arial"/>
        </w:rPr>
        <w:t xml:space="preserve"> toward enhancing financing availability for small businesses in Michigan for the purposes of economic development.  </w:t>
      </w:r>
    </w:p>
    <w:p w14:paraId="0FE6A99C" w14:textId="2BA503E7" w:rsidR="00616223" w:rsidRDefault="00616223" w:rsidP="00764FEF">
      <w:pPr>
        <w:pStyle w:val="ListParagraph"/>
        <w:contextualSpacing/>
        <w:jc w:val="both"/>
        <w:rPr>
          <w:rFonts w:ascii="Arial" w:hAnsi="Arial" w:cs="Arial"/>
          <w:sz w:val="22"/>
          <w:szCs w:val="22"/>
        </w:rPr>
      </w:pPr>
    </w:p>
    <w:p w14:paraId="749386BD" w14:textId="77777777" w:rsidR="00FB3C4A" w:rsidRPr="00730657" w:rsidRDefault="00FB3C4A" w:rsidP="00764FEF">
      <w:pPr>
        <w:pStyle w:val="ListParagraph"/>
        <w:contextualSpacing/>
        <w:jc w:val="both"/>
        <w:rPr>
          <w:rFonts w:ascii="Arial" w:hAnsi="Arial" w:cs="Arial"/>
          <w:sz w:val="22"/>
          <w:szCs w:val="22"/>
        </w:rPr>
      </w:pPr>
    </w:p>
    <w:p w14:paraId="73259564" w14:textId="77777777" w:rsidR="00751818" w:rsidRPr="00730657" w:rsidRDefault="00751818" w:rsidP="00464EAF">
      <w:pPr>
        <w:spacing w:after="0" w:line="240" w:lineRule="auto"/>
        <w:contextualSpacing/>
        <w:jc w:val="center"/>
        <w:rPr>
          <w:rFonts w:ascii="Arial" w:hAnsi="Arial" w:cs="Arial"/>
          <w:b/>
          <w:u w:val="single"/>
        </w:rPr>
      </w:pPr>
      <w:r w:rsidRPr="00730657">
        <w:rPr>
          <w:rFonts w:ascii="Arial" w:hAnsi="Arial" w:cs="Arial"/>
          <w:b/>
          <w:u w:val="single"/>
        </w:rPr>
        <w:t>ARTICLE I</w:t>
      </w:r>
    </w:p>
    <w:p w14:paraId="64C0FEE5" w14:textId="5AFF7214" w:rsidR="00751818" w:rsidRPr="00730657" w:rsidRDefault="00751818" w:rsidP="00464EAF">
      <w:pPr>
        <w:pStyle w:val="ListParagraph"/>
        <w:contextualSpacing/>
        <w:jc w:val="center"/>
        <w:rPr>
          <w:rFonts w:ascii="Arial" w:hAnsi="Arial" w:cs="Arial"/>
          <w:sz w:val="22"/>
          <w:szCs w:val="22"/>
        </w:rPr>
      </w:pPr>
    </w:p>
    <w:p w14:paraId="5C9309AA" w14:textId="15E62F72" w:rsidR="00616223" w:rsidRPr="005762D5" w:rsidRDefault="00616223" w:rsidP="00464EAF">
      <w:pPr>
        <w:spacing w:after="0" w:line="240" w:lineRule="auto"/>
        <w:contextualSpacing/>
        <w:jc w:val="center"/>
        <w:rPr>
          <w:rFonts w:ascii="Arial" w:hAnsi="Arial" w:cs="Arial"/>
          <w:b/>
          <w:u w:val="single"/>
        </w:rPr>
      </w:pPr>
      <w:r w:rsidRPr="005762D5">
        <w:rPr>
          <w:rFonts w:ascii="Arial" w:hAnsi="Arial" w:cs="Arial"/>
          <w:b/>
          <w:u w:val="single"/>
        </w:rPr>
        <w:t>DEFIN</w:t>
      </w:r>
      <w:r w:rsidR="00766ED2" w:rsidRPr="005762D5">
        <w:rPr>
          <w:rFonts w:ascii="Arial" w:hAnsi="Arial" w:cs="Arial"/>
          <w:b/>
          <w:u w:val="single"/>
        </w:rPr>
        <w:t>ED TERMS</w:t>
      </w:r>
    </w:p>
    <w:p w14:paraId="7CD16453" w14:textId="0802D00C" w:rsidR="00616223" w:rsidRPr="00730657" w:rsidRDefault="00616223" w:rsidP="00764FEF">
      <w:pPr>
        <w:spacing w:after="0" w:line="240" w:lineRule="auto"/>
        <w:contextualSpacing/>
        <w:jc w:val="both"/>
        <w:rPr>
          <w:rFonts w:ascii="Arial" w:hAnsi="Arial" w:cs="Arial"/>
          <w:b/>
        </w:rPr>
      </w:pPr>
    </w:p>
    <w:p w14:paraId="09AFD702" w14:textId="3627FE4E" w:rsidR="00616223" w:rsidRPr="00730657" w:rsidRDefault="00A346FC" w:rsidP="00764FEF">
      <w:pPr>
        <w:spacing w:after="0" w:line="240" w:lineRule="auto"/>
        <w:ind w:firstLine="720"/>
        <w:contextualSpacing/>
        <w:jc w:val="both"/>
        <w:rPr>
          <w:rFonts w:ascii="Arial" w:hAnsi="Arial" w:cs="Arial"/>
        </w:rPr>
      </w:pPr>
      <w:r w:rsidRPr="00730657">
        <w:rPr>
          <w:rFonts w:ascii="Arial" w:hAnsi="Arial" w:cs="Arial"/>
        </w:rPr>
        <w:t>Except as defined elsewhere in this Agreement</w:t>
      </w:r>
      <w:r w:rsidR="008224FC" w:rsidRPr="00730657">
        <w:rPr>
          <w:rFonts w:ascii="Arial" w:hAnsi="Arial" w:cs="Arial"/>
        </w:rPr>
        <w:t xml:space="preserve">, all capitalized terms </w:t>
      </w:r>
      <w:r w:rsidR="00F20E13" w:rsidRPr="00730657">
        <w:rPr>
          <w:rFonts w:ascii="Arial" w:hAnsi="Arial" w:cs="Arial"/>
        </w:rPr>
        <w:t xml:space="preserve">in this Agreement shall have the </w:t>
      </w:r>
      <w:r w:rsidR="00E20AE1" w:rsidRPr="00730657">
        <w:rPr>
          <w:rFonts w:ascii="Arial" w:hAnsi="Arial" w:cs="Arial"/>
        </w:rPr>
        <w:t>respective meanings set forth below</w:t>
      </w:r>
      <w:r w:rsidR="00337BA8" w:rsidRPr="00730657">
        <w:rPr>
          <w:rFonts w:ascii="Arial" w:hAnsi="Arial" w:cs="Arial"/>
        </w:rPr>
        <w:t xml:space="preserve">, </w:t>
      </w:r>
      <w:r w:rsidR="00616223" w:rsidRPr="00730657">
        <w:rPr>
          <w:rFonts w:ascii="Arial" w:hAnsi="Arial" w:cs="Arial"/>
        </w:rPr>
        <w:t>and such definition</w:t>
      </w:r>
      <w:r w:rsidR="008E080A" w:rsidRPr="00730657">
        <w:rPr>
          <w:rFonts w:ascii="Arial" w:hAnsi="Arial" w:cs="Arial"/>
        </w:rPr>
        <w:t>s</w:t>
      </w:r>
      <w:r w:rsidR="00616223" w:rsidRPr="00730657">
        <w:rPr>
          <w:rFonts w:ascii="Arial" w:hAnsi="Arial" w:cs="Arial"/>
        </w:rPr>
        <w:t xml:space="preserve"> shall be equally applicable to both the singular and plural forms of the terms as the content may require:</w:t>
      </w:r>
    </w:p>
    <w:p w14:paraId="39D81CB4" w14:textId="77777777" w:rsidR="00616223" w:rsidRPr="00730657" w:rsidRDefault="00616223" w:rsidP="00764FEF">
      <w:pPr>
        <w:spacing w:after="0" w:line="240" w:lineRule="auto"/>
        <w:ind w:left="720"/>
        <w:contextualSpacing/>
        <w:jc w:val="both"/>
        <w:rPr>
          <w:rFonts w:ascii="Arial" w:hAnsi="Arial" w:cs="Arial"/>
        </w:rPr>
      </w:pPr>
    </w:p>
    <w:p w14:paraId="32D1E8FA" w14:textId="5064D281" w:rsidR="00616223" w:rsidRPr="00730657" w:rsidRDefault="00616223" w:rsidP="00764FEF">
      <w:pPr>
        <w:pStyle w:val="ListParagraph"/>
        <w:numPr>
          <w:ilvl w:val="0"/>
          <w:numId w:val="16"/>
        </w:numPr>
        <w:ind w:left="0" w:firstLine="720"/>
        <w:contextualSpacing/>
        <w:jc w:val="both"/>
        <w:rPr>
          <w:rFonts w:ascii="Arial" w:hAnsi="Arial" w:cs="Arial"/>
          <w:sz w:val="22"/>
          <w:szCs w:val="22"/>
        </w:rPr>
      </w:pPr>
      <w:r w:rsidRPr="00730657">
        <w:rPr>
          <w:rFonts w:ascii="Arial" w:hAnsi="Arial" w:cs="Arial"/>
          <w:sz w:val="22"/>
          <w:szCs w:val="22"/>
        </w:rPr>
        <w:lastRenderedPageBreak/>
        <w:t>“</w:t>
      </w:r>
      <w:r w:rsidRPr="00730657">
        <w:rPr>
          <w:rFonts w:ascii="Arial" w:hAnsi="Arial" w:cs="Arial"/>
          <w:b/>
          <w:bCs/>
          <w:sz w:val="22"/>
          <w:szCs w:val="22"/>
        </w:rPr>
        <w:t>Affiliate</w:t>
      </w:r>
      <w:r w:rsidRPr="00730657">
        <w:rPr>
          <w:rFonts w:ascii="Arial" w:hAnsi="Arial" w:cs="Arial"/>
          <w:sz w:val="22"/>
          <w:szCs w:val="22"/>
        </w:rPr>
        <w:t>”, when describing a relationship with the Lender, shall refer to the same relationship as the relationship between an affiliate and an institution as described in MCL 487.11201(c) or for credit unions, MCL 490.102(a).</w:t>
      </w:r>
    </w:p>
    <w:p w14:paraId="46EC8EA8" w14:textId="637F682A" w:rsidR="00F26221" w:rsidRPr="00730657" w:rsidRDefault="00F26221" w:rsidP="00764FEF">
      <w:pPr>
        <w:pStyle w:val="ListParagraph"/>
        <w:contextualSpacing/>
        <w:jc w:val="both"/>
        <w:rPr>
          <w:rFonts w:ascii="Arial" w:hAnsi="Arial" w:cs="Arial"/>
          <w:sz w:val="22"/>
          <w:szCs w:val="22"/>
        </w:rPr>
      </w:pPr>
      <w:r w:rsidRPr="00730657">
        <w:rPr>
          <w:rFonts w:ascii="Arial" w:hAnsi="Arial" w:cs="Arial"/>
          <w:sz w:val="22"/>
          <w:szCs w:val="22"/>
        </w:rPr>
        <w:t xml:space="preserve"> </w:t>
      </w:r>
    </w:p>
    <w:p w14:paraId="29CC02AE" w14:textId="5F4C2018" w:rsidR="00F26221" w:rsidRPr="00730657" w:rsidRDefault="00D465FB" w:rsidP="00764FEF">
      <w:pPr>
        <w:pStyle w:val="ListParagraph"/>
        <w:numPr>
          <w:ilvl w:val="0"/>
          <w:numId w:val="16"/>
        </w:numPr>
        <w:ind w:left="0" w:firstLine="720"/>
        <w:contextualSpacing/>
        <w:jc w:val="both"/>
        <w:rPr>
          <w:rFonts w:ascii="Arial" w:hAnsi="Arial" w:cs="Arial"/>
          <w:sz w:val="22"/>
          <w:szCs w:val="22"/>
        </w:rPr>
      </w:pPr>
      <w:r w:rsidRPr="00730657">
        <w:rPr>
          <w:rFonts w:ascii="Arial" w:hAnsi="Arial" w:cs="Arial"/>
          <w:sz w:val="22"/>
          <w:szCs w:val="22"/>
        </w:rPr>
        <w:t>“</w:t>
      </w:r>
      <w:r w:rsidRPr="00730657">
        <w:rPr>
          <w:rFonts w:ascii="Arial" w:hAnsi="Arial" w:cs="Arial"/>
          <w:b/>
          <w:bCs/>
          <w:sz w:val="22"/>
          <w:szCs w:val="22"/>
        </w:rPr>
        <w:t>Agreement”</w:t>
      </w:r>
      <w:r w:rsidRPr="00730657">
        <w:rPr>
          <w:rFonts w:ascii="Arial" w:hAnsi="Arial" w:cs="Arial"/>
          <w:sz w:val="22"/>
          <w:szCs w:val="22"/>
        </w:rPr>
        <w:t xml:space="preserve"> or “</w:t>
      </w:r>
      <w:r w:rsidRPr="00730657">
        <w:rPr>
          <w:rFonts w:ascii="Arial" w:hAnsi="Arial" w:cs="Arial"/>
          <w:b/>
          <w:bCs/>
          <w:sz w:val="22"/>
          <w:szCs w:val="22"/>
        </w:rPr>
        <w:t>CAP Agreement</w:t>
      </w:r>
      <w:r w:rsidRPr="00730657">
        <w:rPr>
          <w:rFonts w:ascii="Arial" w:hAnsi="Arial" w:cs="Arial"/>
          <w:sz w:val="22"/>
          <w:szCs w:val="22"/>
        </w:rPr>
        <w:t xml:space="preserve">” has the meaning set forth in the preamble. </w:t>
      </w:r>
    </w:p>
    <w:p w14:paraId="4C4691C0" w14:textId="77777777" w:rsidR="00D465FB" w:rsidRPr="00730657" w:rsidRDefault="00D465FB" w:rsidP="00764FEF">
      <w:pPr>
        <w:pStyle w:val="ListParagraph"/>
        <w:jc w:val="both"/>
        <w:rPr>
          <w:rFonts w:ascii="Arial" w:hAnsi="Arial" w:cs="Arial"/>
          <w:sz w:val="22"/>
          <w:szCs w:val="22"/>
        </w:rPr>
      </w:pPr>
    </w:p>
    <w:p w14:paraId="6A78A7AB" w14:textId="7FE8BC17" w:rsidR="00616223" w:rsidRPr="00730657" w:rsidRDefault="00616223" w:rsidP="00764FEF">
      <w:pPr>
        <w:pStyle w:val="ListParagraph"/>
        <w:numPr>
          <w:ilvl w:val="0"/>
          <w:numId w:val="16"/>
        </w:numPr>
        <w:ind w:left="0" w:firstLine="720"/>
        <w:contextualSpacing/>
        <w:jc w:val="both"/>
        <w:rPr>
          <w:rFonts w:ascii="Arial" w:hAnsi="Arial" w:cs="Arial"/>
          <w:sz w:val="22"/>
          <w:szCs w:val="22"/>
        </w:rPr>
      </w:pPr>
      <w:r w:rsidRPr="00730657">
        <w:rPr>
          <w:rFonts w:ascii="Arial" w:hAnsi="Arial" w:cs="Arial"/>
          <w:sz w:val="22"/>
          <w:szCs w:val="22"/>
        </w:rPr>
        <w:t>“</w:t>
      </w:r>
      <w:r w:rsidRPr="00730657">
        <w:rPr>
          <w:rFonts w:ascii="Arial" w:hAnsi="Arial" w:cs="Arial"/>
          <w:b/>
          <w:bCs/>
          <w:sz w:val="22"/>
          <w:szCs w:val="22"/>
        </w:rPr>
        <w:t>Borrower</w:t>
      </w:r>
      <w:r w:rsidRPr="00730657">
        <w:rPr>
          <w:rFonts w:ascii="Arial" w:hAnsi="Arial" w:cs="Arial"/>
          <w:sz w:val="22"/>
          <w:szCs w:val="22"/>
        </w:rPr>
        <w:t xml:space="preserve">” means the recipient of a </w:t>
      </w:r>
      <w:r w:rsidR="00D96D69" w:rsidRPr="00730657">
        <w:rPr>
          <w:rFonts w:ascii="Arial" w:hAnsi="Arial" w:cs="Arial"/>
          <w:sz w:val="22"/>
          <w:szCs w:val="22"/>
        </w:rPr>
        <w:t>L</w:t>
      </w:r>
      <w:r w:rsidRPr="00730657">
        <w:rPr>
          <w:rFonts w:ascii="Arial" w:hAnsi="Arial" w:cs="Arial"/>
          <w:sz w:val="22"/>
          <w:szCs w:val="22"/>
        </w:rPr>
        <w:t xml:space="preserve">oan </w:t>
      </w:r>
      <w:r w:rsidR="005B5AFC" w:rsidRPr="00730657">
        <w:rPr>
          <w:rFonts w:ascii="Arial" w:hAnsi="Arial" w:cs="Arial"/>
          <w:sz w:val="22"/>
          <w:szCs w:val="22"/>
        </w:rPr>
        <w:t xml:space="preserve">from Lender </w:t>
      </w:r>
      <w:r w:rsidRPr="00730657">
        <w:rPr>
          <w:rFonts w:ascii="Arial" w:hAnsi="Arial" w:cs="Arial"/>
          <w:sz w:val="22"/>
          <w:szCs w:val="22"/>
        </w:rPr>
        <w:t>which is, has been, or will be filed by the Lender for enrollment under the Program.</w:t>
      </w:r>
    </w:p>
    <w:p w14:paraId="643EF4E6" w14:textId="77777777" w:rsidR="00882D92" w:rsidRPr="00730657" w:rsidRDefault="00882D92" w:rsidP="00764FEF">
      <w:pPr>
        <w:pStyle w:val="ListParagraph"/>
        <w:jc w:val="both"/>
        <w:rPr>
          <w:rFonts w:ascii="Arial" w:hAnsi="Arial" w:cs="Arial"/>
          <w:sz w:val="22"/>
          <w:szCs w:val="22"/>
        </w:rPr>
      </w:pPr>
    </w:p>
    <w:p w14:paraId="1E84B5CB" w14:textId="33C44973" w:rsidR="00882D92" w:rsidRPr="00730657" w:rsidRDefault="00882D92" w:rsidP="00764FEF">
      <w:pPr>
        <w:pStyle w:val="ListParagraph"/>
        <w:numPr>
          <w:ilvl w:val="0"/>
          <w:numId w:val="16"/>
        </w:numPr>
        <w:ind w:left="0" w:firstLine="720"/>
        <w:contextualSpacing/>
        <w:jc w:val="both"/>
        <w:rPr>
          <w:rFonts w:ascii="Arial" w:hAnsi="Arial" w:cs="Arial"/>
          <w:sz w:val="22"/>
          <w:szCs w:val="22"/>
        </w:rPr>
      </w:pPr>
      <w:r w:rsidRPr="00730657">
        <w:rPr>
          <w:rFonts w:ascii="Arial" w:hAnsi="Arial" w:cs="Arial"/>
          <w:sz w:val="22"/>
          <w:szCs w:val="22"/>
        </w:rPr>
        <w:t>“</w:t>
      </w:r>
      <w:r w:rsidRPr="00730657">
        <w:rPr>
          <w:rFonts w:ascii="Arial" w:hAnsi="Arial" w:cs="Arial"/>
          <w:b/>
          <w:bCs/>
          <w:sz w:val="22"/>
          <w:szCs w:val="22"/>
        </w:rPr>
        <w:t>Borrower Assurances</w:t>
      </w:r>
      <w:r w:rsidRPr="00730657">
        <w:rPr>
          <w:rFonts w:ascii="Arial" w:hAnsi="Arial" w:cs="Arial"/>
          <w:sz w:val="22"/>
          <w:szCs w:val="22"/>
        </w:rPr>
        <w:t xml:space="preserve">” are those assurances of the Borrower in the form set forth on </w:t>
      </w:r>
      <w:r w:rsidR="00DE3416" w:rsidRPr="00730657">
        <w:rPr>
          <w:rFonts w:ascii="Arial" w:hAnsi="Arial" w:cs="Arial"/>
          <w:sz w:val="22"/>
          <w:szCs w:val="22"/>
        </w:rPr>
        <w:t>Exhibit C.</w:t>
      </w:r>
    </w:p>
    <w:p w14:paraId="31C54388" w14:textId="77777777" w:rsidR="00616223" w:rsidRPr="00730657" w:rsidRDefault="00616223" w:rsidP="00764FEF">
      <w:pPr>
        <w:spacing w:after="0" w:line="240" w:lineRule="auto"/>
        <w:ind w:firstLine="720"/>
        <w:contextualSpacing/>
        <w:jc w:val="both"/>
        <w:rPr>
          <w:rFonts w:ascii="Arial" w:hAnsi="Arial" w:cs="Arial"/>
        </w:rPr>
      </w:pPr>
    </w:p>
    <w:p w14:paraId="77BC8E45" w14:textId="2893A766" w:rsidR="00616223" w:rsidRPr="00730657" w:rsidRDefault="00616223" w:rsidP="00764FEF">
      <w:pPr>
        <w:pStyle w:val="ListParagraph"/>
        <w:numPr>
          <w:ilvl w:val="0"/>
          <w:numId w:val="16"/>
        </w:numPr>
        <w:ind w:left="0" w:firstLine="720"/>
        <w:contextualSpacing/>
        <w:jc w:val="both"/>
        <w:rPr>
          <w:rFonts w:ascii="Arial" w:hAnsi="Arial" w:cs="Arial"/>
          <w:sz w:val="22"/>
          <w:szCs w:val="22"/>
        </w:rPr>
      </w:pPr>
      <w:r w:rsidRPr="00730657">
        <w:rPr>
          <w:rFonts w:ascii="Arial" w:hAnsi="Arial" w:cs="Arial"/>
          <w:sz w:val="22"/>
          <w:szCs w:val="22"/>
        </w:rPr>
        <w:t>“</w:t>
      </w:r>
      <w:r w:rsidRPr="00730657">
        <w:rPr>
          <w:rFonts w:ascii="Arial" w:hAnsi="Arial" w:cs="Arial"/>
          <w:b/>
          <w:bCs/>
          <w:sz w:val="22"/>
          <w:szCs w:val="22"/>
        </w:rPr>
        <w:t>Claim</w:t>
      </w:r>
      <w:r w:rsidRPr="00730657">
        <w:rPr>
          <w:rFonts w:ascii="Arial" w:hAnsi="Arial" w:cs="Arial"/>
          <w:sz w:val="22"/>
          <w:szCs w:val="22"/>
        </w:rPr>
        <w:t xml:space="preserve">” means a claim filed by the Lender pursuant to </w:t>
      </w:r>
      <w:r w:rsidR="00D030AF" w:rsidRPr="00730657">
        <w:rPr>
          <w:rFonts w:ascii="Arial" w:hAnsi="Arial" w:cs="Arial"/>
          <w:sz w:val="22"/>
          <w:szCs w:val="22"/>
        </w:rPr>
        <w:t xml:space="preserve">Section </w:t>
      </w:r>
      <w:r w:rsidR="007F6860" w:rsidRPr="00730657">
        <w:rPr>
          <w:rFonts w:ascii="Arial" w:hAnsi="Arial" w:cs="Arial"/>
          <w:sz w:val="22"/>
          <w:szCs w:val="22"/>
        </w:rPr>
        <w:t>5</w:t>
      </w:r>
      <w:r w:rsidR="00D030AF" w:rsidRPr="00730657">
        <w:rPr>
          <w:rFonts w:ascii="Arial" w:hAnsi="Arial" w:cs="Arial"/>
          <w:sz w:val="22"/>
          <w:szCs w:val="22"/>
        </w:rPr>
        <w:t>.3.</w:t>
      </w:r>
    </w:p>
    <w:p w14:paraId="0C79BD60" w14:textId="77777777" w:rsidR="00525D91" w:rsidRPr="00730657" w:rsidRDefault="00525D91" w:rsidP="00764FEF">
      <w:pPr>
        <w:pStyle w:val="ListParagraph"/>
        <w:jc w:val="both"/>
        <w:rPr>
          <w:rFonts w:ascii="Arial" w:hAnsi="Arial" w:cs="Arial"/>
          <w:sz w:val="22"/>
          <w:szCs w:val="22"/>
        </w:rPr>
      </w:pPr>
    </w:p>
    <w:p w14:paraId="14C609FC" w14:textId="45707ABA" w:rsidR="00525D91" w:rsidRPr="00730657" w:rsidRDefault="00525D91" w:rsidP="00764FEF">
      <w:pPr>
        <w:pStyle w:val="ListParagraph"/>
        <w:numPr>
          <w:ilvl w:val="0"/>
          <w:numId w:val="16"/>
        </w:numPr>
        <w:ind w:left="0" w:firstLine="720"/>
        <w:contextualSpacing/>
        <w:jc w:val="both"/>
        <w:rPr>
          <w:rFonts w:ascii="Arial" w:hAnsi="Arial" w:cs="Arial"/>
          <w:sz w:val="22"/>
          <w:szCs w:val="22"/>
        </w:rPr>
      </w:pPr>
      <w:r w:rsidRPr="00730657">
        <w:rPr>
          <w:rFonts w:ascii="Arial" w:hAnsi="Arial" w:cs="Arial"/>
          <w:sz w:val="22"/>
          <w:szCs w:val="22"/>
        </w:rPr>
        <w:t>“</w:t>
      </w:r>
      <w:r w:rsidRPr="00730657">
        <w:rPr>
          <w:rFonts w:ascii="Arial" w:hAnsi="Arial" w:cs="Arial"/>
          <w:b/>
          <w:bCs/>
          <w:sz w:val="22"/>
          <w:szCs w:val="22"/>
        </w:rPr>
        <w:t>Effective Date</w:t>
      </w:r>
      <w:r w:rsidRPr="00730657">
        <w:rPr>
          <w:rFonts w:ascii="Arial" w:hAnsi="Arial" w:cs="Arial"/>
          <w:sz w:val="22"/>
          <w:szCs w:val="22"/>
        </w:rPr>
        <w:t xml:space="preserve">” has the meaning set forth in the preamble. </w:t>
      </w:r>
    </w:p>
    <w:p w14:paraId="17AAF36A" w14:textId="77777777" w:rsidR="00616223" w:rsidRPr="00730657" w:rsidRDefault="00616223" w:rsidP="00764FEF">
      <w:pPr>
        <w:spacing w:after="0" w:line="240" w:lineRule="auto"/>
        <w:ind w:firstLine="720"/>
        <w:contextualSpacing/>
        <w:jc w:val="both"/>
        <w:rPr>
          <w:rFonts w:ascii="Arial" w:hAnsi="Arial" w:cs="Arial"/>
        </w:rPr>
      </w:pPr>
    </w:p>
    <w:p w14:paraId="1448F736" w14:textId="665371D0" w:rsidR="00616223" w:rsidRPr="00730657" w:rsidRDefault="00616223" w:rsidP="00764FEF">
      <w:pPr>
        <w:pStyle w:val="ListParagraph"/>
        <w:numPr>
          <w:ilvl w:val="0"/>
          <w:numId w:val="16"/>
        </w:numPr>
        <w:ind w:left="0" w:firstLine="720"/>
        <w:contextualSpacing/>
        <w:jc w:val="both"/>
        <w:rPr>
          <w:rFonts w:ascii="Arial" w:hAnsi="Arial" w:cs="Arial"/>
          <w:sz w:val="22"/>
          <w:szCs w:val="22"/>
        </w:rPr>
      </w:pPr>
      <w:r w:rsidRPr="00730657">
        <w:rPr>
          <w:rFonts w:ascii="Arial" w:hAnsi="Arial" w:cs="Arial"/>
          <w:sz w:val="22"/>
          <w:szCs w:val="22"/>
        </w:rPr>
        <w:t>“</w:t>
      </w:r>
      <w:r w:rsidRPr="00730657">
        <w:rPr>
          <w:rFonts w:ascii="Arial" w:hAnsi="Arial" w:cs="Arial"/>
          <w:b/>
          <w:bCs/>
          <w:sz w:val="22"/>
          <w:szCs w:val="22"/>
        </w:rPr>
        <w:t>Eligible Loan</w:t>
      </w:r>
      <w:r w:rsidRPr="00730657">
        <w:rPr>
          <w:rFonts w:ascii="Arial" w:hAnsi="Arial" w:cs="Arial"/>
          <w:sz w:val="22"/>
          <w:szCs w:val="22"/>
        </w:rPr>
        <w:t xml:space="preserve">” means a </w:t>
      </w:r>
      <w:r w:rsidR="00652145" w:rsidRPr="00730657">
        <w:rPr>
          <w:rFonts w:ascii="Arial" w:hAnsi="Arial" w:cs="Arial"/>
          <w:sz w:val="22"/>
          <w:szCs w:val="22"/>
        </w:rPr>
        <w:t>L</w:t>
      </w:r>
      <w:r w:rsidRPr="00730657">
        <w:rPr>
          <w:rFonts w:ascii="Arial" w:hAnsi="Arial" w:cs="Arial"/>
          <w:sz w:val="22"/>
          <w:szCs w:val="22"/>
        </w:rPr>
        <w:t xml:space="preserve">oan made by the Lender to a Borrower for which </w:t>
      </w:r>
      <w:r w:rsidR="002D6A14">
        <w:rPr>
          <w:rFonts w:ascii="Arial" w:hAnsi="Arial" w:cs="Arial"/>
          <w:sz w:val="22"/>
          <w:szCs w:val="22"/>
        </w:rPr>
        <w:t>(</w:t>
      </w:r>
      <w:proofErr w:type="spellStart"/>
      <w:r w:rsidR="002D6A14">
        <w:rPr>
          <w:rFonts w:ascii="Arial" w:hAnsi="Arial" w:cs="Arial"/>
          <w:sz w:val="22"/>
          <w:szCs w:val="22"/>
        </w:rPr>
        <w:t>i</w:t>
      </w:r>
      <w:proofErr w:type="spellEnd"/>
      <w:r w:rsidR="002D6A14">
        <w:rPr>
          <w:rFonts w:ascii="Arial" w:hAnsi="Arial" w:cs="Arial"/>
          <w:sz w:val="22"/>
          <w:szCs w:val="22"/>
        </w:rPr>
        <w:t xml:space="preserve">) </w:t>
      </w:r>
      <w:r w:rsidRPr="00730657">
        <w:rPr>
          <w:rFonts w:ascii="Arial" w:hAnsi="Arial" w:cs="Arial"/>
          <w:sz w:val="22"/>
          <w:szCs w:val="22"/>
        </w:rPr>
        <w:t xml:space="preserve">the </w:t>
      </w:r>
      <w:r w:rsidR="00D96D69" w:rsidRPr="00730657">
        <w:rPr>
          <w:rFonts w:ascii="Arial" w:hAnsi="Arial" w:cs="Arial"/>
          <w:sz w:val="22"/>
          <w:szCs w:val="22"/>
        </w:rPr>
        <w:t>Lender</w:t>
      </w:r>
      <w:r w:rsidR="00757F1D" w:rsidRPr="00730657">
        <w:rPr>
          <w:rFonts w:ascii="Arial" w:hAnsi="Arial" w:cs="Arial"/>
          <w:sz w:val="22"/>
          <w:szCs w:val="22"/>
        </w:rPr>
        <w:t>’s</w:t>
      </w:r>
      <w:r w:rsidR="00D96D69" w:rsidRPr="00730657">
        <w:rPr>
          <w:rFonts w:ascii="Arial" w:hAnsi="Arial" w:cs="Arial"/>
          <w:sz w:val="22"/>
          <w:szCs w:val="22"/>
        </w:rPr>
        <w:t xml:space="preserve"> Assurances </w:t>
      </w:r>
      <w:r w:rsidR="00652145" w:rsidRPr="00730657">
        <w:rPr>
          <w:rFonts w:ascii="Arial" w:hAnsi="Arial" w:cs="Arial"/>
          <w:sz w:val="22"/>
          <w:szCs w:val="22"/>
        </w:rPr>
        <w:t xml:space="preserve">as to such Loan </w:t>
      </w:r>
      <w:r w:rsidRPr="00730657">
        <w:rPr>
          <w:rFonts w:ascii="Arial" w:hAnsi="Arial" w:cs="Arial"/>
          <w:sz w:val="22"/>
          <w:szCs w:val="22"/>
        </w:rPr>
        <w:t>are true</w:t>
      </w:r>
      <w:r w:rsidR="001E0274">
        <w:rPr>
          <w:rFonts w:ascii="Arial" w:hAnsi="Arial" w:cs="Arial"/>
          <w:sz w:val="22"/>
          <w:szCs w:val="22"/>
        </w:rPr>
        <w:t xml:space="preserve"> and</w:t>
      </w:r>
      <w:r w:rsidR="00C365BC">
        <w:rPr>
          <w:rFonts w:ascii="Arial" w:hAnsi="Arial" w:cs="Arial"/>
          <w:sz w:val="22"/>
          <w:szCs w:val="22"/>
        </w:rPr>
        <w:t xml:space="preserve"> </w:t>
      </w:r>
      <w:r w:rsidR="002D6A14">
        <w:rPr>
          <w:rFonts w:ascii="Arial" w:hAnsi="Arial" w:cs="Arial"/>
          <w:sz w:val="22"/>
          <w:szCs w:val="22"/>
        </w:rPr>
        <w:t xml:space="preserve">(ii) </w:t>
      </w:r>
      <w:r w:rsidR="00C01F2F">
        <w:rPr>
          <w:rFonts w:ascii="Arial" w:hAnsi="Arial" w:cs="Arial"/>
          <w:sz w:val="22"/>
          <w:szCs w:val="22"/>
        </w:rPr>
        <w:t xml:space="preserve">if </w:t>
      </w:r>
      <w:r w:rsidR="000A2F9D">
        <w:rPr>
          <w:rFonts w:ascii="Arial" w:hAnsi="Arial" w:cs="Arial"/>
          <w:sz w:val="22"/>
          <w:szCs w:val="22"/>
        </w:rPr>
        <w:t xml:space="preserve">then </w:t>
      </w:r>
      <w:r w:rsidR="00C01F2F">
        <w:rPr>
          <w:rFonts w:ascii="Arial" w:hAnsi="Arial" w:cs="Arial"/>
          <w:sz w:val="22"/>
          <w:szCs w:val="22"/>
        </w:rPr>
        <w:t>required by the MSF</w:t>
      </w:r>
      <w:r w:rsidR="002D6A14">
        <w:rPr>
          <w:rFonts w:ascii="Arial" w:hAnsi="Arial" w:cs="Arial"/>
          <w:sz w:val="22"/>
          <w:szCs w:val="22"/>
        </w:rPr>
        <w:t xml:space="preserve"> Background Check Review Policy</w:t>
      </w:r>
      <w:r w:rsidR="00C01F2F">
        <w:rPr>
          <w:rFonts w:ascii="Arial" w:hAnsi="Arial" w:cs="Arial"/>
          <w:sz w:val="22"/>
          <w:szCs w:val="22"/>
        </w:rPr>
        <w:t>,</w:t>
      </w:r>
      <w:r w:rsidR="006A6DDD">
        <w:rPr>
          <w:rFonts w:ascii="Arial" w:hAnsi="Arial" w:cs="Arial"/>
          <w:sz w:val="22"/>
          <w:szCs w:val="22"/>
        </w:rPr>
        <w:t xml:space="preserve"> or MSF policy of similar intent, </w:t>
      </w:r>
      <w:r w:rsidR="001E0274">
        <w:rPr>
          <w:rFonts w:ascii="Arial" w:hAnsi="Arial" w:cs="Arial"/>
          <w:sz w:val="22"/>
          <w:szCs w:val="22"/>
        </w:rPr>
        <w:t>the results of any MSF</w:t>
      </w:r>
      <w:r w:rsidR="00C365BC">
        <w:rPr>
          <w:rFonts w:ascii="Arial" w:hAnsi="Arial" w:cs="Arial"/>
          <w:sz w:val="22"/>
          <w:szCs w:val="22"/>
        </w:rPr>
        <w:t xml:space="preserve"> </w:t>
      </w:r>
      <w:r w:rsidR="001E0274">
        <w:rPr>
          <w:rFonts w:ascii="Arial" w:hAnsi="Arial" w:cs="Arial"/>
          <w:sz w:val="22"/>
          <w:szCs w:val="22"/>
        </w:rPr>
        <w:t>required background check</w:t>
      </w:r>
      <w:r w:rsidR="00E81742">
        <w:rPr>
          <w:rFonts w:ascii="Arial" w:hAnsi="Arial" w:cs="Arial"/>
          <w:sz w:val="22"/>
          <w:szCs w:val="22"/>
        </w:rPr>
        <w:t xml:space="preserve"> reviews </w:t>
      </w:r>
      <w:r w:rsidR="00446B14">
        <w:rPr>
          <w:rFonts w:ascii="Arial" w:hAnsi="Arial" w:cs="Arial"/>
          <w:sz w:val="22"/>
          <w:szCs w:val="22"/>
        </w:rPr>
        <w:t xml:space="preserve">in accordance with </w:t>
      </w:r>
      <w:r w:rsidR="006A6DDD">
        <w:rPr>
          <w:rFonts w:ascii="Arial" w:hAnsi="Arial" w:cs="Arial"/>
          <w:sz w:val="22"/>
          <w:szCs w:val="22"/>
        </w:rPr>
        <w:t>such policy</w:t>
      </w:r>
      <w:r w:rsidR="00C365BC">
        <w:rPr>
          <w:rFonts w:ascii="Arial" w:hAnsi="Arial" w:cs="Arial"/>
          <w:sz w:val="22"/>
          <w:szCs w:val="22"/>
        </w:rPr>
        <w:t xml:space="preserve"> (which </w:t>
      </w:r>
      <w:r w:rsidR="005612AD">
        <w:rPr>
          <w:rFonts w:ascii="Arial" w:hAnsi="Arial" w:cs="Arial"/>
          <w:sz w:val="22"/>
          <w:szCs w:val="22"/>
        </w:rPr>
        <w:t xml:space="preserve">review </w:t>
      </w:r>
      <w:r w:rsidR="00C365BC">
        <w:rPr>
          <w:rFonts w:ascii="Arial" w:hAnsi="Arial" w:cs="Arial"/>
          <w:sz w:val="22"/>
          <w:szCs w:val="22"/>
        </w:rPr>
        <w:t xml:space="preserve">could include the Borrower, </w:t>
      </w:r>
      <w:r w:rsidR="00ED0463">
        <w:rPr>
          <w:rFonts w:ascii="Arial" w:hAnsi="Arial" w:cs="Arial"/>
          <w:sz w:val="22"/>
          <w:szCs w:val="22"/>
        </w:rPr>
        <w:t xml:space="preserve">the Lender, or </w:t>
      </w:r>
      <w:r w:rsidR="00E81742">
        <w:rPr>
          <w:rFonts w:ascii="Arial" w:hAnsi="Arial" w:cs="Arial"/>
          <w:sz w:val="22"/>
          <w:szCs w:val="22"/>
        </w:rPr>
        <w:t xml:space="preserve">other persons or entities related thereto or to the Loan, including without limitation, their </w:t>
      </w:r>
      <w:r w:rsidR="00ED0463">
        <w:rPr>
          <w:rFonts w:ascii="Arial" w:hAnsi="Arial" w:cs="Arial"/>
          <w:sz w:val="22"/>
          <w:szCs w:val="22"/>
        </w:rPr>
        <w:t xml:space="preserve">respective </w:t>
      </w:r>
      <w:r w:rsidR="00C365BC">
        <w:rPr>
          <w:rFonts w:ascii="Arial" w:hAnsi="Arial" w:cs="Arial"/>
          <w:sz w:val="22"/>
          <w:szCs w:val="22"/>
        </w:rPr>
        <w:t>Affiliates</w:t>
      </w:r>
      <w:r w:rsidR="00E81742">
        <w:rPr>
          <w:rFonts w:ascii="Arial" w:hAnsi="Arial" w:cs="Arial"/>
          <w:sz w:val="22"/>
          <w:szCs w:val="22"/>
        </w:rPr>
        <w:t>)</w:t>
      </w:r>
      <w:r w:rsidR="00C365BC">
        <w:rPr>
          <w:rFonts w:ascii="Arial" w:hAnsi="Arial" w:cs="Arial"/>
          <w:sz w:val="22"/>
          <w:szCs w:val="22"/>
        </w:rPr>
        <w:t xml:space="preserve"> </w:t>
      </w:r>
      <w:r w:rsidR="000A2F9D">
        <w:rPr>
          <w:rFonts w:ascii="Arial" w:hAnsi="Arial" w:cs="Arial"/>
          <w:sz w:val="22"/>
          <w:szCs w:val="22"/>
        </w:rPr>
        <w:t xml:space="preserve">are satisfactory </w:t>
      </w:r>
      <w:r w:rsidR="006F073E">
        <w:rPr>
          <w:rFonts w:ascii="Arial" w:hAnsi="Arial" w:cs="Arial"/>
          <w:sz w:val="22"/>
          <w:szCs w:val="22"/>
        </w:rPr>
        <w:t xml:space="preserve">to the </w:t>
      </w:r>
      <w:r w:rsidR="006A6DDD">
        <w:rPr>
          <w:rFonts w:ascii="Arial" w:hAnsi="Arial" w:cs="Arial"/>
          <w:sz w:val="22"/>
          <w:szCs w:val="22"/>
        </w:rPr>
        <w:t>MSF</w:t>
      </w:r>
      <w:r w:rsidR="006F073E">
        <w:rPr>
          <w:rFonts w:ascii="Arial" w:hAnsi="Arial" w:cs="Arial"/>
          <w:sz w:val="22"/>
          <w:szCs w:val="22"/>
        </w:rPr>
        <w:t xml:space="preserve"> in its sole discretion. </w:t>
      </w:r>
      <w:r w:rsidR="00446B14">
        <w:rPr>
          <w:rFonts w:ascii="Arial" w:hAnsi="Arial" w:cs="Arial"/>
          <w:sz w:val="22"/>
          <w:szCs w:val="22"/>
        </w:rPr>
        <w:t xml:space="preserve"> </w:t>
      </w:r>
    </w:p>
    <w:p w14:paraId="4E4093F4" w14:textId="77777777" w:rsidR="00616223" w:rsidRPr="00730657" w:rsidRDefault="00616223" w:rsidP="00764FEF">
      <w:pPr>
        <w:spacing w:after="0" w:line="240" w:lineRule="auto"/>
        <w:ind w:firstLine="720"/>
        <w:contextualSpacing/>
        <w:jc w:val="both"/>
        <w:rPr>
          <w:rFonts w:ascii="Arial" w:hAnsi="Arial" w:cs="Arial"/>
        </w:rPr>
      </w:pPr>
    </w:p>
    <w:p w14:paraId="1E78E078" w14:textId="77F4848D" w:rsidR="00616223" w:rsidRPr="00730657" w:rsidRDefault="00616223" w:rsidP="00764FEF">
      <w:pPr>
        <w:pStyle w:val="ListParagraph"/>
        <w:numPr>
          <w:ilvl w:val="0"/>
          <w:numId w:val="16"/>
        </w:numPr>
        <w:ind w:left="0" w:firstLine="720"/>
        <w:contextualSpacing/>
        <w:jc w:val="both"/>
        <w:rPr>
          <w:rFonts w:ascii="Arial" w:hAnsi="Arial" w:cs="Arial"/>
          <w:sz w:val="22"/>
          <w:szCs w:val="22"/>
        </w:rPr>
      </w:pPr>
      <w:r w:rsidRPr="00730657">
        <w:rPr>
          <w:rFonts w:ascii="Arial" w:hAnsi="Arial" w:cs="Arial"/>
          <w:sz w:val="22"/>
          <w:szCs w:val="22"/>
        </w:rPr>
        <w:t>“</w:t>
      </w:r>
      <w:r w:rsidRPr="00730657">
        <w:rPr>
          <w:rFonts w:ascii="Arial" w:hAnsi="Arial" w:cs="Arial"/>
          <w:b/>
          <w:bCs/>
          <w:sz w:val="22"/>
          <w:szCs w:val="22"/>
        </w:rPr>
        <w:t>Enrolled Loan</w:t>
      </w:r>
      <w:r w:rsidRPr="00730657">
        <w:rPr>
          <w:rFonts w:ascii="Arial" w:hAnsi="Arial" w:cs="Arial"/>
          <w:sz w:val="22"/>
          <w:szCs w:val="22"/>
        </w:rPr>
        <w:t>” means a loan enrolled by the MSF pursuant to the terms of Article IV.</w:t>
      </w:r>
    </w:p>
    <w:p w14:paraId="1E48137E" w14:textId="77777777" w:rsidR="00616223" w:rsidRPr="00730657" w:rsidRDefault="00616223" w:rsidP="00764FEF">
      <w:pPr>
        <w:spacing w:after="0" w:line="240" w:lineRule="auto"/>
        <w:ind w:firstLine="720"/>
        <w:contextualSpacing/>
        <w:jc w:val="both"/>
        <w:rPr>
          <w:rFonts w:ascii="Arial" w:hAnsi="Arial" w:cs="Arial"/>
        </w:rPr>
      </w:pPr>
    </w:p>
    <w:p w14:paraId="6AF3CBD9" w14:textId="0937205A" w:rsidR="0008773A" w:rsidRPr="00730657" w:rsidRDefault="0008773A" w:rsidP="00764FEF">
      <w:pPr>
        <w:pStyle w:val="ListParagraph"/>
        <w:numPr>
          <w:ilvl w:val="0"/>
          <w:numId w:val="16"/>
        </w:numPr>
        <w:ind w:left="0" w:firstLine="720"/>
        <w:contextualSpacing/>
        <w:jc w:val="both"/>
        <w:rPr>
          <w:rFonts w:ascii="Arial" w:hAnsi="Arial" w:cs="Arial"/>
          <w:sz w:val="22"/>
          <w:szCs w:val="22"/>
        </w:rPr>
      </w:pPr>
      <w:r w:rsidRPr="00730657">
        <w:rPr>
          <w:rFonts w:ascii="Arial" w:hAnsi="Arial" w:cs="Arial"/>
          <w:sz w:val="22"/>
          <w:szCs w:val="22"/>
        </w:rPr>
        <w:t xml:space="preserve"> “</w:t>
      </w:r>
      <w:r w:rsidRPr="00730657">
        <w:rPr>
          <w:rFonts w:ascii="Arial" w:hAnsi="Arial" w:cs="Arial"/>
          <w:b/>
          <w:bCs/>
          <w:sz w:val="22"/>
          <w:szCs w:val="22"/>
        </w:rPr>
        <w:t>Event of Default</w:t>
      </w:r>
      <w:r w:rsidRPr="00730657">
        <w:rPr>
          <w:rFonts w:ascii="Arial" w:hAnsi="Arial" w:cs="Arial"/>
          <w:sz w:val="22"/>
          <w:szCs w:val="22"/>
        </w:rPr>
        <w:t xml:space="preserve">” has the meaning set forth in Section </w:t>
      </w:r>
      <w:r w:rsidR="005D1FA4" w:rsidRPr="00730657">
        <w:rPr>
          <w:rFonts w:ascii="Arial" w:hAnsi="Arial" w:cs="Arial"/>
          <w:sz w:val="22"/>
          <w:szCs w:val="22"/>
        </w:rPr>
        <w:t>7</w:t>
      </w:r>
      <w:r w:rsidRPr="00730657">
        <w:rPr>
          <w:rFonts w:ascii="Arial" w:hAnsi="Arial" w:cs="Arial"/>
          <w:sz w:val="22"/>
          <w:szCs w:val="22"/>
        </w:rPr>
        <w:t xml:space="preserve">.1. </w:t>
      </w:r>
    </w:p>
    <w:p w14:paraId="25E0344D" w14:textId="77777777" w:rsidR="0008773A" w:rsidRPr="00730657" w:rsidRDefault="0008773A" w:rsidP="00764FEF">
      <w:pPr>
        <w:pStyle w:val="ListParagraph"/>
        <w:jc w:val="both"/>
        <w:rPr>
          <w:rFonts w:ascii="Arial" w:hAnsi="Arial" w:cs="Arial"/>
          <w:sz w:val="22"/>
          <w:szCs w:val="22"/>
        </w:rPr>
      </w:pPr>
    </w:p>
    <w:p w14:paraId="0AF0E173" w14:textId="25092597" w:rsidR="00036A22" w:rsidRPr="00730657" w:rsidRDefault="00036A22" w:rsidP="00764FEF">
      <w:pPr>
        <w:pStyle w:val="ListParagraph"/>
        <w:numPr>
          <w:ilvl w:val="0"/>
          <w:numId w:val="16"/>
        </w:numPr>
        <w:ind w:left="0" w:firstLine="720"/>
        <w:contextualSpacing/>
        <w:jc w:val="both"/>
        <w:rPr>
          <w:rFonts w:ascii="Arial" w:hAnsi="Arial" w:cs="Arial"/>
          <w:sz w:val="22"/>
          <w:szCs w:val="22"/>
        </w:rPr>
      </w:pPr>
      <w:r w:rsidRPr="00730657">
        <w:rPr>
          <w:rFonts w:ascii="Arial" w:hAnsi="Arial" w:cs="Arial"/>
          <w:sz w:val="22"/>
          <w:szCs w:val="22"/>
        </w:rPr>
        <w:t>“</w:t>
      </w:r>
      <w:r w:rsidRPr="00730657">
        <w:rPr>
          <w:rFonts w:ascii="Arial" w:hAnsi="Arial" w:cs="Arial"/>
          <w:b/>
          <w:bCs/>
          <w:sz w:val="22"/>
          <w:szCs w:val="22"/>
        </w:rPr>
        <w:t>Lender</w:t>
      </w:r>
      <w:r w:rsidRPr="00730657">
        <w:rPr>
          <w:rFonts w:ascii="Arial" w:hAnsi="Arial" w:cs="Arial"/>
          <w:sz w:val="22"/>
          <w:szCs w:val="22"/>
        </w:rPr>
        <w:t xml:space="preserve">” has the meaning set forth in the preamble.  </w:t>
      </w:r>
    </w:p>
    <w:p w14:paraId="5B8ADE1B" w14:textId="77777777" w:rsidR="00DE3416" w:rsidRPr="00730657" w:rsidRDefault="00DE3416" w:rsidP="00764FEF">
      <w:pPr>
        <w:pStyle w:val="ListParagraph"/>
        <w:jc w:val="both"/>
        <w:rPr>
          <w:rFonts w:ascii="Arial" w:hAnsi="Arial" w:cs="Arial"/>
          <w:sz w:val="22"/>
          <w:szCs w:val="22"/>
        </w:rPr>
      </w:pPr>
    </w:p>
    <w:p w14:paraId="0B6C79D7" w14:textId="618A564B" w:rsidR="00DE3416" w:rsidRPr="00730657" w:rsidRDefault="00DE3416" w:rsidP="00764FEF">
      <w:pPr>
        <w:pStyle w:val="ListParagraph"/>
        <w:numPr>
          <w:ilvl w:val="0"/>
          <w:numId w:val="16"/>
        </w:numPr>
        <w:ind w:left="0" w:firstLine="720"/>
        <w:contextualSpacing/>
        <w:jc w:val="both"/>
        <w:rPr>
          <w:rFonts w:ascii="Arial" w:hAnsi="Arial" w:cs="Arial"/>
          <w:sz w:val="22"/>
          <w:szCs w:val="22"/>
        </w:rPr>
      </w:pPr>
      <w:r w:rsidRPr="00730657">
        <w:rPr>
          <w:rFonts w:ascii="Arial" w:hAnsi="Arial" w:cs="Arial"/>
          <w:sz w:val="22"/>
          <w:szCs w:val="22"/>
        </w:rPr>
        <w:t>“</w:t>
      </w:r>
      <w:r w:rsidRPr="00730657">
        <w:rPr>
          <w:rFonts w:ascii="Arial" w:hAnsi="Arial" w:cs="Arial"/>
          <w:b/>
          <w:bCs/>
          <w:sz w:val="22"/>
          <w:szCs w:val="22"/>
        </w:rPr>
        <w:t>Lender Assurances</w:t>
      </w:r>
      <w:r w:rsidRPr="00730657">
        <w:rPr>
          <w:rFonts w:ascii="Arial" w:hAnsi="Arial" w:cs="Arial"/>
          <w:sz w:val="22"/>
          <w:szCs w:val="22"/>
        </w:rPr>
        <w:t>” are those assurances of the Lender in the form set forth on Exhibit A.</w:t>
      </w:r>
    </w:p>
    <w:p w14:paraId="5605A9EE" w14:textId="77777777" w:rsidR="00036A22" w:rsidRPr="00730657" w:rsidRDefault="00036A22" w:rsidP="00764FEF">
      <w:pPr>
        <w:pStyle w:val="ListParagraph"/>
        <w:jc w:val="both"/>
        <w:rPr>
          <w:rFonts w:ascii="Arial" w:hAnsi="Arial" w:cs="Arial"/>
          <w:sz w:val="22"/>
          <w:szCs w:val="22"/>
        </w:rPr>
      </w:pPr>
    </w:p>
    <w:p w14:paraId="09CA6FE8" w14:textId="389CAA13" w:rsidR="00CF11CA" w:rsidRPr="00730657" w:rsidRDefault="009052EC" w:rsidP="00764FEF">
      <w:pPr>
        <w:pStyle w:val="ListParagraph"/>
        <w:numPr>
          <w:ilvl w:val="0"/>
          <w:numId w:val="16"/>
        </w:numPr>
        <w:ind w:left="0" w:firstLine="720"/>
        <w:contextualSpacing/>
        <w:jc w:val="both"/>
        <w:rPr>
          <w:rFonts w:ascii="Arial" w:hAnsi="Arial" w:cs="Arial"/>
          <w:sz w:val="22"/>
          <w:szCs w:val="22"/>
        </w:rPr>
      </w:pPr>
      <w:r w:rsidRPr="00730657">
        <w:rPr>
          <w:rFonts w:ascii="Arial" w:hAnsi="Arial" w:cs="Arial"/>
          <w:sz w:val="22"/>
          <w:szCs w:val="22"/>
        </w:rPr>
        <w:t>“</w:t>
      </w:r>
      <w:r w:rsidRPr="00730657">
        <w:rPr>
          <w:rFonts w:ascii="Arial" w:hAnsi="Arial" w:cs="Arial"/>
          <w:b/>
          <w:bCs/>
          <w:sz w:val="22"/>
          <w:szCs w:val="22"/>
        </w:rPr>
        <w:t>Loan</w:t>
      </w:r>
      <w:r w:rsidRPr="00730657">
        <w:rPr>
          <w:rFonts w:ascii="Arial" w:hAnsi="Arial" w:cs="Arial"/>
          <w:sz w:val="22"/>
          <w:szCs w:val="22"/>
        </w:rPr>
        <w:t>” means a</w:t>
      </w:r>
      <w:r w:rsidR="00F26ECC">
        <w:rPr>
          <w:rFonts w:ascii="Arial" w:hAnsi="Arial" w:cs="Arial"/>
          <w:sz w:val="22"/>
          <w:szCs w:val="22"/>
        </w:rPr>
        <w:t>n extension of credit</w:t>
      </w:r>
      <w:r w:rsidR="00E27170">
        <w:rPr>
          <w:rFonts w:ascii="Arial" w:hAnsi="Arial" w:cs="Arial"/>
          <w:sz w:val="22"/>
          <w:szCs w:val="22"/>
        </w:rPr>
        <w:t xml:space="preserve"> provided by </w:t>
      </w:r>
      <w:r w:rsidR="00EC04DC" w:rsidRPr="00730657">
        <w:rPr>
          <w:rFonts w:ascii="Arial" w:hAnsi="Arial" w:cs="Arial"/>
          <w:sz w:val="22"/>
          <w:szCs w:val="22"/>
        </w:rPr>
        <w:t xml:space="preserve">the Lender to the Borrower. </w:t>
      </w:r>
    </w:p>
    <w:p w14:paraId="3633D579" w14:textId="77777777" w:rsidR="00CF11CA" w:rsidRPr="00730657" w:rsidRDefault="00CF11CA" w:rsidP="00764FEF">
      <w:pPr>
        <w:pStyle w:val="ListParagraph"/>
        <w:jc w:val="both"/>
        <w:rPr>
          <w:rFonts w:ascii="Arial" w:hAnsi="Arial" w:cs="Arial"/>
          <w:b/>
          <w:bCs/>
          <w:sz w:val="22"/>
          <w:szCs w:val="22"/>
        </w:rPr>
      </w:pPr>
    </w:p>
    <w:p w14:paraId="1EF03385" w14:textId="18512930" w:rsidR="00CF11CA" w:rsidRPr="00730657" w:rsidRDefault="00C8152B" w:rsidP="00764FEF">
      <w:pPr>
        <w:pStyle w:val="ListParagraph"/>
        <w:numPr>
          <w:ilvl w:val="0"/>
          <w:numId w:val="16"/>
        </w:numPr>
        <w:ind w:left="0" w:firstLine="720"/>
        <w:contextualSpacing/>
        <w:jc w:val="both"/>
        <w:rPr>
          <w:rFonts w:ascii="Arial" w:hAnsi="Arial" w:cs="Arial"/>
          <w:sz w:val="22"/>
          <w:szCs w:val="22"/>
        </w:rPr>
      </w:pPr>
      <w:r w:rsidRPr="00730657">
        <w:rPr>
          <w:rFonts w:ascii="Arial" w:hAnsi="Arial" w:cs="Arial"/>
          <w:b/>
          <w:bCs/>
          <w:sz w:val="22"/>
          <w:szCs w:val="22"/>
        </w:rPr>
        <w:t>“</w:t>
      </w:r>
      <w:r w:rsidR="00CF11CA" w:rsidRPr="00730657">
        <w:rPr>
          <w:rFonts w:ascii="Arial" w:hAnsi="Arial" w:cs="Arial"/>
          <w:b/>
          <w:bCs/>
          <w:sz w:val="22"/>
          <w:szCs w:val="22"/>
        </w:rPr>
        <w:t>Loan Manager</w:t>
      </w:r>
      <w:r w:rsidR="00CF11CA" w:rsidRPr="00730657">
        <w:rPr>
          <w:rFonts w:ascii="Arial" w:hAnsi="Arial" w:cs="Arial"/>
          <w:sz w:val="22"/>
          <w:szCs w:val="22"/>
        </w:rPr>
        <w:t xml:space="preserve">” means the person designated from time to time by the MSF or the MEDC to manage this Agreement. </w:t>
      </w:r>
    </w:p>
    <w:p w14:paraId="03C93370" w14:textId="77777777" w:rsidR="00C8152B" w:rsidRPr="00730657" w:rsidRDefault="00C8152B" w:rsidP="00764FEF">
      <w:pPr>
        <w:pStyle w:val="ListParagraph"/>
        <w:jc w:val="both"/>
        <w:rPr>
          <w:rFonts w:ascii="Arial" w:hAnsi="Arial" w:cs="Arial"/>
          <w:sz w:val="22"/>
          <w:szCs w:val="22"/>
        </w:rPr>
      </w:pPr>
    </w:p>
    <w:p w14:paraId="3258CCFD" w14:textId="77777777" w:rsidR="00DE3416" w:rsidRPr="00730657" w:rsidRDefault="00C8152B" w:rsidP="00764FEF">
      <w:pPr>
        <w:pStyle w:val="ListParagraph"/>
        <w:numPr>
          <w:ilvl w:val="0"/>
          <w:numId w:val="16"/>
        </w:numPr>
        <w:ind w:left="0" w:firstLine="720"/>
        <w:contextualSpacing/>
        <w:jc w:val="both"/>
        <w:rPr>
          <w:rFonts w:ascii="Arial" w:hAnsi="Arial" w:cs="Arial"/>
          <w:sz w:val="22"/>
          <w:szCs w:val="22"/>
        </w:rPr>
      </w:pPr>
      <w:r w:rsidRPr="00730657">
        <w:rPr>
          <w:rFonts w:ascii="Arial" w:hAnsi="Arial" w:cs="Arial"/>
          <w:sz w:val="22"/>
          <w:szCs w:val="22"/>
        </w:rPr>
        <w:t>“</w:t>
      </w:r>
      <w:r w:rsidRPr="00730657">
        <w:rPr>
          <w:rFonts w:ascii="Arial" w:hAnsi="Arial" w:cs="Arial"/>
          <w:b/>
          <w:bCs/>
          <w:sz w:val="22"/>
          <w:szCs w:val="22"/>
        </w:rPr>
        <w:t>MEDC</w:t>
      </w:r>
      <w:r w:rsidRPr="00730657">
        <w:rPr>
          <w:rFonts w:ascii="Arial" w:hAnsi="Arial" w:cs="Arial"/>
          <w:sz w:val="22"/>
          <w:szCs w:val="22"/>
        </w:rPr>
        <w:t xml:space="preserve">” has the meaning set forth in Recital </w:t>
      </w:r>
      <w:r w:rsidR="00C61CE1" w:rsidRPr="00730657">
        <w:rPr>
          <w:rFonts w:ascii="Arial" w:hAnsi="Arial" w:cs="Arial"/>
          <w:sz w:val="22"/>
          <w:szCs w:val="22"/>
        </w:rPr>
        <w:t xml:space="preserve">D. </w:t>
      </w:r>
    </w:p>
    <w:p w14:paraId="13BCE61F" w14:textId="77777777" w:rsidR="00DE3416" w:rsidRPr="00730657" w:rsidRDefault="00DE3416" w:rsidP="00764FEF">
      <w:pPr>
        <w:pStyle w:val="ListParagraph"/>
        <w:jc w:val="both"/>
        <w:rPr>
          <w:rFonts w:ascii="Arial" w:hAnsi="Arial" w:cs="Arial"/>
          <w:sz w:val="22"/>
          <w:szCs w:val="22"/>
        </w:rPr>
      </w:pPr>
    </w:p>
    <w:p w14:paraId="7249B6AB" w14:textId="4A38E807" w:rsidR="00BF2020" w:rsidRDefault="00BF2020" w:rsidP="00764FEF">
      <w:pPr>
        <w:pStyle w:val="ListParagraph"/>
        <w:numPr>
          <w:ilvl w:val="0"/>
          <w:numId w:val="16"/>
        </w:numPr>
        <w:ind w:left="0" w:firstLine="720"/>
        <w:contextualSpacing/>
        <w:jc w:val="both"/>
        <w:rPr>
          <w:rFonts w:ascii="Arial" w:hAnsi="Arial" w:cs="Arial"/>
          <w:sz w:val="22"/>
          <w:szCs w:val="22"/>
        </w:rPr>
      </w:pPr>
      <w:r>
        <w:rPr>
          <w:rFonts w:ascii="Arial" w:hAnsi="Arial" w:cs="Arial"/>
          <w:sz w:val="22"/>
          <w:szCs w:val="22"/>
        </w:rPr>
        <w:t xml:space="preserve"> “</w:t>
      </w:r>
      <w:r w:rsidRPr="00BF2020">
        <w:rPr>
          <w:rFonts w:ascii="Arial" w:hAnsi="Arial" w:cs="Arial"/>
          <w:b/>
          <w:bCs/>
          <w:sz w:val="22"/>
          <w:szCs w:val="22"/>
        </w:rPr>
        <w:t>MSF</w:t>
      </w:r>
      <w:r>
        <w:rPr>
          <w:rFonts w:ascii="Arial" w:hAnsi="Arial" w:cs="Arial"/>
          <w:sz w:val="22"/>
          <w:szCs w:val="22"/>
        </w:rPr>
        <w:t xml:space="preserve">” has the meaning set forth in the preamble. </w:t>
      </w:r>
    </w:p>
    <w:p w14:paraId="63FF97B7" w14:textId="77777777" w:rsidR="00BF2020" w:rsidRPr="00BF2020" w:rsidRDefault="00BF2020" w:rsidP="00BF2020">
      <w:pPr>
        <w:pStyle w:val="ListParagraph"/>
        <w:rPr>
          <w:rFonts w:ascii="Arial" w:hAnsi="Arial" w:cs="Arial"/>
          <w:sz w:val="22"/>
          <w:szCs w:val="22"/>
        </w:rPr>
      </w:pPr>
    </w:p>
    <w:p w14:paraId="042A40AB" w14:textId="136EAF47" w:rsidR="00BF2020" w:rsidRDefault="00BF2020" w:rsidP="00180EF3">
      <w:pPr>
        <w:pStyle w:val="ListParagraph"/>
        <w:numPr>
          <w:ilvl w:val="0"/>
          <w:numId w:val="16"/>
        </w:numPr>
        <w:ind w:left="0" w:firstLine="720"/>
        <w:contextualSpacing/>
        <w:jc w:val="both"/>
        <w:rPr>
          <w:rFonts w:ascii="Arial" w:hAnsi="Arial" w:cs="Arial"/>
          <w:sz w:val="22"/>
          <w:szCs w:val="22"/>
        </w:rPr>
      </w:pPr>
      <w:r>
        <w:rPr>
          <w:rFonts w:ascii="Arial" w:hAnsi="Arial" w:cs="Arial"/>
          <w:sz w:val="22"/>
          <w:szCs w:val="22"/>
        </w:rPr>
        <w:t>“</w:t>
      </w:r>
      <w:r w:rsidRPr="00721FF5">
        <w:rPr>
          <w:rFonts w:ascii="Arial" w:hAnsi="Arial" w:cs="Arial"/>
          <w:b/>
          <w:bCs/>
          <w:sz w:val="22"/>
          <w:szCs w:val="22"/>
        </w:rPr>
        <w:t>MSF Fund Manager</w:t>
      </w:r>
      <w:r>
        <w:rPr>
          <w:rFonts w:ascii="Arial" w:hAnsi="Arial" w:cs="Arial"/>
          <w:sz w:val="22"/>
          <w:szCs w:val="22"/>
        </w:rPr>
        <w:t xml:space="preserve">” means that person </w:t>
      </w:r>
      <w:r w:rsidR="00B22553">
        <w:rPr>
          <w:rFonts w:ascii="Arial" w:hAnsi="Arial" w:cs="Arial"/>
          <w:sz w:val="22"/>
          <w:szCs w:val="22"/>
        </w:rPr>
        <w:t xml:space="preserve">designated </w:t>
      </w:r>
      <w:r>
        <w:rPr>
          <w:rFonts w:ascii="Arial" w:hAnsi="Arial" w:cs="Arial"/>
          <w:sz w:val="22"/>
          <w:szCs w:val="22"/>
        </w:rPr>
        <w:t xml:space="preserve">by the </w:t>
      </w:r>
      <w:r w:rsidR="00042972">
        <w:rPr>
          <w:rFonts w:ascii="Arial" w:hAnsi="Arial" w:cs="Arial"/>
          <w:sz w:val="22"/>
          <w:szCs w:val="22"/>
        </w:rPr>
        <w:t>Board of Directors of the MSF</w:t>
      </w:r>
      <w:r w:rsidR="00047321">
        <w:rPr>
          <w:rFonts w:ascii="Arial" w:hAnsi="Arial" w:cs="Arial"/>
          <w:sz w:val="22"/>
          <w:szCs w:val="22"/>
        </w:rPr>
        <w:t xml:space="preserve"> </w:t>
      </w:r>
      <w:r>
        <w:rPr>
          <w:rFonts w:ascii="Arial" w:hAnsi="Arial" w:cs="Arial"/>
          <w:sz w:val="22"/>
          <w:szCs w:val="22"/>
        </w:rPr>
        <w:t xml:space="preserve">from time to time to serve </w:t>
      </w:r>
      <w:r w:rsidR="00721FF5">
        <w:rPr>
          <w:rFonts w:ascii="Arial" w:hAnsi="Arial" w:cs="Arial"/>
          <w:sz w:val="22"/>
          <w:szCs w:val="22"/>
        </w:rPr>
        <w:t xml:space="preserve">as the manager for the MSF programs.  </w:t>
      </w:r>
      <w:r w:rsidR="00427402">
        <w:rPr>
          <w:rFonts w:ascii="Arial" w:hAnsi="Arial" w:cs="Arial"/>
          <w:sz w:val="22"/>
          <w:szCs w:val="22"/>
        </w:rPr>
        <w:t>Provided further, a</w:t>
      </w:r>
      <w:r w:rsidR="00721FF5">
        <w:rPr>
          <w:rFonts w:ascii="Arial" w:hAnsi="Arial" w:cs="Arial"/>
          <w:sz w:val="22"/>
          <w:szCs w:val="22"/>
        </w:rPr>
        <w:t>ny reference</w:t>
      </w:r>
      <w:r w:rsidR="00427402">
        <w:rPr>
          <w:rFonts w:ascii="Arial" w:hAnsi="Arial" w:cs="Arial"/>
          <w:sz w:val="22"/>
          <w:szCs w:val="22"/>
        </w:rPr>
        <w:t xml:space="preserve"> </w:t>
      </w:r>
      <w:r w:rsidR="00F638A4">
        <w:rPr>
          <w:rFonts w:ascii="Arial" w:hAnsi="Arial" w:cs="Arial"/>
          <w:sz w:val="22"/>
          <w:szCs w:val="22"/>
        </w:rPr>
        <w:t xml:space="preserve">to the MSF Fund Manager </w:t>
      </w:r>
      <w:r w:rsidR="00EC1F27">
        <w:rPr>
          <w:rFonts w:ascii="Arial" w:hAnsi="Arial" w:cs="Arial"/>
          <w:sz w:val="22"/>
          <w:szCs w:val="22"/>
        </w:rPr>
        <w:t xml:space="preserve">in this Agreement </w:t>
      </w:r>
      <w:r w:rsidR="00F638A4">
        <w:rPr>
          <w:rFonts w:ascii="Arial" w:hAnsi="Arial" w:cs="Arial"/>
          <w:sz w:val="22"/>
          <w:szCs w:val="22"/>
        </w:rPr>
        <w:t xml:space="preserve">shall be deemed to include reference to </w:t>
      </w:r>
      <w:r w:rsidR="00A230ED">
        <w:rPr>
          <w:rFonts w:ascii="Arial" w:hAnsi="Arial" w:cs="Arial"/>
          <w:sz w:val="22"/>
          <w:szCs w:val="22"/>
        </w:rPr>
        <w:t xml:space="preserve">the </w:t>
      </w:r>
      <w:r w:rsidR="00467835">
        <w:rPr>
          <w:rFonts w:ascii="Arial" w:hAnsi="Arial" w:cs="Arial"/>
          <w:sz w:val="22"/>
          <w:szCs w:val="22"/>
        </w:rPr>
        <w:t xml:space="preserve">MSF Fund Manager or </w:t>
      </w:r>
      <w:r w:rsidR="00A230ED">
        <w:rPr>
          <w:rFonts w:ascii="Arial" w:hAnsi="Arial" w:cs="Arial"/>
          <w:sz w:val="22"/>
          <w:szCs w:val="22"/>
        </w:rPr>
        <w:t xml:space="preserve">MSF President </w:t>
      </w:r>
      <w:r w:rsidR="00A90C29">
        <w:rPr>
          <w:rFonts w:ascii="Arial" w:hAnsi="Arial" w:cs="Arial"/>
          <w:sz w:val="22"/>
          <w:szCs w:val="22"/>
        </w:rPr>
        <w:t xml:space="preserve">or other MSF </w:t>
      </w:r>
      <w:r w:rsidR="00427402">
        <w:rPr>
          <w:rFonts w:ascii="Arial" w:hAnsi="Arial" w:cs="Arial"/>
          <w:sz w:val="22"/>
          <w:szCs w:val="22"/>
        </w:rPr>
        <w:t>representative</w:t>
      </w:r>
      <w:r w:rsidR="00467835">
        <w:rPr>
          <w:rFonts w:ascii="Arial" w:hAnsi="Arial" w:cs="Arial"/>
          <w:sz w:val="22"/>
          <w:szCs w:val="22"/>
        </w:rPr>
        <w:t>, with only one required to act</w:t>
      </w:r>
      <w:r w:rsidR="00F50036">
        <w:rPr>
          <w:rFonts w:ascii="Arial" w:hAnsi="Arial" w:cs="Arial"/>
          <w:sz w:val="22"/>
          <w:szCs w:val="22"/>
        </w:rPr>
        <w:t xml:space="preserve">.  </w:t>
      </w:r>
    </w:p>
    <w:p w14:paraId="10F1C1EC" w14:textId="77777777" w:rsidR="00BF2020" w:rsidRPr="00BF2020" w:rsidRDefault="00BF2020" w:rsidP="00180EF3">
      <w:pPr>
        <w:pStyle w:val="ListParagraph"/>
        <w:rPr>
          <w:rFonts w:ascii="Arial" w:hAnsi="Arial" w:cs="Arial"/>
          <w:sz w:val="22"/>
          <w:szCs w:val="22"/>
        </w:rPr>
      </w:pPr>
    </w:p>
    <w:p w14:paraId="67629E10" w14:textId="74589AED" w:rsidR="00DE3416" w:rsidRPr="00730657" w:rsidRDefault="00DE3416" w:rsidP="00764FEF">
      <w:pPr>
        <w:pStyle w:val="ListParagraph"/>
        <w:numPr>
          <w:ilvl w:val="0"/>
          <w:numId w:val="16"/>
        </w:numPr>
        <w:ind w:left="0" w:firstLine="720"/>
        <w:contextualSpacing/>
        <w:jc w:val="both"/>
        <w:rPr>
          <w:rFonts w:ascii="Arial" w:hAnsi="Arial" w:cs="Arial"/>
          <w:sz w:val="22"/>
          <w:szCs w:val="22"/>
        </w:rPr>
      </w:pPr>
      <w:r w:rsidRPr="00730657">
        <w:rPr>
          <w:rFonts w:ascii="Arial" w:hAnsi="Arial" w:cs="Arial"/>
          <w:sz w:val="22"/>
          <w:szCs w:val="22"/>
        </w:rPr>
        <w:t>“</w:t>
      </w:r>
      <w:r w:rsidRPr="00730657">
        <w:rPr>
          <w:rFonts w:ascii="Arial" w:hAnsi="Arial" w:cs="Arial"/>
          <w:b/>
          <w:bCs/>
          <w:sz w:val="22"/>
          <w:szCs w:val="22"/>
        </w:rPr>
        <w:t>Operating Company Assurances</w:t>
      </w:r>
      <w:r w:rsidRPr="00730657">
        <w:rPr>
          <w:rFonts w:ascii="Arial" w:hAnsi="Arial" w:cs="Arial"/>
          <w:sz w:val="22"/>
          <w:szCs w:val="22"/>
        </w:rPr>
        <w:t xml:space="preserve">” are those assurances of an operating company in the form set forth on Exhibit </w:t>
      </w:r>
      <w:r w:rsidR="00A77192">
        <w:rPr>
          <w:rFonts w:ascii="Arial" w:hAnsi="Arial" w:cs="Arial"/>
          <w:sz w:val="22"/>
          <w:szCs w:val="22"/>
        </w:rPr>
        <w:t>D</w:t>
      </w:r>
      <w:r w:rsidRPr="00730657">
        <w:rPr>
          <w:rFonts w:ascii="Arial" w:hAnsi="Arial" w:cs="Arial"/>
          <w:sz w:val="22"/>
          <w:szCs w:val="22"/>
        </w:rPr>
        <w:t>.</w:t>
      </w:r>
    </w:p>
    <w:p w14:paraId="7A8C97B9" w14:textId="77777777" w:rsidR="00A44474" w:rsidRPr="00730657" w:rsidRDefault="00A44474" w:rsidP="00764FEF">
      <w:pPr>
        <w:pStyle w:val="ListParagraph"/>
        <w:jc w:val="both"/>
        <w:rPr>
          <w:rFonts w:ascii="Arial" w:hAnsi="Arial" w:cs="Arial"/>
          <w:sz w:val="22"/>
          <w:szCs w:val="22"/>
        </w:rPr>
      </w:pPr>
    </w:p>
    <w:p w14:paraId="3925CF40" w14:textId="5681179E" w:rsidR="00A44474" w:rsidRPr="00730657" w:rsidRDefault="00A44474" w:rsidP="00764FEF">
      <w:pPr>
        <w:pStyle w:val="ListParagraph"/>
        <w:numPr>
          <w:ilvl w:val="0"/>
          <w:numId w:val="16"/>
        </w:numPr>
        <w:ind w:left="0" w:firstLine="720"/>
        <w:contextualSpacing/>
        <w:jc w:val="both"/>
        <w:rPr>
          <w:rFonts w:ascii="Arial" w:hAnsi="Arial" w:cs="Arial"/>
          <w:sz w:val="22"/>
          <w:szCs w:val="22"/>
        </w:rPr>
      </w:pPr>
      <w:r w:rsidRPr="00730657">
        <w:rPr>
          <w:rFonts w:ascii="Arial" w:hAnsi="Arial" w:cs="Arial"/>
          <w:sz w:val="22"/>
          <w:szCs w:val="22"/>
        </w:rPr>
        <w:lastRenderedPageBreak/>
        <w:t>“</w:t>
      </w:r>
      <w:r w:rsidRPr="00730657">
        <w:rPr>
          <w:rFonts w:ascii="Arial" w:hAnsi="Arial" w:cs="Arial"/>
          <w:b/>
          <w:bCs/>
          <w:sz w:val="22"/>
          <w:szCs w:val="22"/>
        </w:rPr>
        <w:t>Party</w:t>
      </w:r>
      <w:r w:rsidRPr="00730657">
        <w:rPr>
          <w:rFonts w:ascii="Arial" w:hAnsi="Arial" w:cs="Arial"/>
          <w:sz w:val="22"/>
          <w:szCs w:val="22"/>
        </w:rPr>
        <w:t>” or “</w:t>
      </w:r>
      <w:r w:rsidRPr="00730657">
        <w:rPr>
          <w:rFonts w:ascii="Arial" w:hAnsi="Arial" w:cs="Arial"/>
          <w:b/>
          <w:bCs/>
          <w:sz w:val="22"/>
          <w:szCs w:val="22"/>
        </w:rPr>
        <w:t>Parties</w:t>
      </w:r>
      <w:r w:rsidRPr="00730657">
        <w:rPr>
          <w:rFonts w:ascii="Arial" w:hAnsi="Arial" w:cs="Arial"/>
          <w:sz w:val="22"/>
          <w:szCs w:val="22"/>
        </w:rPr>
        <w:t xml:space="preserve">” has the meaning set forth in the preamble. </w:t>
      </w:r>
    </w:p>
    <w:p w14:paraId="7FF53F0B" w14:textId="77777777" w:rsidR="00CF11CA" w:rsidRPr="00730657" w:rsidRDefault="00CF11CA" w:rsidP="00764FEF">
      <w:pPr>
        <w:spacing w:after="0" w:line="240" w:lineRule="auto"/>
        <w:ind w:firstLine="720"/>
        <w:contextualSpacing/>
        <w:jc w:val="both"/>
        <w:rPr>
          <w:rFonts w:ascii="Arial" w:hAnsi="Arial" w:cs="Arial"/>
        </w:rPr>
      </w:pPr>
    </w:p>
    <w:p w14:paraId="4E208F95" w14:textId="0E7AE76C" w:rsidR="00616223" w:rsidRPr="00730657" w:rsidRDefault="00616223" w:rsidP="00764FEF">
      <w:pPr>
        <w:pStyle w:val="ListParagraph"/>
        <w:numPr>
          <w:ilvl w:val="0"/>
          <w:numId w:val="16"/>
        </w:numPr>
        <w:ind w:left="0" w:firstLine="720"/>
        <w:contextualSpacing/>
        <w:jc w:val="both"/>
        <w:rPr>
          <w:rFonts w:ascii="Arial" w:hAnsi="Arial" w:cs="Arial"/>
          <w:sz w:val="22"/>
          <w:szCs w:val="22"/>
        </w:rPr>
      </w:pPr>
      <w:r w:rsidRPr="00730657">
        <w:rPr>
          <w:rFonts w:ascii="Arial" w:hAnsi="Arial" w:cs="Arial"/>
          <w:sz w:val="22"/>
          <w:szCs w:val="22"/>
        </w:rPr>
        <w:t>“</w:t>
      </w:r>
      <w:r w:rsidRPr="00730657">
        <w:rPr>
          <w:rFonts w:ascii="Arial" w:hAnsi="Arial" w:cs="Arial"/>
          <w:b/>
          <w:bCs/>
          <w:sz w:val="22"/>
          <w:szCs w:val="22"/>
        </w:rPr>
        <w:t xml:space="preserve">Passive Real Estate </w:t>
      </w:r>
      <w:r w:rsidR="006B026A" w:rsidRPr="00730657">
        <w:rPr>
          <w:rFonts w:ascii="Arial" w:hAnsi="Arial" w:cs="Arial"/>
          <w:b/>
          <w:bCs/>
          <w:sz w:val="22"/>
          <w:szCs w:val="22"/>
        </w:rPr>
        <w:t>Investment</w:t>
      </w:r>
      <w:r w:rsidRPr="00730657">
        <w:rPr>
          <w:rFonts w:ascii="Arial" w:hAnsi="Arial" w:cs="Arial"/>
          <w:sz w:val="22"/>
          <w:szCs w:val="22"/>
        </w:rPr>
        <w:t xml:space="preserve">” means </w:t>
      </w:r>
      <w:r w:rsidR="006B026A" w:rsidRPr="00730657">
        <w:rPr>
          <w:rFonts w:ascii="Arial" w:hAnsi="Arial" w:cs="Arial"/>
          <w:sz w:val="22"/>
          <w:szCs w:val="22"/>
        </w:rPr>
        <w:t xml:space="preserve">the use of </w:t>
      </w:r>
      <w:r w:rsidR="00C93D47" w:rsidRPr="00730657">
        <w:rPr>
          <w:rFonts w:ascii="Arial" w:hAnsi="Arial" w:cs="Arial"/>
          <w:sz w:val="22"/>
          <w:szCs w:val="22"/>
        </w:rPr>
        <w:t xml:space="preserve">Enrolled </w:t>
      </w:r>
      <w:r w:rsidR="006B026A" w:rsidRPr="00730657">
        <w:rPr>
          <w:rFonts w:ascii="Arial" w:hAnsi="Arial" w:cs="Arial"/>
          <w:sz w:val="22"/>
          <w:szCs w:val="22"/>
        </w:rPr>
        <w:t>Loan proceeds by the Borrower to invest in real property or personal property acquired and held primarily for sale, l</w:t>
      </w:r>
      <w:r w:rsidR="007D0F56">
        <w:rPr>
          <w:rFonts w:ascii="Arial" w:hAnsi="Arial" w:cs="Arial"/>
          <w:sz w:val="22"/>
          <w:szCs w:val="22"/>
        </w:rPr>
        <w:t>e</w:t>
      </w:r>
      <w:r w:rsidR="006B026A" w:rsidRPr="00730657">
        <w:rPr>
          <w:rFonts w:ascii="Arial" w:hAnsi="Arial" w:cs="Arial"/>
          <w:sz w:val="22"/>
          <w:szCs w:val="22"/>
        </w:rPr>
        <w:t xml:space="preserve">ase or investment. </w:t>
      </w:r>
    </w:p>
    <w:p w14:paraId="5231138E" w14:textId="77777777" w:rsidR="00616223" w:rsidRPr="00730657" w:rsidRDefault="00616223" w:rsidP="00764FEF">
      <w:pPr>
        <w:spacing w:after="0" w:line="240" w:lineRule="auto"/>
        <w:ind w:firstLine="720"/>
        <w:contextualSpacing/>
        <w:jc w:val="both"/>
        <w:rPr>
          <w:rFonts w:ascii="Arial" w:hAnsi="Arial" w:cs="Arial"/>
        </w:rPr>
      </w:pPr>
    </w:p>
    <w:p w14:paraId="3FC812EA" w14:textId="773C7D8F" w:rsidR="00616223" w:rsidRPr="00730657" w:rsidRDefault="00616223" w:rsidP="00764FEF">
      <w:pPr>
        <w:pStyle w:val="ListParagraph"/>
        <w:numPr>
          <w:ilvl w:val="0"/>
          <w:numId w:val="16"/>
        </w:numPr>
        <w:ind w:left="0" w:firstLine="720"/>
        <w:contextualSpacing/>
        <w:jc w:val="both"/>
        <w:rPr>
          <w:rFonts w:ascii="Arial" w:hAnsi="Arial" w:cs="Arial"/>
          <w:sz w:val="22"/>
          <w:szCs w:val="22"/>
        </w:rPr>
      </w:pPr>
      <w:r w:rsidRPr="00730657">
        <w:rPr>
          <w:rFonts w:ascii="Arial" w:hAnsi="Arial" w:cs="Arial"/>
          <w:sz w:val="22"/>
          <w:szCs w:val="22"/>
        </w:rPr>
        <w:t>“</w:t>
      </w:r>
      <w:r w:rsidRPr="00730657">
        <w:rPr>
          <w:rFonts w:ascii="Arial" w:hAnsi="Arial" w:cs="Arial"/>
          <w:b/>
          <w:bCs/>
          <w:sz w:val="22"/>
          <w:szCs w:val="22"/>
        </w:rPr>
        <w:t>Program</w:t>
      </w:r>
      <w:r w:rsidRPr="00730657">
        <w:rPr>
          <w:rFonts w:ascii="Arial" w:hAnsi="Arial" w:cs="Arial"/>
          <w:sz w:val="22"/>
          <w:szCs w:val="22"/>
        </w:rPr>
        <w:t xml:space="preserve">” means the </w:t>
      </w:r>
      <w:r w:rsidR="000109E0" w:rsidRPr="00730657">
        <w:rPr>
          <w:rFonts w:ascii="Arial" w:hAnsi="Arial" w:cs="Arial"/>
          <w:sz w:val="22"/>
          <w:szCs w:val="22"/>
        </w:rPr>
        <w:t>SSBCI</w:t>
      </w:r>
      <w:r w:rsidR="00A47D00">
        <w:rPr>
          <w:rFonts w:ascii="Arial" w:hAnsi="Arial" w:cs="Arial"/>
          <w:sz w:val="22"/>
          <w:szCs w:val="22"/>
        </w:rPr>
        <w:t xml:space="preserve"> </w:t>
      </w:r>
      <w:r w:rsidR="000109E0" w:rsidRPr="00730657">
        <w:rPr>
          <w:rFonts w:ascii="Arial" w:hAnsi="Arial" w:cs="Arial"/>
          <w:sz w:val="22"/>
          <w:szCs w:val="22"/>
        </w:rPr>
        <w:t xml:space="preserve">CAP as further described in Recital B. </w:t>
      </w:r>
    </w:p>
    <w:p w14:paraId="27BBCA29" w14:textId="77777777" w:rsidR="004D7DF2" w:rsidRPr="00730657" w:rsidRDefault="004D7DF2" w:rsidP="00764FEF">
      <w:pPr>
        <w:pStyle w:val="ListParagraph"/>
        <w:jc w:val="both"/>
        <w:rPr>
          <w:rFonts w:ascii="Arial" w:hAnsi="Arial" w:cs="Arial"/>
          <w:sz w:val="22"/>
          <w:szCs w:val="22"/>
        </w:rPr>
      </w:pPr>
    </w:p>
    <w:p w14:paraId="373D6A31" w14:textId="6C17E03D" w:rsidR="00616223" w:rsidRPr="00730657" w:rsidRDefault="00616223" w:rsidP="00764FEF">
      <w:pPr>
        <w:pStyle w:val="ListParagraph"/>
        <w:numPr>
          <w:ilvl w:val="0"/>
          <w:numId w:val="16"/>
        </w:numPr>
        <w:ind w:left="0" w:firstLine="720"/>
        <w:contextualSpacing/>
        <w:jc w:val="both"/>
        <w:rPr>
          <w:rFonts w:ascii="Arial" w:hAnsi="Arial" w:cs="Arial"/>
          <w:sz w:val="22"/>
          <w:szCs w:val="22"/>
        </w:rPr>
      </w:pPr>
      <w:r w:rsidRPr="00730657">
        <w:rPr>
          <w:rFonts w:ascii="Arial" w:hAnsi="Arial" w:cs="Arial"/>
          <w:sz w:val="22"/>
          <w:szCs w:val="22"/>
        </w:rPr>
        <w:t>“</w:t>
      </w:r>
      <w:r w:rsidRPr="00730657">
        <w:rPr>
          <w:rFonts w:ascii="Arial" w:hAnsi="Arial" w:cs="Arial"/>
          <w:b/>
          <w:bCs/>
          <w:sz w:val="22"/>
          <w:szCs w:val="22"/>
        </w:rPr>
        <w:t>Reserve Fund</w:t>
      </w:r>
      <w:r w:rsidRPr="00730657">
        <w:rPr>
          <w:rFonts w:ascii="Arial" w:hAnsi="Arial" w:cs="Arial"/>
          <w:sz w:val="22"/>
          <w:szCs w:val="22"/>
        </w:rPr>
        <w:t xml:space="preserve">” </w:t>
      </w:r>
      <w:r w:rsidR="00C8152B" w:rsidRPr="00730657">
        <w:rPr>
          <w:rFonts w:ascii="Arial" w:hAnsi="Arial" w:cs="Arial"/>
          <w:sz w:val="22"/>
          <w:szCs w:val="22"/>
        </w:rPr>
        <w:t xml:space="preserve">has the meaning set forth in </w:t>
      </w:r>
      <w:r w:rsidR="00366EB5" w:rsidRPr="00730657">
        <w:rPr>
          <w:rFonts w:ascii="Arial" w:hAnsi="Arial" w:cs="Arial"/>
          <w:sz w:val="22"/>
          <w:szCs w:val="22"/>
        </w:rPr>
        <w:t xml:space="preserve">Section </w:t>
      </w:r>
      <w:r w:rsidR="00437F26" w:rsidRPr="00730657">
        <w:rPr>
          <w:rFonts w:ascii="Arial" w:hAnsi="Arial" w:cs="Arial"/>
          <w:sz w:val="22"/>
          <w:szCs w:val="22"/>
        </w:rPr>
        <w:t>3.1</w:t>
      </w:r>
      <w:r w:rsidR="00F0745C" w:rsidRPr="00730657">
        <w:rPr>
          <w:rFonts w:ascii="Arial" w:hAnsi="Arial" w:cs="Arial"/>
          <w:sz w:val="22"/>
          <w:szCs w:val="22"/>
        </w:rPr>
        <w:t xml:space="preserve"> </w:t>
      </w:r>
    </w:p>
    <w:p w14:paraId="5A4A59D2" w14:textId="77777777" w:rsidR="00F0745C" w:rsidRPr="00730657" w:rsidRDefault="00F0745C" w:rsidP="00764FEF">
      <w:pPr>
        <w:pStyle w:val="ListParagraph"/>
        <w:jc w:val="both"/>
        <w:rPr>
          <w:rFonts w:ascii="Arial" w:hAnsi="Arial" w:cs="Arial"/>
          <w:sz w:val="22"/>
          <w:szCs w:val="22"/>
        </w:rPr>
      </w:pPr>
    </w:p>
    <w:p w14:paraId="73576164" w14:textId="0A046B91" w:rsidR="0071723A" w:rsidRPr="00730657" w:rsidRDefault="00616223" w:rsidP="00764FEF">
      <w:pPr>
        <w:pStyle w:val="ListParagraph"/>
        <w:numPr>
          <w:ilvl w:val="0"/>
          <w:numId w:val="16"/>
        </w:numPr>
        <w:ind w:left="0" w:firstLine="720"/>
        <w:contextualSpacing/>
        <w:jc w:val="both"/>
        <w:rPr>
          <w:rFonts w:ascii="Arial" w:hAnsi="Arial" w:cs="Arial"/>
          <w:sz w:val="22"/>
          <w:szCs w:val="22"/>
        </w:rPr>
      </w:pPr>
      <w:r w:rsidRPr="00730657">
        <w:rPr>
          <w:rFonts w:ascii="Arial" w:hAnsi="Arial" w:cs="Arial"/>
          <w:sz w:val="22"/>
          <w:szCs w:val="22"/>
        </w:rPr>
        <w:t>“</w:t>
      </w:r>
      <w:r w:rsidRPr="00730657">
        <w:rPr>
          <w:rFonts w:ascii="Arial" w:hAnsi="Arial" w:cs="Arial"/>
          <w:b/>
          <w:bCs/>
          <w:sz w:val="22"/>
          <w:szCs w:val="22"/>
        </w:rPr>
        <w:t>Small Business</w:t>
      </w:r>
      <w:r w:rsidRPr="00730657">
        <w:rPr>
          <w:rFonts w:ascii="Arial" w:hAnsi="Arial" w:cs="Arial"/>
          <w:sz w:val="22"/>
          <w:szCs w:val="22"/>
        </w:rPr>
        <w:t>” means a</w:t>
      </w:r>
      <w:r w:rsidR="00981013" w:rsidRPr="00730657">
        <w:rPr>
          <w:rFonts w:ascii="Arial" w:hAnsi="Arial" w:cs="Arial"/>
          <w:sz w:val="22"/>
          <w:szCs w:val="22"/>
        </w:rPr>
        <w:t xml:space="preserve"> Borrower </w:t>
      </w:r>
      <w:r w:rsidR="00731745" w:rsidRPr="00730657">
        <w:rPr>
          <w:rFonts w:ascii="Arial" w:hAnsi="Arial" w:cs="Arial"/>
          <w:sz w:val="22"/>
          <w:szCs w:val="22"/>
        </w:rPr>
        <w:t xml:space="preserve">with nor more than 500 employees (as defined in </w:t>
      </w:r>
      <w:r w:rsidR="00247CF8" w:rsidRPr="00730657">
        <w:rPr>
          <w:rFonts w:ascii="Arial" w:hAnsi="Arial" w:cs="Arial"/>
          <w:sz w:val="22"/>
          <w:szCs w:val="22"/>
        </w:rPr>
        <w:t>13.C.F.R</w:t>
      </w:r>
      <w:r w:rsidR="0080284D" w:rsidRPr="00730657">
        <w:rPr>
          <w:rFonts w:ascii="Arial" w:hAnsi="Arial" w:cs="Arial"/>
          <w:sz w:val="22"/>
          <w:szCs w:val="22"/>
        </w:rPr>
        <w:t>. Part 121.106 (as may be amended from time to time)</w:t>
      </w:r>
      <w:r w:rsidRPr="00730657">
        <w:rPr>
          <w:rFonts w:ascii="Arial" w:hAnsi="Arial" w:cs="Arial"/>
          <w:sz w:val="22"/>
          <w:szCs w:val="22"/>
        </w:rPr>
        <w:t>.</w:t>
      </w:r>
    </w:p>
    <w:p w14:paraId="0854235C" w14:textId="77777777" w:rsidR="00826687" w:rsidRPr="00730657" w:rsidRDefault="00826687" w:rsidP="00764FEF">
      <w:pPr>
        <w:pStyle w:val="ListParagraph"/>
        <w:jc w:val="both"/>
        <w:rPr>
          <w:rFonts w:ascii="Arial" w:hAnsi="Arial" w:cs="Arial"/>
          <w:sz w:val="22"/>
          <w:szCs w:val="22"/>
        </w:rPr>
      </w:pPr>
    </w:p>
    <w:p w14:paraId="669F4CDA" w14:textId="4C1E079E" w:rsidR="00826687" w:rsidRPr="00730657" w:rsidRDefault="00826687" w:rsidP="00764FEF">
      <w:pPr>
        <w:pStyle w:val="ListParagraph"/>
        <w:numPr>
          <w:ilvl w:val="0"/>
          <w:numId w:val="16"/>
        </w:numPr>
        <w:ind w:left="0" w:firstLine="720"/>
        <w:contextualSpacing/>
        <w:jc w:val="both"/>
        <w:rPr>
          <w:rFonts w:ascii="Arial" w:hAnsi="Arial" w:cs="Arial"/>
          <w:sz w:val="22"/>
          <w:szCs w:val="22"/>
        </w:rPr>
      </w:pPr>
      <w:r w:rsidRPr="00730657">
        <w:rPr>
          <w:rFonts w:ascii="Arial" w:hAnsi="Arial" w:cs="Arial"/>
          <w:sz w:val="22"/>
          <w:szCs w:val="22"/>
        </w:rPr>
        <w:t>“</w:t>
      </w:r>
      <w:r w:rsidRPr="00730657">
        <w:rPr>
          <w:rFonts w:ascii="Arial" w:hAnsi="Arial" w:cs="Arial"/>
          <w:b/>
          <w:bCs/>
          <w:sz w:val="22"/>
          <w:szCs w:val="22"/>
        </w:rPr>
        <w:t>SSCBI Programs</w:t>
      </w:r>
      <w:r w:rsidRPr="00730657">
        <w:rPr>
          <w:rFonts w:ascii="Arial" w:hAnsi="Arial" w:cs="Arial"/>
          <w:sz w:val="22"/>
          <w:szCs w:val="22"/>
        </w:rPr>
        <w:t>” has the meaning set forth in Recital A.</w:t>
      </w:r>
    </w:p>
    <w:p w14:paraId="0C9C25E6" w14:textId="77777777" w:rsidR="00826687" w:rsidRPr="00730657" w:rsidRDefault="00826687" w:rsidP="00764FEF">
      <w:pPr>
        <w:pStyle w:val="ListParagraph"/>
        <w:jc w:val="both"/>
        <w:rPr>
          <w:rFonts w:ascii="Arial" w:hAnsi="Arial" w:cs="Arial"/>
          <w:sz w:val="22"/>
          <w:szCs w:val="22"/>
        </w:rPr>
      </w:pPr>
    </w:p>
    <w:p w14:paraId="37171C0E" w14:textId="4DDEE8F2" w:rsidR="00826687" w:rsidRPr="00730657" w:rsidRDefault="008C4C39" w:rsidP="00764FEF">
      <w:pPr>
        <w:pStyle w:val="ListParagraph"/>
        <w:numPr>
          <w:ilvl w:val="0"/>
          <w:numId w:val="16"/>
        </w:numPr>
        <w:ind w:left="0" w:firstLine="720"/>
        <w:contextualSpacing/>
        <w:jc w:val="both"/>
        <w:rPr>
          <w:rFonts w:ascii="Arial" w:hAnsi="Arial" w:cs="Arial"/>
          <w:sz w:val="22"/>
          <w:szCs w:val="22"/>
        </w:rPr>
      </w:pPr>
      <w:r w:rsidRPr="00730657">
        <w:rPr>
          <w:rFonts w:ascii="Arial" w:hAnsi="Arial" w:cs="Arial"/>
          <w:sz w:val="22"/>
          <w:szCs w:val="22"/>
        </w:rPr>
        <w:t>“</w:t>
      </w:r>
      <w:r w:rsidRPr="00730657">
        <w:rPr>
          <w:rFonts w:ascii="Arial" w:hAnsi="Arial" w:cs="Arial"/>
          <w:b/>
          <w:bCs/>
          <w:sz w:val="22"/>
          <w:szCs w:val="22"/>
        </w:rPr>
        <w:t>SSCBI</w:t>
      </w:r>
      <w:r w:rsidR="00B409B6">
        <w:rPr>
          <w:rFonts w:ascii="Arial" w:hAnsi="Arial" w:cs="Arial"/>
          <w:b/>
          <w:bCs/>
          <w:sz w:val="22"/>
          <w:szCs w:val="22"/>
        </w:rPr>
        <w:t xml:space="preserve"> </w:t>
      </w:r>
      <w:r w:rsidR="00F054CB" w:rsidRPr="00730657">
        <w:rPr>
          <w:rFonts w:ascii="Arial" w:hAnsi="Arial" w:cs="Arial"/>
          <w:b/>
          <w:bCs/>
          <w:sz w:val="22"/>
          <w:szCs w:val="22"/>
        </w:rPr>
        <w:t>CAP</w:t>
      </w:r>
      <w:r w:rsidR="00F054CB" w:rsidRPr="00730657">
        <w:rPr>
          <w:rFonts w:ascii="Arial" w:hAnsi="Arial" w:cs="Arial"/>
          <w:sz w:val="22"/>
          <w:szCs w:val="22"/>
        </w:rPr>
        <w:t xml:space="preserve">” has the meaning set forth in Recital B. </w:t>
      </w:r>
    </w:p>
    <w:p w14:paraId="6EE63F3F" w14:textId="77777777" w:rsidR="00BB680E" w:rsidRPr="00730657" w:rsidRDefault="00BB680E" w:rsidP="00764FEF">
      <w:pPr>
        <w:pStyle w:val="ListParagraph"/>
        <w:jc w:val="both"/>
        <w:rPr>
          <w:rFonts w:ascii="Arial" w:hAnsi="Arial" w:cs="Arial"/>
          <w:sz w:val="22"/>
          <w:szCs w:val="22"/>
        </w:rPr>
      </w:pPr>
    </w:p>
    <w:p w14:paraId="2642E209" w14:textId="5E4BB486" w:rsidR="00BB680E" w:rsidRPr="00730657" w:rsidRDefault="00BB680E" w:rsidP="00764FEF">
      <w:pPr>
        <w:pStyle w:val="ListParagraph"/>
        <w:numPr>
          <w:ilvl w:val="0"/>
          <w:numId w:val="16"/>
        </w:numPr>
        <w:ind w:left="0" w:firstLine="720"/>
        <w:contextualSpacing/>
        <w:jc w:val="both"/>
        <w:rPr>
          <w:rFonts w:ascii="Arial" w:hAnsi="Arial" w:cs="Arial"/>
          <w:sz w:val="22"/>
          <w:szCs w:val="22"/>
        </w:rPr>
      </w:pPr>
      <w:r w:rsidRPr="00730657">
        <w:rPr>
          <w:rFonts w:ascii="Arial" w:hAnsi="Arial" w:cs="Arial"/>
          <w:sz w:val="22"/>
          <w:szCs w:val="22"/>
        </w:rPr>
        <w:t>“</w:t>
      </w:r>
      <w:r w:rsidRPr="00730657">
        <w:rPr>
          <w:rFonts w:ascii="Arial" w:hAnsi="Arial" w:cs="Arial"/>
          <w:b/>
          <w:bCs/>
          <w:sz w:val="22"/>
          <w:szCs w:val="22"/>
        </w:rPr>
        <w:t>State</w:t>
      </w:r>
      <w:r w:rsidRPr="00730657">
        <w:rPr>
          <w:rFonts w:ascii="Arial" w:hAnsi="Arial" w:cs="Arial"/>
          <w:sz w:val="22"/>
          <w:szCs w:val="22"/>
        </w:rPr>
        <w:t xml:space="preserve">” means the State of Michigan. </w:t>
      </w:r>
    </w:p>
    <w:p w14:paraId="5EB4A78C" w14:textId="57DA6DB4" w:rsidR="0071723A" w:rsidRDefault="0071723A" w:rsidP="00764FEF">
      <w:pPr>
        <w:pStyle w:val="ListParagraph"/>
        <w:ind w:left="0"/>
        <w:contextualSpacing/>
        <w:jc w:val="both"/>
        <w:rPr>
          <w:rFonts w:ascii="Arial" w:hAnsi="Arial" w:cs="Arial"/>
          <w:sz w:val="22"/>
          <w:szCs w:val="22"/>
        </w:rPr>
      </w:pPr>
    </w:p>
    <w:p w14:paraId="71AF767E" w14:textId="77777777" w:rsidR="00FB3C4A" w:rsidRPr="00730657" w:rsidRDefault="00FB3C4A" w:rsidP="00764FEF">
      <w:pPr>
        <w:pStyle w:val="ListParagraph"/>
        <w:ind w:left="0"/>
        <w:contextualSpacing/>
        <w:jc w:val="both"/>
        <w:rPr>
          <w:rFonts w:ascii="Arial" w:hAnsi="Arial" w:cs="Arial"/>
          <w:sz w:val="22"/>
          <w:szCs w:val="22"/>
        </w:rPr>
      </w:pPr>
    </w:p>
    <w:p w14:paraId="0F1EF727" w14:textId="73FFD611" w:rsidR="0071723A" w:rsidRPr="00730657" w:rsidRDefault="0071723A" w:rsidP="00464EAF">
      <w:pPr>
        <w:spacing w:after="0" w:line="240" w:lineRule="auto"/>
        <w:ind w:firstLine="720"/>
        <w:contextualSpacing/>
        <w:jc w:val="center"/>
        <w:rPr>
          <w:rFonts w:ascii="Arial" w:hAnsi="Arial" w:cs="Arial"/>
          <w:b/>
          <w:u w:val="single"/>
        </w:rPr>
      </w:pPr>
      <w:r w:rsidRPr="00730657">
        <w:rPr>
          <w:rFonts w:ascii="Arial" w:hAnsi="Arial" w:cs="Arial"/>
          <w:b/>
          <w:u w:val="single"/>
        </w:rPr>
        <w:t>ARTICLE</w:t>
      </w:r>
      <w:r w:rsidR="007F6860" w:rsidRPr="00730657">
        <w:rPr>
          <w:rFonts w:ascii="Arial" w:hAnsi="Arial" w:cs="Arial"/>
          <w:b/>
          <w:u w:val="single"/>
        </w:rPr>
        <w:t xml:space="preserve"> I</w:t>
      </w:r>
      <w:r w:rsidRPr="00730657">
        <w:rPr>
          <w:rFonts w:ascii="Arial" w:hAnsi="Arial" w:cs="Arial"/>
          <w:b/>
          <w:u w:val="single"/>
        </w:rPr>
        <w:t>I</w:t>
      </w:r>
    </w:p>
    <w:p w14:paraId="38C43C38" w14:textId="5B46F580" w:rsidR="00323FBB" w:rsidRPr="00730657" w:rsidRDefault="00323FBB" w:rsidP="00464EAF">
      <w:pPr>
        <w:spacing w:after="0" w:line="240" w:lineRule="auto"/>
        <w:ind w:firstLine="720"/>
        <w:contextualSpacing/>
        <w:jc w:val="center"/>
        <w:rPr>
          <w:rFonts w:ascii="Arial" w:hAnsi="Arial" w:cs="Arial"/>
          <w:b/>
          <w:u w:val="single"/>
        </w:rPr>
      </w:pPr>
    </w:p>
    <w:p w14:paraId="4C452271" w14:textId="1134A499" w:rsidR="00323FBB" w:rsidRPr="00730657" w:rsidRDefault="00323FBB" w:rsidP="00464EAF">
      <w:pPr>
        <w:spacing w:after="0" w:line="240" w:lineRule="auto"/>
        <w:ind w:firstLine="720"/>
        <w:contextualSpacing/>
        <w:jc w:val="center"/>
        <w:rPr>
          <w:rFonts w:ascii="Arial" w:hAnsi="Arial" w:cs="Arial"/>
          <w:b/>
          <w:u w:val="single"/>
        </w:rPr>
      </w:pPr>
      <w:r w:rsidRPr="00730657">
        <w:rPr>
          <w:rFonts w:ascii="Arial" w:hAnsi="Arial" w:cs="Arial"/>
          <w:b/>
          <w:u w:val="single"/>
        </w:rPr>
        <w:t>REPRESENTATIONS</w:t>
      </w:r>
    </w:p>
    <w:p w14:paraId="361DBA64" w14:textId="762A0273" w:rsidR="0071723A" w:rsidRPr="00730657" w:rsidRDefault="0071723A" w:rsidP="00764FEF">
      <w:pPr>
        <w:spacing w:after="0" w:line="240" w:lineRule="auto"/>
        <w:ind w:firstLine="720"/>
        <w:contextualSpacing/>
        <w:jc w:val="both"/>
        <w:rPr>
          <w:rFonts w:ascii="Arial" w:hAnsi="Arial" w:cs="Arial"/>
          <w:b/>
        </w:rPr>
      </w:pPr>
    </w:p>
    <w:p w14:paraId="5A4AB63C" w14:textId="73630F8E" w:rsidR="001C7566" w:rsidRPr="00730657" w:rsidRDefault="00411511" w:rsidP="00764FEF">
      <w:pPr>
        <w:spacing w:after="0" w:line="240" w:lineRule="auto"/>
        <w:ind w:firstLine="720"/>
        <w:contextualSpacing/>
        <w:jc w:val="both"/>
        <w:rPr>
          <w:rFonts w:ascii="Arial" w:hAnsi="Arial" w:cs="Arial"/>
        </w:rPr>
      </w:pPr>
      <w:r w:rsidRPr="00730657">
        <w:rPr>
          <w:rFonts w:ascii="Arial" w:hAnsi="Arial" w:cs="Arial"/>
          <w:b/>
        </w:rPr>
        <w:t xml:space="preserve">Section </w:t>
      </w:r>
      <w:r w:rsidR="00826C03" w:rsidRPr="00730657">
        <w:rPr>
          <w:rFonts w:ascii="Arial" w:hAnsi="Arial" w:cs="Arial"/>
          <w:b/>
        </w:rPr>
        <w:t>2</w:t>
      </w:r>
      <w:r w:rsidRPr="00730657">
        <w:rPr>
          <w:rFonts w:ascii="Arial" w:hAnsi="Arial" w:cs="Arial"/>
          <w:b/>
        </w:rPr>
        <w:t>.</w:t>
      </w:r>
      <w:r w:rsidR="0071723A" w:rsidRPr="00730657">
        <w:rPr>
          <w:rFonts w:ascii="Arial" w:hAnsi="Arial" w:cs="Arial"/>
          <w:b/>
        </w:rPr>
        <w:t>1</w:t>
      </w:r>
      <w:r w:rsidR="0071723A" w:rsidRPr="00730657">
        <w:rPr>
          <w:rFonts w:ascii="Arial" w:hAnsi="Arial" w:cs="Arial"/>
          <w:b/>
        </w:rPr>
        <w:tab/>
      </w:r>
      <w:r w:rsidRPr="00730657">
        <w:rPr>
          <w:rFonts w:ascii="Arial" w:hAnsi="Arial" w:cs="Arial"/>
          <w:b/>
          <w:u w:val="single"/>
        </w:rPr>
        <w:t>Representations</w:t>
      </w:r>
      <w:r w:rsidR="002A73F6" w:rsidRPr="00730657">
        <w:rPr>
          <w:rFonts w:ascii="Arial" w:hAnsi="Arial" w:cs="Arial"/>
          <w:b/>
          <w:u w:val="single"/>
        </w:rPr>
        <w:t xml:space="preserve"> by the MSF</w:t>
      </w:r>
      <w:r w:rsidR="00D9705E" w:rsidRPr="00730657">
        <w:rPr>
          <w:rFonts w:ascii="Arial" w:hAnsi="Arial" w:cs="Arial"/>
          <w:b/>
          <w:u w:val="single"/>
        </w:rPr>
        <w:t>.</w:t>
      </w:r>
      <w:r w:rsidR="00D9705E" w:rsidRPr="00730657">
        <w:rPr>
          <w:rFonts w:ascii="Arial" w:hAnsi="Arial" w:cs="Arial"/>
          <w:b/>
        </w:rPr>
        <w:t xml:space="preserve">  </w:t>
      </w:r>
      <w:r w:rsidR="001C51A9" w:rsidRPr="00730657">
        <w:rPr>
          <w:rFonts w:ascii="Arial" w:hAnsi="Arial" w:cs="Arial"/>
          <w:b/>
        </w:rPr>
        <w:t xml:space="preserve"> </w:t>
      </w:r>
      <w:r w:rsidR="00C93D47" w:rsidRPr="00730657">
        <w:rPr>
          <w:rFonts w:ascii="Arial" w:hAnsi="Arial" w:cs="Arial"/>
          <w:bCs/>
        </w:rPr>
        <w:t xml:space="preserve">As of the Effective Date, and the date each Eligible Loan is enrolled in the Program as an Enrolled Loan, </w:t>
      </w:r>
      <w:r w:rsidR="00015738">
        <w:rPr>
          <w:rFonts w:ascii="Arial" w:hAnsi="Arial" w:cs="Arial"/>
          <w:bCs/>
        </w:rPr>
        <w:t xml:space="preserve">and the date the MSF pays any Claim </w:t>
      </w:r>
      <w:r w:rsidR="00A47D00">
        <w:rPr>
          <w:rFonts w:ascii="Arial" w:hAnsi="Arial" w:cs="Arial"/>
          <w:bCs/>
        </w:rPr>
        <w:t xml:space="preserve">hereunder, </w:t>
      </w:r>
      <w:r w:rsidR="00C93D47" w:rsidRPr="00730657">
        <w:rPr>
          <w:rFonts w:ascii="Arial" w:hAnsi="Arial" w:cs="Arial"/>
          <w:bCs/>
        </w:rPr>
        <w:t>t</w:t>
      </w:r>
      <w:r w:rsidR="001C7566" w:rsidRPr="00730657">
        <w:rPr>
          <w:rFonts w:ascii="Arial" w:hAnsi="Arial" w:cs="Arial"/>
        </w:rPr>
        <w:t>he MSF represent</w:t>
      </w:r>
      <w:r w:rsidR="001C51A9" w:rsidRPr="00730657">
        <w:rPr>
          <w:rFonts w:ascii="Arial" w:hAnsi="Arial" w:cs="Arial"/>
        </w:rPr>
        <w:t>s</w:t>
      </w:r>
      <w:r w:rsidR="001C7566" w:rsidRPr="00730657">
        <w:rPr>
          <w:rFonts w:ascii="Arial" w:hAnsi="Arial" w:cs="Arial"/>
        </w:rPr>
        <w:t xml:space="preserve"> and warrants</w:t>
      </w:r>
      <w:r w:rsidR="0022468B" w:rsidRPr="00730657">
        <w:rPr>
          <w:rFonts w:ascii="Arial" w:hAnsi="Arial" w:cs="Arial"/>
        </w:rPr>
        <w:t xml:space="preserve"> to the Lender</w:t>
      </w:r>
      <w:r w:rsidR="002B27C7" w:rsidRPr="00730657">
        <w:rPr>
          <w:rFonts w:ascii="Arial" w:hAnsi="Arial" w:cs="Arial"/>
        </w:rPr>
        <w:t>:</w:t>
      </w:r>
    </w:p>
    <w:p w14:paraId="7AE4806E" w14:textId="77777777" w:rsidR="00207B0F" w:rsidRPr="00730657" w:rsidRDefault="00207B0F" w:rsidP="00764FEF">
      <w:pPr>
        <w:pStyle w:val="Default"/>
        <w:jc w:val="both"/>
        <w:rPr>
          <w:sz w:val="22"/>
          <w:szCs w:val="22"/>
        </w:rPr>
      </w:pPr>
    </w:p>
    <w:p w14:paraId="1E99E15B" w14:textId="29481AD8" w:rsidR="00207B0F" w:rsidRPr="00730657" w:rsidRDefault="00207B0F" w:rsidP="00764FEF">
      <w:pPr>
        <w:pStyle w:val="Default"/>
        <w:numPr>
          <w:ilvl w:val="0"/>
          <w:numId w:val="33"/>
        </w:numPr>
        <w:ind w:left="1080"/>
        <w:jc w:val="both"/>
        <w:rPr>
          <w:sz w:val="22"/>
          <w:szCs w:val="22"/>
        </w:rPr>
      </w:pPr>
      <w:r w:rsidRPr="00730657">
        <w:rPr>
          <w:sz w:val="22"/>
          <w:szCs w:val="22"/>
        </w:rPr>
        <w:t>(a)</w:t>
      </w:r>
      <w:r w:rsidRPr="00730657">
        <w:rPr>
          <w:sz w:val="22"/>
          <w:szCs w:val="22"/>
        </w:rPr>
        <w:tab/>
        <w:t xml:space="preserve">the MSF is a public body corporate and politic within </w:t>
      </w:r>
      <w:r w:rsidR="00BB680E" w:rsidRPr="00730657">
        <w:rPr>
          <w:sz w:val="22"/>
          <w:szCs w:val="22"/>
        </w:rPr>
        <w:t xml:space="preserve">a principal department </w:t>
      </w:r>
      <w:r w:rsidRPr="00730657">
        <w:rPr>
          <w:sz w:val="22"/>
          <w:szCs w:val="22"/>
        </w:rPr>
        <w:t xml:space="preserve">of the State. The MSF has the power and authority to enter into and perform its obligations under this Agreement; and </w:t>
      </w:r>
    </w:p>
    <w:p w14:paraId="3C9CA1DB" w14:textId="77777777" w:rsidR="00E06769" w:rsidRPr="00730657" w:rsidRDefault="00E06769" w:rsidP="00764FEF">
      <w:pPr>
        <w:pStyle w:val="Default"/>
        <w:ind w:left="1080"/>
        <w:jc w:val="both"/>
        <w:rPr>
          <w:sz w:val="22"/>
          <w:szCs w:val="22"/>
        </w:rPr>
      </w:pPr>
    </w:p>
    <w:p w14:paraId="10948C3E" w14:textId="338C546F" w:rsidR="0071723A" w:rsidRPr="00730657" w:rsidRDefault="00207B0F" w:rsidP="00764FEF">
      <w:pPr>
        <w:pStyle w:val="Default"/>
        <w:ind w:left="1080"/>
        <w:contextualSpacing/>
        <w:jc w:val="both"/>
        <w:rPr>
          <w:sz w:val="22"/>
          <w:szCs w:val="22"/>
        </w:rPr>
      </w:pPr>
      <w:r w:rsidRPr="00730657">
        <w:rPr>
          <w:sz w:val="22"/>
          <w:szCs w:val="22"/>
        </w:rPr>
        <w:t>(b)</w:t>
      </w:r>
      <w:r w:rsidR="00E06769" w:rsidRPr="00730657">
        <w:rPr>
          <w:sz w:val="22"/>
          <w:szCs w:val="22"/>
        </w:rPr>
        <w:tab/>
      </w:r>
      <w:r w:rsidR="00411511" w:rsidRPr="00730657">
        <w:rPr>
          <w:sz w:val="22"/>
          <w:szCs w:val="22"/>
        </w:rPr>
        <w:t xml:space="preserve">The MSF has taken all action on its part required to authorize, execute and deliver </w:t>
      </w:r>
      <w:r w:rsidR="00FD4143" w:rsidRPr="00730657">
        <w:rPr>
          <w:sz w:val="22"/>
          <w:szCs w:val="22"/>
        </w:rPr>
        <w:t xml:space="preserve">and perform its obligations under </w:t>
      </w:r>
      <w:r w:rsidR="00411511" w:rsidRPr="00730657">
        <w:rPr>
          <w:sz w:val="22"/>
          <w:szCs w:val="22"/>
        </w:rPr>
        <w:t>this Agreement. This Agreement</w:t>
      </w:r>
      <w:r w:rsidR="00C937E7" w:rsidRPr="00730657">
        <w:rPr>
          <w:sz w:val="22"/>
          <w:szCs w:val="22"/>
        </w:rPr>
        <w:t xml:space="preserve">, </w:t>
      </w:r>
      <w:r w:rsidR="00411511" w:rsidRPr="00730657">
        <w:rPr>
          <w:sz w:val="22"/>
          <w:szCs w:val="22"/>
        </w:rPr>
        <w:t>when executed will be valid, binding and enforceable in accordance with its terms</w:t>
      </w:r>
      <w:r w:rsidR="00EE3038" w:rsidRPr="00730657">
        <w:rPr>
          <w:sz w:val="22"/>
          <w:szCs w:val="22"/>
        </w:rPr>
        <w:t xml:space="preserve">, except as may be limited by applicable bankruptcy, insolvency, moratorium, reorganization </w:t>
      </w:r>
      <w:r w:rsidR="00994CA6" w:rsidRPr="00730657">
        <w:rPr>
          <w:sz w:val="22"/>
          <w:szCs w:val="22"/>
        </w:rPr>
        <w:t xml:space="preserve">or other laws </w:t>
      </w:r>
      <w:r w:rsidR="00976170" w:rsidRPr="00730657">
        <w:rPr>
          <w:sz w:val="22"/>
          <w:szCs w:val="22"/>
        </w:rPr>
        <w:t>or principles</w:t>
      </w:r>
      <w:r w:rsidR="00501F19" w:rsidRPr="00730657">
        <w:rPr>
          <w:sz w:val="22"/>
          <w:szCs w:val="22"/>
        </w:rPr>
        <w:t xml:space="preserve"> of equity affecting the enforcement of creditors</w:t>
      </w:r>
      <w:r w:rsidR="004B0BAF" w:rsidRPr="00730657">
        <w:rPr>
          <w:sz w:val="22"/>
          <w:szCs w:val="22"/>
        </w:rPr>
        <w:t xml:space="preserve">’ rights generally or by general </w:t>
      </w:r>
      <w:r w:rsidR="000F5904" w:rsidRPr="00730657">
        <w:rPr>
          <w:sz w:val="22"/>
          <w:szCs w:val="22"/>
        </w:rPr>
        <w:t xml:space="preserve">principles of equity. </w:t>
      </w:r>
    </w:p>
    <w:p w14:paraId="05BD03B1" w14:textId="77777777" w:rsidR="00541515" w:rsidRPr="00730657" w:rsidRDefault="00541515" w:rsidP="00764FEF">
      <w:pPr>
        <w:pStyle w:val="Default"/>
        <w:contextualSpacing/>
        <w:jc w:val="both"/>
        <w:rPr>
          <w:sz w:val="22"/>
          <w:szCs w:val="22"/>
        </w:rPr>
      </w:pPr>
    </w:p>
    <w:p w14:paraId="04A836A3" w14:textId="1DFF5BB2" w:rsidR="002A73F6" w:rsidRPr="00730657" w:rsidRDefault="002A73F6" w:rsidP="00764FEF">
      <w:pPr>
        <w:spacing w:after="0" w:line="240" w:lineRule="auto"/>
        <w:ind w:firstLine="720"/>
        <w:contextualSpacing/>
        <w:jc w:val="both"/>
        <w:rPr>
          <w:rFonts w:ascii="Arial" w:hAnsi="Arial" w:cs="Arial"/>
        </w:rPr>
      </w:pPr>
      <w:r w:rsidRPr="00730657">
        <w:rPr>
          <w:rFonts w:ascii="Arial" w:hAnsi="Arial" w:cs="Arial"/>
          <w:b/>
          <w:bCs/>
        </w:rPr>
        <w:t>Section 2.2</w:t>
      </w:r>
      <w:r w:rsidRPr="00730657">
        <w:rPr>
          <w:rFonts w:ascii="Arial" w:hAnsi="Arial" w:cs="Arial"/>
        </w:rPr>
        <w:t xml:space="preserve"> </w:t>
      </w:r>
      <w:r w:rsidRPr="00730657">
        <w:rPr>
          <w:rFonts w:ascii="Arial" w:hAnsi="Arial" w:cs="Arial"/>
        </w:rPr>
        <w:tab/>
      </w:r>
      <w:r w:rsidRPr="00730657">
        <w:rPr>
          <w:rFonts w:ascii="Arial" w:hAnsi="Arial" w:cs="Arial"/>
          <w:b/>
          <w:u w:val="single"/>
        </w:rPr>
        <w:t xml:space="preserve">Representations by the </w:t>
      </w:r>
      <w:r w:rsidR="0022468B" w:rsidRPr="00730657">
        <w:rPr>
          <w:rFonts w:ascii="Arial" w:hAnsi="Arial" w:cs="Arial"/>
          <w:b/>
          <w:u w:val="single"/>
        </w:rPr>
        <w:t>Lender</w:t>
      </w:r>
      <w:r w:rsidRPr="00730657">
        <w:rPr>
          <w:rFonts w:ascii="Arial" w:hAnsi="Arial" w:cs="Arial"/>
          <w:b/>
          <w:u w:val="single"/>
        </w:rPr>
        <w:t>.</w:t>
      </w:r>
      <w:r w:rsidRPr="00730657">
        <w:rPr>
          <w:rFonts w:ascii="Arial" w:hAnsi="Arial" w:cs="Arial"/>
          <w:b/>
        </w:rPr>
        <w:t xml:space="preserve">   </w:t>
      </w:r>
      <w:r w:rsidRPr="00730657">
        <w:rPr>
          <w:rFonts w:ascii="Arial" w:hAnsi="Arial" w:cs="Arial"/>
          <w:bCs/>
        </w:rPr>
        <w:t>As of the Effective Date, the date each Eligible Loan</w:t>
      </w:r>
      <w:r w:rsidR="00C937E7" w:rsidRPr="00730657">
        <w:rPr>
          <w:rFonts w:ascii="Arial" w:hAnsi="Arial" w:cs="Arial"/>
          <w:bCs/>
        </w:rPr>
        <w:t xml:space="preserve"> </w:t>
      </w:r>
      <w:r w:rsidRPr="00730657">
        <w:rPr>
          <w:rFonts w:ascii="Arial" w:hAnsi="Arial" w:cs="Arial"/>
          <w:bCs/>
        </w:rPr>
        <w:t>is enrolled in the Program as an Enrolled Loan</w:t>
      </w:r>
      <w:r w:rsidR="00C937E7" w:rsidRPr="00730657">
        <w:rPr>
          <w:rFonts w:ascii="Arial" w:hAnsi="Arial" w:cs="Arial"/>
          <w:bCs/>
        </w:rPr>
        <w:t xml:space="preserve"> (including any subsequent permitted enrollment as a result of refinancing)</w:t>
      </w:r>
      <w:r w:rsidRPr="00730657">
        <w:rPr>
          <w:rFonts w:ascii="Arial" w:hAnsi="Arial" w:cs="Arial"/>
          <w:bCs/>
        </w:rPr>
        <w:t xml:space="preserve">, </w:t>
      </w:r>
      <w:r w:rsidR="008958DC" w:rsidRPr="00730657">
        <w:rPr>
          <w:rFonts w:ascii="Arial" w:hAnsi="Arial" w:cs="Arial"/>
          <w:bCs/>
        </w:rPr>
        <w:t xml:space="preserve">and the date the Lender files any Claim hereunder, </w:t>
      </w:r>
      <w:r w:rsidRPr="00730657">
        <w:rPr>
          <w:rFonts w:ascii="Arial" w:hAnsi="Arial" w:cs="Arial"/>
          <w:bCs/>
        </w:rPr>
        <w:t>t</w:t>
      </w:r>
      <w:r w:rsidRPr="00730657">
        <w:rPr>
          <w:rFonts w:ascii="Arial" w:hAnsi="Arial" w:cs="Arial"/>
        </w:rPr>
        <w:t xml:space="preserve">he </w:t>
      </w:r>
      <w:r w:rsidR="004E537A" w:rsidRPr="00730657">
        <w:rPr>
          <w:rFonts w:ascii="Arial" w:hAnsi="Arial" w:cs="Arial"/>
        </w:rPr>
        <w:t xml:space="preserve">Lender </w:t>
      </w:r>
      <w:r w:rsidRPr="00730657">
        <w:rPr>
          <w:rFonts w:ascii="Arial" w:hAnsi="Arial" w:cs="Arial"/>
        </w:rPr>
        <w:t>represents and warrants</w:t>
      </w:r>
      <w:r w:rsidR="0022468B" w:rsidRPr="00730657">
        <w:rPr>
          <w:rFonts w:ascii="Arial" w:hAnsi="Arial" w:cs="Arial"/>
        </w:rPr>
        <w:t xml:space="preserve"> to the MSF</w:t>
      </w:r>
      <w:r w:rsidRPr="00730657">
        <w:rPr>
          <w:rFonts w:ascii="Arial" w:hAnsi="Arial" w:cs="Arial"/>
        </w:rPr>
        <w:t>:</w:t>
      </w:r>
    </w:p>
    <w:p w14:paraId="140A580C" w14:textId="77777777" w:rsidR="00082E8F" w:rsidRPr="00730657" w:rsidRDefault="00082E8F" w:rsidP="00764FEF">
      <w:pPr>
        <w:pStyle w:val="Default"/>
        <w:numPr>
          <w:ilvl w:val="0"/>
          <w:numId w:val="33"/>
        </w:numPr>
        <w:ind w:left="1080"/>
        <w:jc w:val="both"/>
        <w:rPr>
          <w:sz w:val="22"/>
          <w:szCs w:val="22"/>
        </w:rPr>
      </w:pPr>
    </w:p>
    <w:p w14:paraId="176484EB" w14:textId="3F434576" w:rsidR="00792DD1" w:rsidRPr="00730657" w:rsidRDefault="00792DD1" w:rsidP="00764FEF">
      <w:pPr>
        <w:pStyle w:val="Default"/>
        <w:numPr>
          <w:ilvl w:val="0"/>
          <w:numId w:val="33"/>
        </w:numPr>
        <w:ind w:left="1080"/>
        <w:jc w:val="both"/>
        <w:rPr>
          <w:sz w:val="22"/>
          <w:szCs w:val="22"/>
        </w:rPr>
      </w:pPr>
      <w:r w:rsidRPr="00730657">
        <w:rPr>
          <w:sz w:val="22"/>
          <w:szCs w:val="22"/>
        </w:rPr>
        <w:t>(a)</w:t>
      </w:r>
      <w:r w:rsidRPr="00730657">
        <w:rPr>
          <w:sz w:val="22"/>
          <w:szCs w:val="22"/>
        </w:rPr>
        <w:tab/>
      </w:r>
      <w:r w:rsidR="008958DC" w:rsidRPr="00730657">
        <w:rPr>
          <w:sz w:val="22"/>
          <w:szCs w:val="22"/>
        </w:rPr>
        <w:t xml:space="preserve">The Lender is authorized to conduct business in the State </w:t>
      </w:r>
      <w:r w:rsidRPr="00730657">
        <w:rPr>
          <w:sz w:val="22"/>
          <w:szCs w:val="22"/>
        </w:rPr>
        <w:t xml:space="preserve">and has the power and authority to enter into and perform its obligations under this Agreement; and </w:t>
      </w:r>
    </w:p>
    <w:p w14:paraId="064BF10F" w14:textId="77777777" w:rsidR="00792DD1" w:rsidRPr="00730657" w:rsidRDefault="00792DD1" w:rsidP="00764FEF">
      <w:pPr>
        <w:pStyle w:val="Default"/>
        <w:ind w:left="1080"/>
        <w:jc w:val="both"/>
        <w:rPr>
          <w:sz w:val="22"/>
          <w:szCs w:val="22"/>
        </w:rPr>
      </w:pPr>
    </w:p>
    <w:p w14:paraId="2A6B7D14" w14:textId="54DA7241" w:rsidR="00792DD1" w:rsidRDefault="00792DD1" w:rsidP="00764FEF">
      <w:pPr>
        <w:pStyle w:val="Default"/>
        <w:ind w:left="1080"/>
        <w:contextualSpacing/>
        <w:jc w:val="both"/>
        <w:rPr>
          <w:sz w:val="22"/>
          <w:szCs w:val="22"/>
        </w:rPr>
      </w:pPr>
      <w:r w:rsidRPr="00730657">
        <w:rPr>
          <w:sz w:val="22"/>
          <w:szCs w:val="22"/>
        </w:rPr>
        <w:t>(b)</w:t>
      </w:r>
      <w:r w:rsidRPr="00730657">
        <w:rPr>
          <w:sz w:val="22"/>
          <w:szCs w:val="22"/>
        </w:rPr>
        <w:tab/>
        <w:t xml:space="preserve">The Lender has taken all action on its part required to authorize, execute and deliver and perform its obligations under this Agreement. This Agreement, </w:t>
      </w:r>
      <w:r w:rsidR="000D1C89" w:rsidRPr="00730657">
        <w:rPr>
          <w:sz w:val="22"/>
          <w:szCs w:val="22"/>
        </w:rPr>
        <w:t xml:space="preserve">when executed will be </w:t>
      </w:r>
      <w:r w:rsidRPr="00730657">
        <w:rPr>
          <w:sz w:val="22"/>
          <w:szCs w:val="22"/>
        </w:rPr>
        <w:t xml:space="preserve">valid, binding and enforceable in accordance with its terms, except as may be limited by applicable bankruptcy, insolvency, moratorium, reorganization or </w:t>
      </w:r>
      <w:r w:rsidRPr="00730657">
        <w:rPr>
          <w:sz w:val="22"/>
          <w:szCs w:val="22"/>
        </w:rPr>
        <w:lastRenderedPageBreak/>
        <w:t xml:space="preserve">other laws or principles of equity affecting the enforcement of creditors’ rights generally or by general principles of equity. </w:t>
      </w:r>
    </w:p>
    <w:p w14:paraId="5B5E03EC" w14:textId="57A33C7A" w:rsidR="00042985" w:rsidRDefault="00042985" w:rsidP="00764FEF">
      <w:pPr>
        <w:pStyle w:val="Default"/>
        <w:ind w:left="1080"/>
        <w:contextualSpacing/>
        <w:jc w:val="both"/>
        <w:rPr>
          <w:sz w:val="22"/>
          <w:szCs w:val="22"/>
        </w:rPr>
      </w:pPr>
    </w:p>
    <w:p w14:paraId="2C53F32E" w14:textId="77777777" w:rsidR="00FB3C4A" w:rsidRDefault="00FB3C4A" w:rsidP="00764FEF">
      <w:pPr>
        <w:pStyle w:val="Default"/>
        <w:ind w:left="1080"/>
        <w:contextualSpacing/>
        <w:jc w:val="both"/>
        <w:rPr>
          <w:sz w:val="22"/>
          <w:szCs w:val="22"/>
        </w:rPr>
      </w:pPr>
    </w:p>
    <w:p w14:paraId="59F58116" w14:textId="1534B9AE" w:rsidR="0071723A" w:rsidRPr="005762D5" w:rsidRDefault="0071723A" w:rsidP="00464EAF">
      <w:pPr>
        <w:pStyle w:val="ListParagraph"/>
        <w:ind w:left="0"/>
        <w:contextualSpacing/>
        <w:jc w:val="center"/>
        <w:rPr>
          <w:rFonts w:ascii="Arial" w:hAnsi="Arial" w:cs="Arial"/>
          <w:b/>
          <w:bCs/>
          <w:sz w:val="22"/>
          <w:szCs w:val="22"/>
          <w:u w:val="single"/>
        </w:rPr>
      </w:pPr>
      <w:r w:rsidRPr="005762D5">
        <w:rPr>
          <w:rFonts w:ascii="Arial" w:hAnsi="Arial" w:cs="Arial"/>
          <w:b/>
          <w:bCs/>
          <w:sz w:val="22"/>
          <w:szCs w:val="22"/>
          <w:u w:val="single"/>
        </w:rPr>
        <w:t>ARTICLE II</w:t>
      </w:r>
      <w:r w:rsidR="007F3DEB" w:rsidRPr="005762D5">
        <w:rPr>
          <w:rFonts w:ascii="Arial" w:hAnsi="Arial" w:cs="Arial"/>
          <w:b/>
          <w:bCs/>
          <w:sz w:val="22"/>
          <w:szCs w:val="22"/>
          <w:u w:val="single"/>
        </w:rPr>
        <w:t>I</w:t>
      </w:r>
    </w:p>
    <w:p w14:paraId="4DD7F3D9" w14:textId="77777777" w:rsidR="003831B5" w:rsidRPr="00730657" w:rsidRDefault="003831B5" w:rsidP="00464EAF">
      <w:pPr>
        <w:pStyle w:val="ListParagraph"/>
        <w:ind w:left="0"/>
        <w:contextualSpacing/>
        <w:jc w:val="center"/>
        <w:rPr>
          <w:rFonts w:ascii="Arial" w:hAnsi="Arial" w:cs="Arial"/>
          <w:b/>
          <w:bCs/>
          <w:sz w:val="22"/>
          <w:szCs w:val="22"/>
        </w:rPr>
      </w:pPr>
    </w:p>
    <w:p w14:paraId="759BC1A7" w14:textId="1BD16475" w:rsidR="0071723A" w:rsidRPr="005D0732" w:rsidRDefault="003831B5" w:rsidP="00464EAF">
      <w:pPr>
        <w:contextualSpacing/>
        <w:jc w:val="center"/>
        <w:rPr>
          <w:rFonts w:ascii="Arial" w:hAnsi="Arial" w:cs="Arial"/>
          <w:b/>
          <w:bCs/>
          <w:u w:val="single"/>
        </w:rPr>
      </w:pPr>
      <w:r w:rsidRPr="005D0732">
        <w:rPr>
          <w:rFonts w:ascii="Arial" w:hAnsi="Arial" w:cs="Arial"/>
          <w:b/>
          <w:bCs/>
          <w:u w:val="single"/>
        </w:rPr>
        <w:t>ESTABLISHMENT OF RESERVE FUND</w:t>
      </w:r>
    </w:p>
    <w:p w14:paraId="10CC1889" w14:textId="77777777" w:rsidR="00367FFC" w:rsidRPr="00730657" w:rsidRDefault="00367FFC" w:rsidP="00764FEF">
      <w:pPr>
        <w:spacing w:line="240" w:lineRule="auto"/>
        <w:ind w:firstLine="720"/>
        <w:contextualSpacing/>
        <w:jc w:val="both"/>
        <w:rPr>
          <w:rFonts w:ascii="Arial" w:hAnsi="Arial" w:cs="Arial"/>
          <w:b/>
          <w:bCs/>
        </w:rPr>
      </w:pPr>
    </w:p>
    <w:p w14:paraId="3BD0D3B5" w14:textId="639D847E" w:rsidR="00411511" w:rsidRPr="00730657" w:rsidRDefault="00D9705E" w:rsidP="00764FEF">
      <w:pPr>
        <w:spacing w:line="240" w:lineRule="auto"/>
        <w:ind w:firstLine="720"/>
        <w:contextualSpacing/>
        <w:jc w:val="both"/>
        <w:rPr>
          <w:rFonts w:ascii="Arial" w:hAnsi="Arial" w:cs="Arial"/>
        </w:rPr>
      </w:pPr>
      <w:r w:rsidRPr="00730657">
        <w:rPr>
          <w:rFonts w:ascii="Arial" w:hAnsi="Arial" w:cs="Arial"/>
          <w:b/>
          <w:bCs/>
        </w:rPr>
        <w:t xml:space="preserve">Section </w:t>
      </w:r>
      <w:r w:rsidR="00437F26" w:rsidRPr="00730657">
        <w:rPr>
          <w:rFonts w:ascii="Arial" w:hAnsi="Arial" w:cs="Arial"/>
          <w:b/>
          <w:bCs/>
        </w:rPr>
        <w:t>3</w:t>
      </w:r>
      <w:r w:rsidRPr="00730657">
        <w:rPr>
          <w:rFonts w:ascii="Arial" w:hAnsi="Arial" w:cs="Arial"/>
          <w:b/>
          <w:bCs/>
        </w:rPr>
        <w:t>.</w:t>
      </w:r>
      <w:r w:rsidR="0071723A" w:rsidRPr="00730657">
        <w:rPr>
          <w:rFonts w:ascii="Arial" w:hAnsi="Arial" w:cs="Arial"/>
          <w:b/>
          <w:bCs/>
        </w:rPr>
        <w:t>1</w:t>
      </w:r>
      <w:r w:rsidRPr="00730657">
        <w:rPr>
          <w:rFonts w:ascii="Arial" w:hAnsi="Arial" w:cs="Arial"/>
          <w:b/>
          <w:bCs/>
        </w:rPr>
        <w:tab/>
      </w:r>
      <w:r w:rsidR="00117BB4" w:rsidRPr="00B409B6">
        <w:rPr>
          <w:rFonts w:ascii="Arial" w:hAnsi="Arial" w:cs="Arial"/>
          <w:b/>
          <w:bCs/>
          <w:u w:val="single"/>
        </w:rPr>
        <w:t>Reserve Fund</w:t>
      </w:r>
      <w:r w:rsidR="00117BB4" w:rsidRPr="00730657">
        <w:rPr>
          <w:rFonts w:ascii="Arial" w:hAnsi="Arial" w:cs="Arial"/>
          <w:b/>
          <w:bCs/>
        </w:rPr>
        <w:t xml:space="preserve">. </w:t>
      </w:r>
      <w:r w:rsidR="00EB64D6">
        <w:rPr>
          <w:rFonts w:ascii="Arial" w:hAnsi="Arial" w:cs="Arial"/>
        </w:rPr>
        <w:t xml:space="preserve">As soon as institutionally possible for the MSF after full execution </w:t>
      </w:r>
      <w:r w:rsidR="00411511" w:rsidRPr="00730657">
        <w:rPr>
          <w:rFonts w:ascii="Arial" w:hAnsi="Arial" w:cs="Arial"/>
        </w:rPr>
        <w:t xml:space="preserve">of this Agreement, the MSF shall establish </w:t>
      </w:r>
      <w:r w:rsidR="00ED1B0E" w:rsidRPr="00730657">
        <w:rPr>
          <w:rFonts w:ascii="Arial" w:hAnsi="Arial" w:cs="Arial"/>
        </w:rPr>
        <w:t>a deposit</w:t>
      </w:r>
      <w:r w:rsidR="00411511" w:rsidRPr="00730657">
        <w:rPr>
          <w:rFonts w:ascii="Arial" w:hAnsi="Arial" w:cs="Arial"/>
        </w:rPr>
        <w:t xml:space="preserve"> account</w:t>
      </w:r>
      <w:r w:rsidR="004F7B81" w:rsidRPr="00730657">
        <w:rPr>
          <w:rFonts w:ascii="Arial" w:hAnsi="Arial" w:cs="Arial"/>
        </w:rPr>
        <w:t xml:space="preserve"> at the Lender</w:t>
      </w:r>
      <w:r w:rsidR="00411511" w:rsidRPr="00730657">
        <w:rPr>
          <w:rFonts w:ascii="Arial" w:hAnsi="Arial" w:cs="Arial"/>
        </w:rPr>
        <w:t xml:space="preserve"> in the name of the MSF for the purpose of receiving all required premium charges to be paid by the Lender and the Borrower, and transfers made by the MSF, pursuant to </w:t>
      </w:r>
      <w:r w:rsidR="006557DF" w:rsidRPr="00730657">
        <w:rPr>
          <w:rFonts w:ascii="Arial" w:hAnsi="Arial" w:cs="Arial"/>
        </w:rPr>
        <w:t>Article</w:t>
      </w:r>
      <w:r w:rsidR="00C34B32" w:rsidRPr="00730657">
        <w:rPr>
          <w:rFonts w:ascii="Arial" w:hAnsi="Arial" w:cs="Arial"/>
        </w:rPr>
        <w:t xml:space="preserve"> </w:t>
      </w:r>
      <w:r w:rsidR="006557DF" w:rsidRPr="00730657">
        <w:rPr>
          <w:rFonts w:ascii="Arial" w:hAnsi="Arial" w:cs="Arial"/>
        </w:rPr>
        <w:t>V</w:t>
      </w:r>
      <w:r w:rsidR="00411511" w:rsidRPr="00730657">
        <w:rPr>
          <w:rFonts w:ascii="Arial" w:hAnsi="Arial" w:cs="Arial"/>
        </w:rPr>
        <w:t xml:space="preserve"> (the “Reserve Fund”).</w:t>
      </w:r>
    </w:p>
    <w:p w14:paraId="05FA2B57" w14:textId="7361B363" w:rsidR="0071723A" w:rsidRDefault="0071723A" w:rsidP="00764FEF">
      <w:pPr>
        <w:spacing w:line="240" w:lineRule="auto"/>
        <w:ind w:firstLine="720"/>
        <w:contextualSpacing/>
        <w:jc w:val="both"/>
        <w:rPr>
          <w:rFonts w:ascii="Arial" w:hAnsi="Arial" w:cs="Arial"/>
        </w:rPr>
      </w:pPr>
    </w:p>
    <w:p w14:paraId="062BC14C" w14:textId="77777777" w:rsidR="00FB3C4A" w:rsidRPr="00730657" w:rsidRDefault="00FB3C4A" w:rsidP="00764FEF">
      <w:pPr>
        <w:spacing w:line="240" w:lineRule="auto"/>
        <w:ind w:firstLine="720"/>
        <w:contextualSpacing/>
        <w:jc w:val="both"/>
        <w:rPr>
          <w:rFonts w:ascii="Arial" w:hAnsi="Arial" w:cs="Arial"/>
        </w:rPr>
      </w:pPr>
    </w:p>
    <w:p w14:paraId="5076B8F8" w14:textId="676D5159" w:rsidR="0071723A" w:rsidRPr="00730657" w:rsidRDefault="0071723A" w:rsidP="00464EAF">
      <w:pPr>
        <w:spacing w:line="240" w:lineRule="auto"/>
        <w:contextualSpacing/>
        <w:jc w:val="center"/>
        <w:rPr>
          <w:rFonts w:ascii="Arial" w:hAnsi="Arial" w:cs="Arial"/>
          <w:b/>
          <w:bCs/>
          <w:u w:val="single"/>
        </w:rPr>
      </w:pPr>
      <w:r w:rsidRPr="00730657">
        <w:rPr>
          <w:rFonts w:ascii="Arial" w:hAnsi="Arial" w:cs="Arial"/>
          <w:b/>
          <w:bCs/>
          <w:u w:val="single"/>
        </w:rPr>
        <w:t xml:space="preserve">ARTICLE </w:t>
      </w:r>
      <w:r w:rsidR="00117BB4" w:rsidRPr="00730657">
        <w:rPr>
          <w:rFonts w:ascii="Arial" w:hAnsi="Arial" w:cs="Arial"/>
          <w:b/>
          <w:bCs/>
          <w:u w:val="single"/>
        </w:rPr>
        <w:t>IV</w:t>
      </w:r>
    </w:p>
    <w:p w14:paraId="67D6BA51" w14:textId="33B6A059" w:rsidR="00117BB4" w:rsidRPr="00730657" w:rsidRDefault="00117BB4" w:rsidP="00464EAF">
      <w:pPr>
        <w:spacing w:line="240" w:lineRule="auto"/>
        <w:contextualSpacing/>
        <w:jc w:val="center"/>
        <w:rPr>
          <w:rFonts w:ascii="Arial" w:hAnsi="Arial" w:cs="Arial"/>
          <w:b/>
          <w:bCs/>
          <w:u w:val="single"/>
        </w:rPr>
      </w:pPr>
    </w:p>
    <w:p w14:paraId="003257E5" w14:textId="7D4C5E8C" w:rsidR="00117BB4" w:rsidRPr="005D0732" w:rsidRDefault="00117BB4" w:rsidP="00464EAF">
      <w:pPr>
        <w:spacing w:line="240" w:lineRule="auto"/>
        <w:contextualSpacing/>
        <w:jc w:val="center"/>
        <w:rPr>
          <w:rFonts w:ascii="Arial" w:hAnsi="Arial" w:cs="Arial"/>
          <w:b/>
          <w:bCs/>
          <w:u w:val="single"/>
        </w:rPr>
      </w:pPr>
      <w:r w:rsidRPr="005D0732">
        <w:rPr>
          <w:rFonts w:ascii="Arial" w:hAnsi="Arial" w:cs="Arial"/>
          <w:b/>
          <w:bCs/>
          <w:u w:val="single"/>
        </w:rPr>
        <w:t xml:space="preserve">ENROLLMENT OF </w:t>
      </w:r>
      <w:r w:rsidR="00C83128" w:rsidRPr="005D0732">
        <w:rPr>
          <w:rFonts w:ascii="Arial" w:hAnsi="Arial" w:cs="Arial"/>
          <w:b/>
          <w:bCs/>
          <w:u w:val="single"/>
        </w:rPr>
        <w:t>AN ELIGI</w:t>
      </w:r>
      <w:r w:rsidR="00FC01D3" w:rsidRPr="005D0732">
        <w:rPr>
          <w:rFonts w:ascii="Arial" w:hAnsi="Arial" w:cs="Arial"/>
          <w:b/>
          <w:bCs/>
          <w:u w:val="single"/>
        </w:rPr>
        <w:t>B</w:t>
      </w:r>
      <w:r w:rsidR="00C83128" w:rsidRPr="005D0732">
        <w:rPr>
          <w:rFonts w:ascii="Arial" w:hAnsi="Arial" w:cs="Arial"/>
          <w:b/>
          <w:bCs/>
          <w:u w:val="single"/>
        </w:rPr>
        <w:t xml:space="preserve">LE </w:t>
      </w:r>
      <w:r w:rsidRPr="005D0732">
        <w:rPr>
          <w:rFonts w:ascii="Arial" w:hAnsi="Arial" w:cs="Arial"/>
          <w:b/>
          <w:bCs/>
          <w:u w:val="single"/>
        </w:rPr>
        <w:t>LOAN</w:t>
      </w:r>
    </w:p>
    <w:p w14:paraId="4772FD9E" w14:textId="77777777" w:rsidR="0071723A" w:rsidRPr="00730657" w:rsidRDefault="0071723A" w:rsidP="00764FEF">
      <w:pPr>
        <w:spacing w:line="240" w:lineRule="auto"/>
        <w:contextualSpacing/>
        <w:jc w:val="both"/>
        <w:rPr>
          <w:rFonts w:ascii="Arial" w:hAnsi="Arial" w:cs="Arial"/>
          <w:b/>
          <w:bCs/>
          <w:u w:val="single"/>
        </w:rPr>
      </w:pPr>
    </w:p>
    <w:p w14:paraId="61996308" w14:textId="255C450B" w:rsidR="00411511" w:rsidRPr="00730657" w:rsidRDefault="00D9705E" w:rsidP="00764FEF">
      <w:pPr>
        <w:spacing w:line="240" w:lineRule="auto"/>
        <w:ind w:firstLine="720"/>
        <w:contextualSpacing/>
        <w:jc w:val="both"/>
        <w:rPr>
          <w:rFonts w:ascii="Arial" w:hAnsi="Arial" w:cs="Arial"/>
        </w:rPr>
      </w:pPr>
      <w:r w:rsidRPr="00730657">
        <w:rPr>
          <w:rFonts w:ascii="Arial" w:hAnsi="Arial" w:cs="Arial"/>
          <w:b/>
          <w:bCs/>
        </w:rPr>
        <w:t xml:space="preserve">Section </w:t>
      </w:r>
      <w:r w:rsidR="00845B65" w:rsidRPr="00730657">
        <w:rPr>
          <w:rFonts w:ascii="Arial" w:hAnsi="Arial" w:cs="Arial"/>
          <w:b/>
          <w:bCs/>
        </w:rPr>
        <w:t>4</w:t>
      </w:r>
      <w:r w:rsidR="0071723A" w:rsidRPr="00730657">
        <w:rPr>
          <w:rFonts w:ascii="Arial" w:hAnsi="Arial" w:cs="Arial"/>
          <w:b/>
          <w:bCs/>
        </w:rPr>
        <w:t>.1</w:t>
      </w:r>
      <w:r w:rsidR="0071723A" w:rsidRPr="00730657">
        <w:rPr>
          <w:rFonts w:ascii="Arial" w:hAnsi="Arial" w:cs="Arial"/>
          <w:b/>
          <w:bCs/>
        </w:rPr>
        <w:tab/>
      </w:r>
      <w:r w:rsidR="00411511" w:rsidRPr="00730657">
        <w:rPr>
          <w:rFonts w:ascii="Arial" w:hAnsi="Arial" w:cs="Arial"/>
          <w:b/>
          <w:bCs/>
          <w:u w:val="single"/>
        </w:rPr>
        <w:t>Enrolling a Loan.</w:t>
      </w:r>
      <w:r w:rsidR="00411511" w:rsidRPr="00730657">
        <w:rPr>
          <w:rFonts w:ascii="Arial" w:hAnsi="Arial" w:cs="Arial"/>
        </w:rPr>
        <w:t xml:space="preserve">  </w:t>
      </w:r>
      <w:r w:rsidR="008F6B63" w:rsidRPr="00730657">
        <w:rPr>
          <w:rFonts w:ascii="Arial" w:hAnsi="Arial" w:cs="Arial"/>
        </w:rPr>
        <w:t>In order to enroll a</w:t>
      </w:r>
      <w:r w:rsidR="00BB76BF" w:rsidRPr="00730657">
        <w:rPr>
          <w:rFonts w:ascii="Arial" w:hAnsi="Arial" w:cs="Arial"/>
        </w:rPr>
        <w:t xml:space="preserve"> </w:t>
      </w:r>
      <w:r w:rsidR="008F6B63" w:rsidRPr="00730657">
        <w:rPr>
          <w:rFonts w:ascii="Arial" w:hAnsi="Arial" w:cs="Arial"/>
        </w:rPr>
        <w:t xml:space="preserve">Loan under the </w:t>
      </w:r>
      <w:r w:rsidR="002841B7" w:rsidRPr="00730657">
        <w:rPr>
          <w:rFonts w:ascii="Arial" w:hAnsi="Arial" w:cs="Arial"/>
        </w:rPr>
        <w:t>P</w:t>
      </w:r>
      <w:r w:rsidR="008F6B63" w:rsidRPr="00730657">
        <w:rPr>
          <w:rFonts w:ascii="Arial" w:hAnsi="Arial" w:cs="Arial"/>
        </w:rPr>
        <w:t xml:space="preserve">rogram, the Lender shall </w:t>
      </w:r>
      <w:r w:rsidR="0012367B" w:rsidRPr="00730657">
        <w:rPr>
          <w:rFonts w:ascii="Arial" w:hAnsi="Arial" w:cs="Arial"/>
        </w:rPr>
        <w:t xml:space="preserve">request that the </w:t>
      </w:r>
      <w:r w:rsidR="00AC6E45" w:rsidRPr="00730657">
        <w:rPr>
          <w:rFonts w:ascii="Arial" w:hAnsi="Arial" w:cs="Arial"/>
        </w:rPr>
        <w:t>Loan</w:t>
      </w:r>
      <w:r w:rsidR="0012367B" w:rsidRPr="00730657">
        <w:rPr>
          <w:rFonts w:ascii="Arial" w:hAnsi="Arial" w:cs="Arial"/>
        </w:rPr>
        <w:t xml:space="preserve"> Manager enroll the Loan under the Program within thirty (30) calendar days after the date of the Loan from Lender to Borrower</w:t>
      </w:r>
      <w:r w:rsidR="009D406A" w:rsidRPr="00730657">
        <w:rPr>
          <w:rFonts w:ascii="Arial" w:hAnsi="Arial" w:cs="Arial"/>
        </w:rPr>
        <w:t xml:space="preserve">, by delivering by </w:t>
      </w:r>
      <w:r w:rsidR="008F6B63" w:rsidRPr="00730657">
        <w:rPr>
          <w:rFonts w:ascii="Arial" w:hAnsi="Arial" w:cs="Arial"/>
        </w:rPr>
        <w:t xml:space="preserve">delivering to the </w:t>
      </w:r>
      <w:r w:rsidR="00F648D4" w:rsidRPr="00730657">
        <w:rPr>
          <w:rFonts w:ascii="Arial" w:hAnsi="Arial" w:cs="Arial"/>
        </w:rPr>
        <w:t xml:space="preserve">Loan </w:t>
      </w:r>
      <w:r w:rsidR="009D406A" w:rsidRPr="00730657">
        <w:rPr>
          <w:rFonts w:ascii="Arial" w:hAnsi="Arial" w:cs="Arial"/>
        </w:rPr>
        <w:t>Manager,</w:t>
      </w:r>
      <w:r w:rsidR="008F6B63" w:rsidRPr="00730657">
        <w:rPr>
          <w:rFonts w:ascii="Arial" w:hAnsi="Arial" w:cs="Arial"/>
        </w:rPr>
        <w:t xml:space="preserve"> the following: </w:t>
      </w:r>
    </w:p>
    <w:p w14:paraId="6820535E" w14:textId="48614B7E" w:rsidR="008F6B63" w:rsidRPr="00730657" w:rsidRDefault="008F6B63" w:rsidP="00764FEF">
      <w:pPr>
        <w:pStyle w:val="ListParagraph"/>
        <w:numPr>
          <w:ilvl w:val="0"/>
          <w:numId w:val="23"/>
        </w:numPr>
        <w:ind w:firstLine="0"/>
        <w:contextualSpacing/>
        <w:jc w:val="both"/>
        <w:rPr>
          <w:rFonts w:ascii="Arial" w:eastAsiaTheme="minorHAnsi" w:hAnsi="Arial" w:cs="Arial"/>
          <w:sz w:val="22"/>
          <w:szCs w:val="22"/>
        </w:rPr>
      </w:pPr>
      <w:r w:rsidRPr="00730657">
        <w:rPr>
          <w:rFonts w:ascii="Arial" w:eastAsiaTheme="minorHAnsi" w:hAnsi="Arial" w:cs="Arial"/>
          <w:sz w:val="22"/>
          <w:szCs w:val="22"/>
        </w:rPr>
        <w:t xml:space="preserve">A fully finalized and executed copy of the </w:t>
      </w:r>
      <w:r w:rsidR="00F648D4" w:rsidRPr="00730657">
        <w:rPr>
          <w:rFonts w:ascii="Arial" w:eastAsiaTheme="minorHAnsi" w:hAnsi="Arial" w:cs="Arial"/>
          <w:sz w:val="22"/>
          <w:szCs w:val="22"/>
        </w:rPr>
        <w:t>Loan</w:t>
      </w:r>
      <w:r w:rsidRPr="00730657">
        <w:rPr>
          <w:rFonts w:ascii="Arial" w:eastAsiaTheme="minorHAnsi" w:hAnsi="Arial" w:cs="Arial"/>
          <w:sz w:val="22"/>
          <w:szCs w:val="22"/>
        </w:rPr>
        <w:t xml:space="preserve"> Enrollment Form in the form of Exhibit A. </w:t>
      </w:r>
    </w:p>
    <w:p w14:paraId="5DF16669" w14:textId="77777777" w:rsidR="008F6B63" w:rsidRPr="00730657" w:rsidRDefault="008F6B63" w:rsidP="00764FEF">
      <w:pPr>
        <w:pStyle w:val="ListParagraph"/>
        <w:ind w:left="1080"/>
        <w:contextualSpacing/>
        <w:jc w:val="both"/>
        <w:rPr>
          <w:rFonts w:ascii="Arial" w:eastAsiaTheme="minorHAnsi" w:hAnsi="Arial" w:cs="Arial"/>
          <w:sz w:val="22"/>
          <w:szCs w:val="22"/>
        </w:rPr>
      </w:pPr>
    </w:p>
    <w:p w14:paraId="761E162F" w14:textId="7D0C56CA" w:rsidR="008F6B63" w:rsidRPr="00730657" w:rsidRDefault="008F6B63" w:rsidP="00764FEF">
      <w:pPr>
        <w:pStyle w:val="ListParagraph"/>
        <w:numPr>
          <w:ilvl w:val="0"/>
          <w:numId w:val="23"/>
        </w:numPr>
        <w:ind w:firstLine="0"/>
        <w:contextualSpacing/>
        <w:jc w:val="both"/>
        <w:rPr>
          <w:rFonts w:ascii="Arial" w:eastAsiaTheme="minorHAnsi" w:hAnsi="Arial" w:cs="Arial"/>
          <w:sz w:val="22"/>
          <w:szCs w:val="22"/>
        </w:rPr>
      </w:pPr>
      <w:r w:rsidRPr="00730657">
        <w:rPr>
          <w:rFonts w:ascii="Arial" w:eastAsiaTheme="minorHAnsi" w:hAnsi="Arial" w:cs="Arial"/>
          <w:sz w:val="22"/>
          <w:szCs w:val="22"/>
        </w:rPr>
        <w:t xml:space="preserve">A fully finalized and executed copy of the Lender Assurances in the form of Exhibit B. </w:t>
      </w:r>
    </w:p>
    <w:p w14:paraId="0C50F0C7" w14:textId="77777777" w:rsidR="008F6B63" w:rsidRPr="00730657" w:rsidRDefault="008F6B63" w:rsidP="00764FEF">
      <w:pPr>
        <w:pStyle w:val="ListParagraph"/>
        <w:contextualSpacing/>
        <w:jc w:val="both"/>
        <w:rPr>
          <w:rFonts w:ascii="Arial" w:eastAsiaTheme="minorHAnsi" w:hAnsi="Arial" w:cs="Arial"/>
          <w:sz w:val="22"/>
          <w:szCs w:val="22"/>
        </w:rPr>
      </w:pPr>
    </w:p>
    <w:p w14:paraId="0716AF54" w14:textId="56A66CEF" w:rsidR="008F6B63" w:rsidRPr="00730657" w:rsidRDefault="008F6B63" w:rsidP="00764FEF">
      <w:pPr>
        <w:pStyle w:val="ListParagraph"/>
        <w:numPr>
          <w:ilvl w:val="0"/>
          <w:numId w:val="23"/>
        </w:numPr>
        <w:ind w:firstLine="0"/>
        <w:contextualSpacing/>
        <w:jc w:val="both"/>
        <w:rPr>
          <w:rFonts w:ascii="Arial" w:eastAsiaTheme="minorHAnsi" w:hAnsi="Arial" w:cs="Arial"/>
          <w:sz w:val="22"/>
          <w:szCs w:val="22"/>
        </w:rPr>
      </w:pPr>
      <w:r w:rsidRPr="00730657">
        <w:rPr>
          <w:rFonts w:ascii="Arial" w:eastAsiaTheme="minorHAnsi" w:hAnsi="Arial" w:cs="Arial"/>
          <w:sz w:val="22"/>
          <w:szCs w:val="22"/>
        </w:rPr>
        <w:t xml:space="preserve">A fully finalized and executed copy of the Borrower Assurances in the form of Exhibit C. </w:t>
      </w:r>
    </w:p>
    <w:p w14:paraId="4CB83B4C" w14:textId="77777777" w:rsidR="008F6B63" w:rsidRPr="00730657" w:rsidRDefault="008F6B63" w:rsidP="00764FEF">
      <w:pPr>
        <w:pStyle w:val="ListParagraph"/>
        <w:contextualSpacing/>
        <w:jc w:val="both"/>
        <w:rPr>
          <w:rFonts w:ascii="Arial" w:eastAsiaTheme="minorHAnsi" w:hAnsi="Arial" w:cs="Arial"/>
          <w:sz w:val="22"/>
          <w:szCs w:val="22"/>
        </w:rPr>
      </w:pPr>
    </w:p>
    <w:p w14:paraId="222A52D3" w14:textId="79DC7693" w:rsidR="008F6B63" w:rsidRPr="00730657" w:rsidRDefault="008F6B63" w:rsidP="00764FEF">
      <w:pPr>
        <w:pStyle w:val="ListParagraph"/>
        <w:numPr>
          <w:ilvl w:val="0"/>
          <w:numId w:val="23"/>
        </w:numPr>
        <w:ind w:firstLine="0"/>
        <w:contextualSpacing/>
        <w:jc w:val="both"/>
        <w:rPr>
          <w:rFonts w:ascii="Arial" w:eastAsiaTheme="minorHAnsi" w:hAnsi="Arial" w:cs="Arial"/>
          <w:sz w:val="22"/>
          <w:szCs w:val="22"/>
        </w:rPr>
      </w:pPr>
      <w:r w:rsidRPr="00730657">
        <w:rPr>
          <w:rFonts w:ascii="Arial" w:eastAsiaTheme="minorHAnsi" w:hAnsi="Arial" w:cs="Arial"/>
          <w:sz w:val="22"/>
          <w:szCs w:val="22"/>
        </w:rPr>
        <w:t xml:space="preserve">To the extent the Loan is for Passive Real Estate Investment of the Borrower, the Loan shall be made only to the extent the Borrower is a real estate holding company using the proceeds of the Loan for Passive Real Estate Investment to acquire and hold real or personal property and subsequently leasing the real of personal property to an operating company related to Borrower, and, in such case the Lender shall provide a fully finalized and executed copy of </w:t>
      </w:r>
      <w:r w:rsidR="004E4155" w:rsidRPr="00730657">
        <w:rPr>
          <w:rFonts w:ascii="Arial" w:eastAsiaTheme="minorHAnsi" w:hAnsi="Arial" w:cs="Arial"/>
          <w:sz w:val="22"/>
          <w:szCs w:val="22"/>
        </w:rPr>
        <w:t xml:space="preserve">the Operating Company Assurances in the form of </w:t>
      </w:r>
      <w:r w:rsidRPr="00730657">
        <w:rPr>
          <w:rFonts w:ascii="Arial" w:eastAsiaTheme="minorHAnsi" w:hAnsi="Arial" w:cs="Arial"/>
          <w:sz w:val="22"/>
          <w:szCs w:val="22"/>
        </w:rPr>
        <w:t xml:space="preserve">Exhibit D. </w:t>
      </w:r>
    </w:p>
    <w:p w14:paraId="4781DD17" w14:textId="77777777" w:rsidR="008F6B63" w:rsidRPr="00730657" w:rsidRDefault="008F6B63" w:rsidP="00764FEF">
      <w:pPr>
        <w:pStyle w:val="ListParagraph"/>
        <w:contextualSpacing/>
        <w:jc w:val="both"/>
        <w:rPr>
          <w:rFonts w:ascii="Arial" w:eastAsiaTheme="minorHAnsi" w:hAnsi="Arial" w:cs="Arial"/>
          <w:sz w:val="22"/>
          <w:szCs w:val="22"/>
        </w:rPr>
      </w:pPr>
    </w:p>
    <w:p w14:paraId="29AFEC1C" w14:textId="690F3085" w:rsidR="00520FB5" w:rsidRPr="00730657" w:rsidRDefault="00A60D78" w:rsidP="00764FEF">
      <w:pPr>
        <w:pStyle w:val="ListParagraph"/>
        <w:numPr>
          <w:ilvl w:val="0"/>
          <w:numId w:val="23"/>
        </w:numPr>
        <w:ind w:firstLine="0"/>
        <w:contextualSpacing/>
        <w:jc w:val="both"/>
        <w:rPr>
          <w:rFonts w:ascii="Arial" w:eastAsiaTheme="minorHAnsi" w:hAnsi="Arial" w:cs="Arial"/>
          <w:sz w:val="22"/>
          <w:szCs w:val="22"/>
        </w:rPr>
      </w:pPr>
      <w:r>
        <w:rPr>
          <w:rFonts w:ascii="Arial" w:eastAsiaTheme="minorHAnsi" w:hAnsi="Arial" w:cs="Arial"/>
          <w:sz w:val="22"/>
          <w:szCs w:val="22"/>
        </w:rPr>
        <w:t>Evidence of the p</w:t>
      </w:r>
      <w:r w:rsidR="00D35B25" w:rsidRPr="00730657">
        <w:rPr>
          <w:rFonts w:ascii="Arial" w:eastAsiaTheme="minorHAnsi" w:hAnsi="Arial" w:cs="Arial"/>
          <w:sz w:val="22"/>
          <w:szCs w:val="22"/>
        </w:rPr>
        <w:t>ayment of</w:t>
      </w:r>
      <w:r w:rsidR="008F6B63" w:rsidRPr="00730657">
        <w:rPr>
          <w:rFonts w:ascii="Arial" w:eastAsiaTheme="minorHAnsi" w:hAnsi="Arial" w:cs="Arial"/>
          <w:sz w:val="22"/>
          <w:szCs w:val="22"/>
        </w:rPr>
        <w:t xml:space="preserve"> the non-refundable premium charges payable </w:t>
      </w:r>
      <w:r w:rsidR="00D526C2" w:rsidRPr="00730657">
        <w:rPr>
          <w:rFonts w:ascii="Arial" w:eastAsiaTheme="minorHAnsi" w:hAnsi="Arial" w:cs="Arial"/>
          <w:sz w:val="22"/>
          <w:szCs w:val="22"/>
        </w:rPr>
        <w:t xml:space="preserve">by Lender and Borrower </w:t>
      </w:r>
      <w:r w:rsidR="008F6B63" w:rsidRPr="00730657">
        <w:rPr>
          <w:rFonts w:ascii="Arial" w:eastAsiaTheme="minorHAnsi" w:hAnsi="Arial" w:cs="Arial"/>
          <w:sz w:val="22"/>
          <w:szCs w:val="22"/>
        </w:rPr>
        <w:t xml:space="preserve">as set forth in </w:t>
      </w:r>
      <w:r w:rsidR="006557DF" w:rsidRPr="00730657">
        <w:rPr>
          <w:rFonts w:ascii="Arial" w:eastAsiaTheme="minorHAnsi" w:hAnsi="Arial" w:cs="Arial"/>
          <w:sz w:val="22"/>
          <w:szCs w:val="22"/>
        </w:rPr>
        <w:t xml:space="preserve">Section </w:t>
      </w:r>
      <w:r w:rsidR="009D70B4" w:rsidRPr="00730657">
        <w:rPr>
          <w:rFonts w:ascii="Arial" w:eastAsiaTheme="minorHAnsi" w:hAnsi="Arial" w:cs="Arial"/>
          <w:sz w:val="22"/>
          <w:szCs w:val="22"/>
        </w:rPr>
        <w:t>5</w:t>
      </w:r>
      <w:r w:rsidR="00D526C2" w:rsidRPr="00730657">
        <w:rPr>
          <w:rFonts w:ascii="Arial" w:eastAsiaTheme="minorHAnsi" w:hAnsi="Arial" w:cs="Arial"/>
          <w:sz w:val="22"/>
          <w:szCs w:val="22"/>
        </w:rPr>
        <w:t>.1</w:t>
      </w:r>
      <w:r w:rsidR="00D35B25" w:rsidRPr="00730657">
        <w:rPr>
          <w:rFonts w:ascii="Arial" w:eastAsiaTheme="minorHAnsi" w:hAnsi="Arial" w:cs="Arial"/>
          <w:sz w:val="22"/>
          <w:szCs w:val="22"/>
        </w:rPr>
        <w:t>(a) into the Reserve Fund</w:t>
      </w:r>
      <w:r w:rsidR="008F6B63" w:rsidRPr="00730657">
        <w:rPr>
          <w:rFonts w:ascii="Arial" w:eastAsiaTheme="minorHAnsi" w:hAnsi="Arial" w:cs="Arial"/>
          <w:sz w:val="22"/>
          <w:szCs w:val="22"/>
        </w:rPr>
        <w:t xml:space="preserve"> in connection with the Loan</w:t>
      </w:r>
      <w:r w:rsidR="0044187A" w:rsidRPr="00730657">
        <w:rPr>
          <w:rFonts w:ascii="Arial" w:eastAsiaTheme="minorHAnsi" w:hAnsi="Arial" w:cs="Arial"/>
          <w:sz w:val="22"/>
          <w:szCs w:val="22"/>
        </w:rPr>
        <w:t xml:space="preserve">. </w:t>
      </w:r>
    </w:p>
    <w:p w14:paraId="2D05ACB8" w14:textId="77777777" w:rsidR="0071723A" w:rsidRPr="00730657" w:rsidRDefault="0071723A" w:rsidP="00764FEF">
      <w:pPr>
        <w:pStyle w:val="ListParagraph"/>
        <w:ind w:left="1080"/>
        <w:contextualSpacing/>
        <w:jc w:val="both"/>
        <w:rPr>
          <w:rFonts w:ascii="Arial" w:eastAsiaTheme="minorHAnsi" w:hAnsi="Arial" w:cs="Arial"/>
          <w:sz w:val="22"/>
          <w:szCs w:val="22"/>
        </w:rPr>
      </w:pPr>
    </w:p>
    <w:p w14:paraId="4DCDED7F" w14:textId="384A4872" w:rsidR="00F633BF" w:rsidRPr="00730657" w:rsidRDefault="00411511" w:rsidP="00764FEF">
      <w:pPr>
        <w:pStyle w:val="ListParagraph"/>
        <w:ind w:left="0" w:firstLine="720"/>
        <w:jc w:val="both"/>
        <w:rPr>
          <w:rFonts w:ascii="Arial" w:hAnsi="Arial" w:cs="Arial"/>
          <w:iCs/>
          <w:sz w:val="22"/>
          <w:szCs w:val="22"/>
        </w:rPr>
      </w:pPr>
      <w:r w:rsidRPr="00730657">
        <w:rPr>
          <w:rFonts w:ascii="Arial" w:hAnsi="Arial" w:cs="Arial"/>
          <w:b/>
          <w:bCs/>
          <w:sz w:val="22"/>
          <w:szCs w:val="22"/>
        </w:rPr>
        <w:t xml:space="preserve">Section </w:t>
      </w:r>
      <w:r w:rsidR="00845B65" w:rsidRPr="00730657">
        <w:rPr>
          <w:rFonts w:ascii="Arial" w:hAnsi="Arial" w:cs="Arial"/>
          <w:b/>
          <w:bCs/>
          <w:sz w:val="22"/>
          <w:szCs w:val="22"/>
        </w:rPr>
        <w:t>4</w:t>
      </w:r>
      <w:r w:rsidR="00433C17" w:rsidRPr="00730657">
        <w:rPr>
          <w:rFonts w:ascii="Arial" w:hAnsi="Arial" w:cs="Arial"/>
          <w:b/>
          <w:bCs/>
          <w:sz w:val="22"/>
          <w:szCs w:val="22"/>
        </w:rPr>
        <w:t>.</w:t>
      </w:r>
      <w:r w:rsidR="008C7CF1" w:rsidRPr="00730657">
        <w:rPr>
          <w:rFonts w:ascii="Arial" w:hAnsi="Arial" w:cs="Arial"/>
          <w:b/>
          <w:bCs/>
          <w:sz w:val="22"/>
          <w:szCs w:val="22"/>
        </w:rPr>
        <w:t>2</w:t>
      </w:r>
      <w:r w:rsidR="0071723A" w:rsidRPr="00730657">
        <w:rPr>
          <w:rFonts w:ascii="Arial" w:hAnsi="Arial" w:cs="Arial"/>
          <w:sz w:val="22"/>
          <w:szCs w:val="22"/>
        </w:rPr>
        <w:tab/>
      </w:r>
      <w:r w:rsidRPr="00730657">
        <w:rPr>
          <w:rFonts w:ascii="Arial" w:hAnsi="Arial" w:cs="Arial"/>
          <w:b/>
          <w:bCs/>
          <w:sz w:val="22"/>
          <w:szCs w:val="22"/>
          <w:u w:val="single"/>
        </w:rPr>
        <w:t>MSF Acknowledgement.</w:t>
      </w:r>
      <w:r w:rsidR="0071723A" w:rsidRPr="00730657">
        <w:rPr>
          <w:rFonts w:ascii="Arial" w:hAnsi="Arial" w:cs="Arial"/>
          <w:sz w:val="22"/>
          <w:szCs w:val="22"/>
        </w:rPr>
        <w:t xml:space="preserve">  </w:t>
      </w:r>
      <w:r w:rsidR="0028737F">
        <w:rPr>
          <w:rFonts w:ascii="Arial" w:hAnsi="Arial" w:cs="Arial"/>
          <w:sz w:val="22"/>
          <w:szCs w:val="22"/>
        </w:rPr>
        <w:t xml:space="preserve">Within thirty (30) business days of </w:t>
      </w:r>
      <w:r w:rsidR="00520FB5" w:rsidRPr="00730657">
        <w:rPr>
          <w:rFonts w:ascii="Arial" w:hAnsi="Arial" w:cs="Arial"/>
          <w:sz w:val="22"/>
          <w:szCs w:val="22"/>
        </w:rPr>
        <w:t xml:space="preserve">receipt by the </w:t>
      </w:r>
      <w:r w:rsidR="008D66E8" w:rsidRPr="00730657">
        <w:rPr>
          <w:rFonts w:ascii="Arial" w:hAnsi="Arial" w:cs="Arial"/>
          <w:sz w:val="22"/>
          <w:szCs w:val="22"/>
        </w:rPr>
        <w:t>Loan Manager</w:t>
      </w:r>
      <w:r w:rsidR="00520FB5" w:rsidRPr="00730657">
        <w:rPr>
          <w:rFonts w:ascii="Arial" w:hAnsi="Arial" w:cs="Arial"/>
          <w:sz w:val="22"/>
          <w:szCs w:val="22"/>
        </w:rPr>
        <w:t xml:space="preserve"> of the </w:t>
      </w:r>
      <w:r w:rsidR="000465B9" w:rsidRPr="00730657">
        <w:rPr>
          <w:rFonts w:ascii="Arial" w:hAnsi="Arial" w:cs="Arial"/>
          <w:sz w:val="22"/>
          <w:szCs w:val="22"/>
        </w:rPr>
        <w:t xml:space="preserve">fully completed items </w:t>
      </w:r>
      <w:r w:rsidR="00520FB5" w:rsidRPr="00730657">
        <w:rPr>
          <w:rFonts w:ascii="Arial" w:hAnsi="Arial" w:cs="Arial"/>
          <w:sz w:val="22"/>
          <w:szCs w:val="22"/>
        </w:rPr>
        <w:t xml:space="preserve">identified in Section </w:t>
      </w:r>
      <w:r w:rsidR="007D294C" w:rsidRPr="00730657">
        <w:rPr>
          <w:rFonts w:ascii="Arial" w:hAnsi="Arial" w:cs="Arial"/>
          <w:sz w:val="22"/>
          <w:szCs w:val="22"/>
        </w:rPr>
        <w:t>4</w:t>
      </w:r>
      <w:r w:rsidR="00A30D8F" w:rsidRPr="00730657">
        <w:rPr>
          <w:rFonts w:ascii="Arial" w:hAnsi="Arial" w:cs="Arial"/>
          <w:sz w:val="22"/>
          <w:szCs w:val="22"/>
        </w:rPr>
        <w:t>.</w:t>
      </w:r>
      <w:r w:rsidR="000465B9" w:rsidRPr="00730657">
        <w:rPr>
          <w:rFonts w:ascii="Arial" w:hAnsi="Arial" w:cs="Arial"/>
          <w:sz w:val="22"/>
          <w:szCs w:val="22"/>
        </w:rPr>
        <w:t>1</w:t>
      </w:r>
      <w:r w:rsidR="00520FB5" w:rsidRPr="00730657">
        <w:rPr>
          <w:rFonts w:ascii="Arial" w:hAnsi="Arial" w:cs="Arial"/>
          <w:sz w:val="22"/>
          <w:szCs w:val="22"/>
        </w:rPr>
        <w:t xml:space="preserve">, the </w:t>
      </w:r>
      <w:r w:rsidR="003C2F8B" w:rsidRPr="00730657">
        <w:rPr>
          <w:rFonts w:ascii="Arial" w:hAnsi="Arial" w:cs="Arial"/>
          <w:sz w:val="22"/>
          <w:szCs w:val="22"/>
        </w:rPr>
        <w:t>Loan</w:t>
      </w:r>
      <w:r w:rsidR="004D7DF2" w:rsidRPr="00730657">
        <w:rPr>
          <w:rFonts w:ascii="Arial" w:hAnsi="Arial" w:cs="Arial"/>
          <w:sz w:val="22"/>
          <w:szCs w:val="22"/>
        </w:rPr>
        <w:t xml:space="preserve"> Manager</w:t>
      </w:r>
      <w:r w:rsidR="00520FB5" w:rsidRPr="00730657">
        <w:rPr>
          <w:rFonts w:ascii="Arial" w:hAnsi="Arial" w:cs="Arial"/>
          <w:sz w:val="22"/>
          <w:szCs w:val="22"/>
        </w:rPr>
        <w:t xml:space="preserve"> shall </w:t>
      </w:r>
      <w:r w:rsidR="00EB228B">
        <w:rPr>
          <w:rFonts w:ascii="Arial" w:hAnsi="Arial" w:cs="Arial"/>
          <w:sz w:val="22"/>
          <w:szCs w:val="22"/>
        </w:rPr>
        <w:t>(</w:t>
      </w:r>
      <w:proofErr w:type="spellStart"/>
      <w:r w:rsidR="00EB228B">
        <w:rPr>
          <w:rFonts w:ascii="Arial" w:hAnsi="Arial" w:cs="Arial"/>
          <w:sz w:val="22"/>
          <w:szCs w:val="22"/>
        </w:rPr>
        <w:t>i</w:t>
      </w:r>
      <w:proofErr w:type="spellEnd"/>
      <w:r w:rsidR="00EB228B">
        <w:rPr>
          <w:rFonts w:ascii="Arial" w:hAnsi="Arial" w:cs="Arial"/>
          <w:sz w:val="22"/>
          <w:szCs w:val="22"/>
        </w:rPr>
        <w:t xml:space="preserve">) </w:t>
      </w:r>
      <w:r w:rsidR="00520FB5" w:rsidRPr="00730657">
        <w:rPr>
          <w:rFonts w:ascii="Arial" w:hAnsi="Arial" w:cs="Arial"/>
          <w:sz w:val="22"/>
          <w:szCs w:val="22"/>
        </w:rPr>
        <w:t>enroll the Loan, unless the Loan is not an Eligible Loan</w:t>
      </w:r>
      <w:r w:rsidR="00FB4B05">
        <w:rPr>
          <w:rFonts w:ascii="Arial" w:hAnsi="Arial" w:cs="Arial"/>
          <w:sz w:val="22"/>
          <w:szCs w:val="22"/>
        </w:rPr>
        <w:t xml:space="preserve">, </w:t>
      </w:r>
      <w:r w:rsidR="00670027" w:rsidRPr="00730657">
        <w:rPr>
          <w:rFonts w:ascii="Arial" w:hAnsi="Arial" w:cs="Arial"/>
          <w:sz w:val="22"/>
          <w:szCs w:val="22"/>
        </w:rPr>
        <w:t xml:space="preserve">or the Lender is otherwise not in compliance with this Agreement </w:t>
      </w:r>
      <w:r w:rsidR="008712C9" w:rsidRPr="00730657">
        <w:rPr>
          <w:rFonts w:ascii="Arial" w:hAnsi="Arial" w:cs="Arial"/>
          <w:sz w:val="22"/>
          <w:szCs w:val="22"/>
        </w:rPr>
        <w:t xml:space="preserve">as determined by the </w:t>
      </w:r>
      <w:r w:rsidR="003C2F8B" w:rsidRPr="00730657">
        <w:rPr>
          <w:rFonts w:ascii="Arial" w:hAnsi="Arial" w:cs="Arial"/>
          <w:sz w:val="22"/>
          <w:szCs w:val="22"/>
        </w:rPr>
        <w:t>Loan Manager</w:t>
      </w:r>
      <w:r w:rsidR="008712C9" w:rsidRPr="00730657">
        <w:rPr>
          <w:rFonts w:ascii="Arial" w:hAnsi="Arial" w:cs="Arial"/>
          <w:sz w:val="22"/>
          <w:szCs w:val="22"/>
        </w:rPr>
        <w:t xml:space="preserve"> in its sole discretion</w:t>
      </w:r>
      <w:r w:rsidR="00F5174A">
        <w:rPr>
          <w:rFonts w:ascii="Arial" w:hAnsi="Arial" w:cs="Arial"/>
          <w:sz w:val="22"/>
          <w:szCs w:val="22"/>
        </w:rPr>
        <w:t>, and (ii)</w:t>
      </w:r>
      <w:r w:rsidR="00F23492" w:rsidRPr="00730657">
        <w:rPr>
          <w:rFonts w:ascii="Arial" w:hAnsi="Arial" w:cs="Arial"/>
          <w:iCs/>
          <w:sz w:val="22"/>
          <w:szCs w:val="22"/>
        </w:rPr>
        <w:t xml:space="preserve"> provide written notice to the </w:t>
      </w:r>
      <w:r w:rsidR="009B10E1" w:rsidRPr="00730657">
        <w:rPr>
          <w:rFonts w:ascii="Arial" w:hAnsi="Arial" w:cs="Arial"/>
          <w:iCs/>
          <w:sz w:val="22"/>
          <w:szCs w:val="22"/>
        </w:rPr>
        <w:t>Lender</w:t>
      </w:r>
      <w:r w:rsidR="00AA4FD4">
        <w:rPr>
          <w:rFonts w:ascii="Arial" w:hAnsi="Arial" w:cs="Arial"/>
          <w:iCs/>
          <w:sz w:val="22"/>
          <w:szCs w:val="22"/>
        </w:rPr>
        <w:t xml:space="preserve"> (x)</w:t>
      </w:r>
      <w:r w:rsidR="009B10E1" w:rsidRPr="00730657">
        <w:rPr>
          <w:rFonts w:ascii="Arial" w:hAnsi="Arial" w:cs="Arial"/>
          <w:iCs/>
          <w:sz w:val="22"/>
          <w:szCs w:val="22"/>
        </w:rPr>
        <w:t xml:space="preserve"> acknowledg</w:t>
      </w:r>
      <w:r w:rsidR="00AA4FD4">
        <w:rPr>
          <w:rFonts w:ascii="Arial" w:hAnsi="Arial" w:cs="Arial"/>
          <w:iCs/>
          <w:sz w:val="22"/>
          <w:szCs w:val="22"/>
        </w:rPr>
        <w:t xml:space="preserve">ing </w:t>
      </w:r>
      <w:r w:rsidR="009B10E1" w:rsidRPr="00730657">
        <w:rPr>
          <w:rFonts w:ascii="Arial" w:hAnsi="Arial" w:cs="Arial"/>
          <w:iCs/>
          <w:sz w:val="22"/>
          <w:szCs w:val="22"/>
        </w:rPr>
        <w:t>enrollment</w:t>
      </w:r>
      <w:r w:rsidR="00473727" w:rsidRPr="00730657">
        <w:rPr>
          <w:rFonts w:ascii="Arial" w:hAnsi="Arial" w:cs="Arial"/>
          <w:iCs/>
          <w:sz w:val="22"/>
          <w:szCs w:val="22"/>
        </w:rPr>
        <w:t xml:space="preserve"> of </w:t>
      </w:r>
      <w:r w:rsidR="00AA4FD4">
        <w:rPr>
          <w:rFonts w:ascii="Arial" w:hAnsi="Arial" w:cs="Arial"/>
          <w:iCs/>
          <w:sz w:val="22"/>
          <w:szCs w:val="22"/>
        </w:rPr>
        <w:t xml:space="preserve">the </w:t>
      </w:r>
      <w:r w:rsidR="00473727" w:rsidRPr="00730657">
        <w:rPr>
          <w:rFonts w:ascii="Arial" w:hAnsi="Arial" w:cs="Arial"/>
          <w:iCs/>
          <w:sz w:val="22"/>
          <w:szCs w:val="22"/>
        </w:rPr>
        <w:t>Loan</w:t>
      </w:r>
      <w:r w:rsidR="00AA4FD4">
        <w:rPr>
          <w:rFonts w:ascii="Arial" w:hAnsi="Arial" w:cs="Arial"/>
          <w:iCs/>
          <w:sz w:val="22"/>
          <w:szCs w:val="22"/>
        </w:rPr>
        <w:t xml:space="preserve"> and of</w:t>
      </w:r>
      <w:r w:rsidR="009B10E1" w:rsidRPr="00730657">
        <w:rPr>
          <w:rFonts w:ascii="Arial" w:hAnsi="Arial" w:cs="Arial"/>
          <w:iCs/>
          <w:sz w:val="22"/>
          <w:szCs w:val="22"/>
        </w:rPr>
        <w:t xml:space="preserve"> the amount being </w:t>
      </w:r>
      <w:r w:rsidR="00AA4FD4">
        <w:rPr>
          <w:rFonts w:ascii="Arial" w:hAnsi="Arial" w:cs="Arial"/>
          <w:iCs/>
          <w:sz w:val="22"/>
          <w:szCs w:val="22"/>
        </w:rPr>
        <w:t>paid</w:t>
      </w:r>
      <w:r w:rsidR="009B10E1" w:rsidRPr="00730657">
        <w:rPr>
          <w:rFonts w:ascii="Arial" w:hAnsi="Arial" w:cs="Arial"/>
          <w:iCs/>
          <w:sz w:val="22"/>
          <w:szCs w:val="22"/>
        </w:rPr>
        <w:t xml:space="preserve"> by the MSF into the Reserve Fund pursuant to Section </w:t>
      </w:r>
      <w:r w:rsidR="00453087" w:rsidRPr="00730657">
        <w:rPr>
          <w:rFonts w:ascii="Arial" w:hAnsi="Arial" w:cs="Arial"/>
          <w:iCs/>
          <w:sz w:val="22"/>
          <w:szCs w:val="22"/>
        </w:rPr>
        <w:t>5</w:t>
      </w:r>
      <w:r w:rsidR="009B10E1" w:rsidRPr="00730657">
        <w:rPr>
          <w:rFonts w:ascii="Arial" w:hAnsi="Arial" w:cs="Arial"/>
          <w:iCs/>
          <w:sz w:val="22"/>
          <w:szCs w:val="22"/>
        </w:rPr>
        <w:t>.1</w:t>
      </w:r>
      <w:r w:rsidR="00413A38" w:rsidRPr="00730657">
        <w:rPr>
          <w:rFonts w:ascii="Arial" w:hAnsi="Arial" w:cs="Arial"/>
          <w:iCs/>
          <w:sz w:val="22"/>
          <w:szCs w:val="22"/>
        </w:rPr>
        <w:t>(b)</w:t>
      </w:r>
      <w:r w:rsidR="000E0A64">
        <w:rPr>
          <w:rFonts w:ascii="Arial" w:hAnsi="Arial" w:cs="Arial"/>
          <w:iCs/>
          <w:sz w:val="22"/>
          <w:szCs w:val="22"/>
        </w:rPr>
        <w:t xml:space="preserve">, or </w:t>
      </w:r>
      <w:r w:rsidR="00AA4FD4">
        <w:rPr>
          <w:rFonts w:ascii="Arial" w:hAnsi="Arial" w:cs="Arial"/>
          <w:iCs/>
          <w:sz w:val="22"/>
          <w:szCs w:val="22"/>
        </w:rPr>
        <w:t xml:space="preserve">(y) </w:t>
      </w:r>
      <w:r w:rsidR="000E0A64">
        <w:rPr>
          <w:rFonts w:ascii="Arial" w:hAnsi="Arial" w:cs="Arial"/>
          <w:iCs/>
          <w:sz w:val="22"/>
          <w:szCs w:val="22"/>
        </w:rPr>
        <w:t xml:space="preserve">notification </w:t>
      </w:r>
      <w:r w:rsidR="004301C4">
        <w:rPr>
          <w:rFonts w:ascii="Arial" w:hAnsi="Arial" w:cs="Arial"/>
          <w:iCs/>
          <w:sz w:val="22"/>
          <w:szCs w:val="22"/>
        </w:rPr>
        <w:t xml:space="preserve">of the reasons </w:t>
      </w:r>
      <w:r w:rsidR="000E0A64">
        <w:rPr>
          <w:rFonts w:ascii="Arial" w:hAnsi="Arial" w:cs="Arial"/>
          <w:iCs/>
          <w:sz w:val="22"/>
          <w:szCs w:val="22"/>
        </w:rPr>
        <w:t>that the Loan is not an Eligible Loan</w:t>
      </w:r>
      <w:r w:rsidR="004301C4">
        <w:rPr>
          <w:rFonts w:ascii="Arial" w:hAnsi="Arial" w:cs="Arial"/>
          <w:iCs/>
          <w:sz w:val="22"/>
          <w:szCs w:val="22"/>
        </w:rPr>
        <w:t xml:space="preserve"> or the Lender is otherwise not in compliance </w:t>
      </w:r>
      <w:r w:rsidR="004301C4">
        <w:rPr>
          <w:rFonts w:ascii="Arial" w:hAnsi="Arial" w:cs="Arial"/>
          <w:iCs/>
          <w:sz w:val="22"/>
          <w:szCs w:val="22"/>
        </w:rPr>
        <w:lastRenderedPageBreak/>
        <w:t>with this Agreement</w:t>
      </w:r>
      <w:r w:rsidR="00A73EE7">
        <w:rPr>
          <w:rFonts w:ascii="Arial" w:hAnsi="Arial" w:cs="Arial"/>
          <w:iCs/>
          <w:sz w:val="22"/>
          <w:szCs w:val="22"/>
        </w:rPr>
        <w:t xml:space="preserve">, </w:t>
      </w:r>
      <w:r w:rsidR="008607BD">
        <w:rPr>
          <w:rFonts w:ascii="Arial" w:hAnsi="Arial" w:cs="Arial"/>
          <w:iCs/>
          <w:sz w:val="22"/>
          <w:szCs w:val="22"/>
        </w:rPr>
        <w:t xml:space="preserve">such notice </w:t>
      </w:r>
      <w:r w:rsidR="00A73EE7">
        <w:rPr>
          <w:rFonts w:ascii="Arial" w:hAnsi="Arial" w:cs="Arial"/>
          <w:iCs/>
          <w:sz w:val="22"/>
          <w:szCs w:val="22"/>
        </w:rPr>
        <w:t>including</w:t>
      </w:r>
      <w:r w:rsidR="008607BD">
        <w:rPr>
          <w:rFonts w:ascii="Arial" w:hAnsi="Arial" w:cs="Arial"/>
          <w:iCs/>
          <w:sz w:val="22"/>
          <w:szCs w:val="22"/>
        </w:rPr>
        <w:t xml:space="preserve"> that</w:t>
      </w:r>
      <w:r w:rsidR="00A73EE7">
        <w:rPr>
          <w:rFonts w:ascii="Arial" w:hAnsi="Arial" w:cs="Arial"/>
          <w:iCs/>
          <w:sz w:val="22"/>
          <w:szCs w:val="22"/>
        </w:rPr>
        <w:t xml:space="preserve"> </w:t>
      </w:r>
      <w:r w:rsidR="004301C4">
        <w:rPr>
          <w:rFonts w:ascii="Arial" w:hAnsi="Arial" w:cs="Arial"/>
          <w:iCs/>
          <w:sz w:val="22"/>
          <w:szCs w:val="22"/>
        </w:rPr>
        <w:t xml:space="preserve">if the deficiencies are curable in the Loan Manager’s sole discretion, the </w:t>
      </w:r>
      <w:r w:rsidR="009B10E1" w:rsidRPr="00730657">
        <w:rPr>
          <w:rFonts w:ascii="Arial" w:hAnsi="Arial" w:cs="Arial"/>
          <w:iCs/>
          <w:sz w:val="22"/>
          <w:szCs w:val="22"/>
        </w:rPr>
        <w:t>Lender</w:t>
      </w:r>
      <w:r w:rsidR="001666BE">
        <w:rPr>
          <w:rFonts w:ascii="Arial" w:hAnsi="Arial" w:cs="Arial"/>
          <w:iCs/>
          <w:sz w:val="22"/>
          <w:szCs w:val="22"/>
        </w:rPr>
        <w:t xml:space="preserve"> </w:t>
      </w:r>
      <w:r w:rsidR="009B10E1" w:rsidRPr="00730657">
        <w:rPr>
          <w:rFonts w:ascii="Arial" w:hAnsi="Arial" w:cs="Arial"/>
          <w:iCs/>
          <w:sz w:val="22"/>
          <w:szCs w:val="22"/>
        </w:rPr>
        <w:t xml:space="preserve">shall have </w:t>
      </w:r>
      <w:r w:rsidR="0091673C" w:rsidRPr="00730657">
        <w:rPr>
          <w:rFonts w:ascii="Arial" w:hAnsi="Arial" w:cs="Arial"/>
          <w:iCs/>
          <w:sz w:val="22"/>
          <w:szCs w:val="22"/>
        </w:rPr>
        <w:t>ten (10) business</w:t>
      </w:r>
      <w:r w:rsidR="009B10E1" w:rsidRPr="00730657">
        <w:rPr>
          <w:rFonts w:ascii="Arial" w:hAnsi="Arial" w:cs="Arial"/>
          <w:iCs/>
          <w:sz w:val="22"/>
          <w:szCs w:val="22"/>
        </w:rPr>
        <w:t xml:space="preserve"> days </w:t>
      </w:r>
      <w:r w:rsidR="00BE32FC">
        <w:rPr>
          <w:rFonts w:ascii="Arial" w:hAnsi="Arial" w:cs="Arial"/>
          <w:iCs/>
          <w:sz w:val="22"/>
          <w:szCs w:val="22"/>
        </w:rPr>
        <w:t xml:space="preserve">thereafter </w:t>
      </w:r>
      <w:r w:rsidR="004301C4">
        <w:rPr>
          <w:rFonts w:ascii="Arial" w:hAnsi="Arial" w:cs="Arial"/>
          <w:iCs/>
          <w:sz w:val="22"/>
          <w:szCs w:val="22"/>
        </w:rPr>
        <w:t xml:space="preserve">to cure the deficiencies and </w:t>
      </w:r>
      <w:r w:rsidR="009B10E1" w:rsidRPr="00730657">
        <w:rPr>
          <w:rFonts w:ascii="Arial" w:hAnsi="Arial" w:cs="Arial"/>
          <w:iCs/>
          <w:sz w:val="22"/>
          <w:szCs w:val="22"/>
        </w:rPr>
        <w:t xml:space="preserve">to resubmit the </w:t>
      </w:r>
      <w:r w:rsidR="00660C9A" w:rsidRPr="00730657">
        <w:rPr>
          <w:rFonts w:ascii="Arial" w:hAnsi="Arial" w:cs="Arial"/>
          <w:iCs/>
          <w:sz w:val="22"/>
          <w:szCs w:val="22"/>
        </w:rPr>
        <w:t xml:space="preserve">request to enroll the </w:t>
      </w:r>
      <w:r w:rsidR="009B10E1" w:rsidRPr="00730657">
        <w:rPr>
          <w:rFonts w:ascii="Arial" w:hAnsi="Arial" w:cs="Arial"/>
          <w:iCs/>
          <w:sz w:val="22"/>
          <w:szCs w:val="22"/>
        </w:rPr>
        <w:t>Loan</w:t>
      </w:r>
      <w:r w:rsidR="00660C9A" w:rsidRPr="00730657">
        <w:rPr>
          <w:rFonts w:ascii="Arial" w:hAnsi="Arial" w:cs="Arial"/>
          <w:iCs/>
          <w:sz w:val="22"/>
          <w:szCs w:val="22"/>
        </w:rPr>
        <w:t xml:space="preserve"> under the Program</w:t>
      </w:r>
      <w:r w:rsidR="009B10E1" w:rsidRPr="00730657">
        <w:rPr>
          <w:rFonts w:ascii="Arial" w:hAnsi="Arial" w:cs="Arial"/>
          <w:iCs/>
          <w:sz w:val="22"/>
          <w:szCs w:val="22"/>
        </w:rPr>
        <w:t xml:space="preserve">. </w:t>
      </w:r>
    </w:p>
    <w:p w14:paraId="5BE4C97D" w14:textId="701D0CBB" w:rsidR="009B10E1" w:rsidRPr="00730657" w:rsidRDefault="009B10E1" w:rsidP="00764FEF">
      <w:pPr>
        <w:pStyle w:val="ListParagraph"/>
        <w:ind w:left="0"/>
        <w:jc w:val="both"/>
        <w:rPr>
          <w:rFonts w:ascii="Arial" w:hAnsi="Arial" w:cs="Arial"/>
          <w:i/>
          <w:sz w:val="22"/>
          <w:szCs w:val="22"/>
        </w:rPr>
      </w:pPr>
    </w:p>
    <w:p w14:paraId="3F4D0987" w14:textId="69AE2282" w:rsidR="0071723A" w:rsidRPr="00730657" w:rsidRDefault="00411511" w:rsidP="00764FEF">
      <w:pPr>
        <w:spacing w:line="240" w:lineRule="auto"/>
        <w:ind w:firstLine="720"/>
        <w:contextualSpacing/>
        <w:jc w:val="both"/>
        <w:rPr>
          <w:rFonts w:ascii="Arial" w:hAnsi="Arial" w:cs="Arial"/>
        </w:rPr>
      </w:pPr>
      <w:r w:rsidRPr="00730657">
        <w:rPr>
          <w:rFonts w:ascii="Arial" w:hAnsi="Arial" w:cs="Arial"/>
          <w:b/>
          <w:bCs/>
        </w:rPr>
        <w:t xml:space="preserve">Section </w:t>
      </w:r>
      <w:r w:rsidR="00845B65" w:rsidRPr="00730657">
        <w:rPr>
          <w:rFonts w:ascii="Arial" w:hAnsi="Arial" w:cs="Arial"/>
          <w:b/>
          <w:bCs/>
        </w:rPr>
        <w:t>4</w:t>
      </w:r>
      <w:r w:rsidR="00433C17" w:rsidRPr="00730657">
        <w:rPr>
          <w:rFonts w:ascii="Arial" w:hAnsi="Arial" w:cs="Arial"/>
          <w:b/>
          <w:bCs/>
        </w:rPr>
        <w:t>.</w:t>
      </w:r>
      <w:r w:rsidR="0094262C" w:rsidRPr="00730657">
        <w:rPr>
          <w:rFonts w:ascii="Arial" w:hAnsi="Arial" w:cs="Arial"/>
          <w:b/>
          <w:bCs/>
        </w:rPr>
        <w:t>3</w:t>
      </w:r>
      <w:r w:rsidR="0071723A" w:rsidRPr="00730657">
        <w:rPr>
          <w:rFonts w:ascii="Arial" w:hAnsi="Arial" w:cs="Arial"/>
          <w:b/>
          <w:bCs/>
        </w:rPr>
        <w:tab/>
      </w:r>
      <w:r w:rsidRPr="00730657">
        <w:rPr>
          <w:rFonts w:ascii="Arial" w:hAnsi="Arial" w:cs="Arial"/>
          <w:b/>
          <w:bCs/>
          <w:u w:val="single"/>
        </w:rPr>
        <w:t>Amount Covered.</w:t>
      </w:r>
      <w:r w:rsidRPr="00730657">
        <w:rPr>
          <w:rFonts w:ascii="Arial" w:hAnsi="Arial" w:cs="Arial"/>
        </w:rPr>
        <w:t xml:space="preserve">  When </w:t>
      </w:r>
      <w:r w:rsidR="00660C9A" w:rsidRPr="00730657">
        <w:rPr>
          <w:rFonts w:ascii="Arial" w:hAnsi="Arial" w:cs="Arial"/>
        </w:rPr>
        <w:t xml:space="preserve">requesting </w:t>
      </w:r>
      <w:r w:rsidR="00135030" w:rsidRPr="00730657">
        <w:rPr>
          <w:rFonts w:ascii="Arial" w:hAnsi="Arial" w:cs="Arial"/>
        </w:rPr>
        <w:t xml:space="preserve">to enroll a Loan under the Program, </w:t>
      </w:r>
      <w:r w:rsidRPr="00730657">
        <w:rPr>
          <w:rFonts w:ascii="Arial" w:hAnsi="Arial" w:cs="Arial"/>
        </w:rPr>
        <w:t>the Lender may specify a</w:t>
      </w:r>
      <w:r w:rsidR="0080699D" w:rsidRPr="00730657">
        <w:rPr>
          <w:rFonts w:ascii="Arial" w:hAnsi="Arial" w:cs="Arial"/>
        </w:rPr>
        <w:t xml:space="preserve"> Loan</w:t>
      </w:r>
      <w:r w:rsidRPr="00730657">
        <w:rPr>
          <w:rFonts w:ascii="Arial" w:hAnsi="Arial" w:cs="Arial"/>
        </w:rPr>
        <w:t xml:space="preserve"> amount to be covered under the Program that is less than the total amount of the </w:t>
      </w:r>
      <w:r w:rsidR="001F442E" w:rsidRPr="00730657">
        <w:rPr>
          <w:rFonts w:ascii="Arial" w:hAnsi="Arial" w:cs="Arial"/>
        </w:rPr>
        <w:t>L</w:t>
      </w:r>
      <w:r w:rsidRPr="00730657">
        <w:rPr>
          <w:rFonts w:ascii="Arial" w:hAnsi="Arial" w:cs="Arial"/>
        </w:rPr>
        <w:t xml:space="preserve">oan.  </w:t>
      </w:r>
    </w:p>
    <w:p w14:paraId="41893B63" w14:textId="77777777" w:rsidR="00D57BEF" w:rsidRPr="00730657" w:rsidRDefault="00D57BEF" w:rsidP="00764FEF">
      <w:pPr>
        <w:spacing w:line="240" w:lineRule="auto"/>
        <w:contextualSpacing/>
        <w:jc w:val="both"/>
        <w:rPr>
          <w:rFonts w:ascii="Arial" w:hAnsi="Arial" w:cs="Arial"/>
        </w:rPr>
      </w:pPr>
    </w:p>
    <w:p w14:paraId="5A5BAB88" w14:textId="63422311" w:rsidR="00611159" w:rsidRPr="00730657" w:rsidRDefault="00411511" w:rsidP="00764FEF">
      <w:pPr>
        <w:spacing w:line="240" w:lineRule="auto"/>
        <w:ind w:firstLine="720"/>
        <w:contextualSpacing/>
        <w:jc w:val="both"/>
        <w:rPr>
          <w:rFonts w:ascii="Arial" w:hAnsi="Arial" w:cs="Arial"/>
          <w:b/>
          <w:bCs/>
        </w:rPr>
      </w:pPr>
      <w:r w:rsidRPr="00730657">
        <w:rPr>
          <w:rFonts w:ascii="Arial" w:hAnsi="Arial" w:cs="Arial"/>
          <w:b/>
          <w:bCs/>
        </w:rPr>
        <w:t xml:space="preserve">Section </w:t>
      </w:r>
      <w:r w:rsidR="00845B65" w:rsidRPr="00730657">
        <w:rPr>
          <w:rFonts w:ascii="Arial" w:hAnsi="Arial" w:cs="Arial"/>
          <w:b/>
          <w:bCs/>
        </w:rPr>
        <w:t>4</w:t>
      </w:r>
      <w:r w:rsidR="00433C17" w:rsidRPr="00730657">
        <w:rPr>
          <w:rFonts w:ascii="Arial" w:hAnsi="Arial" w:cs="Arial"/>
          <w:b/>
          <w:bCs/>
        </w:rPr>
        <w:t>.</w:t>
      </w:r>
      <w:r w:rsidR="00D871FB">
        <w:rPr>
          <w:rFonts w:ascii="Arial" w:hAnsi="Arial" w:cs="Arial"/>
          <w:b/>
          <w:bCs/>
        </w:rPr>
        <w:t>4</w:t>
      </w:r>
      <w:r w:rsidR="0071723A" w:rsidRPr="00730657">
        <w:rPr>
          <w:rFonts w:ascii="Arial" w:hAnsi="Arial" w:cs="Arial"/>
          <w:b/>
          <w:bCs/>
        </w:rPr>
        <w:tab/>
      </w:r>
      <w:r w:rsidRPr="00730657">
        <w:rPr>
          <w:rFonts w:ascii="Arial" w:hAnsi="Arial" w:cs="Arial"/>
          <w:b/>
          <w:bCs/>
          <w:u w:val="single"/>
        </w:rPr>
        <w:t>Refinancing Enrolled Loans</w:t>
      </w:r>
      <w:r w:rsidRPr="00730657">
        <w:rPr>
          <w:rFonts w:ascii="Arial" w:hAnsi="Arial" w:cs="Arial"/>
          <w:b/>
          <w:bCs/>
        </w:rPr>
        <w:t>.</w:t>
      </w:r>
      <w:r w:rsidR="00A15E27" w:rsidRPr="00730657">
        <w:rPr>
          <w:rFonts w:ascii="Arial" w:hAnsi="Arial" w:cs="Arial"/>
          <w:b/>
          <w:bCs/>
        </w:rPr>
        <w:t xml:space="preserve">  </w:t>
      </w:r>
    </w:p>
    <w:p w14:paraId="3E017670" w14:textId="21474691" w:rsidR="00411511" w:rsidRPr="00730657" w:rsidRDefault="00B31D98" w:rsidP="00764FEF">
      <w:pPr>
        <w:pStyle w:val="ListParagraph"/>
        <w:numPr>
          <w:ilvl w:val="0"/>
          <w:numId w:val="40"/>
        </w:numPr>
        <w:spacing w:before="240"/>
        <w:ind w:left="720" w:firstLine="0"/>
        <w:contextualSpacing/>
        <w:jc w:val="both"/>
        <w:rPr>
          <w:rFonts w:ascii="Arial" w:hAnsi="Arial" w:cs="Arial"/>
          <w:b/>
          <w:bCs/>
          <w:sz w:val="22"/>
          <w:szCs w:val="22"/>
          <w:u w:val="single"/>
        </w:rPr>
      </w:pPr>
      <w:r w:rsidRPr="00730657">
        <w:rPr>
          <w:rFonts w:ascii="Arial" w:hAnsi="Arial" w:cs="Arial"/>
          <w:b/>
          <w:bCs/>
          <w:sz w:val="22"/>
          <w:szCs w:val="22"/>
          <w:u w:val="single"/>
        </w:rPr>
        <w:t>Maintaining Covered Amount</w:t>
      </w:r>
      <w:r w:rsidRPr="00730657">
        <w:rPr>
          <w:rFonts w:ascii="Arial" w:hAnsi="Arial" w:cs="Arial"/>
          <w:sz w:val="22"/>
          <w:szCs w:val="22"/>
        </w:rPr>
        <w:t xml:space="preserve">. </w:t>
      </w:r>
      <w:r w:rsidR="00411511" w:rsidRPr="00730657">
        <w:rPr>
          <w:rFonts w:ascii="Arial" w:hAnsi="Arial" w:cs="Arial"/>
          <w:sz w:val="22"/>
          <w:szCs w:val="22"/>
        </w:rPr>
        <w:t xml:space="preserve">In the event that an Enrolled Loan is </w:t>
      </w:r>
      <w:r w:rsidR="0047051C">
        <w:rPr>
          <w:rFonts w:ascii="Arial" w:hAnsi="Arial" w:cs="Arial"/>
          <w:sz w:val="22"/>
          <w:szCs w:val="22"/>
        </w:rPr>
        <w:t xml:space="preserve">later </w:t>
      </w:r>
      <w:r w:rsidR="00411511" w:rsidRPr="00730657">
        <w:rPr>
          <w:rFonts w:ascii="Arial" w:hAnsi="Arial" w:cs="Arial"/>
          <w:sz w:val="22"/>
          <w:szCs w:val="22"/>
        </w:rPr>
        <w:t xml:space="preserve">refinanced and the total amount to be covered under the Program does not exceed the covered amount of the </w:t>
      </w:r>
      <w:r w:rsidR="00897070" w:rsidRPr="00730657">
        <w:rPr>
          <w:rFonts w:ascii="Arial" w:hAnsi="Arial" w:cs="Arial"/>
          <w:sz w:val="22"/>
          <w:szCs w:val="22"/>
        </w:rPr>
        <w:t>Enrolled L</w:t>
      </w:r>
      <w:r w:rsidR="00411511" w:rsidRPr="00730657">
        <w:rPr>
          <w:rFonts w:ascii="Arial" w:hAnsi="Arial" w:cs="Arial"/>
          <w:sz w:val="22"/>
          <w:szCs w:val="22"/>
        </w:rPr>
        <w:t xml:space="preserve">oan as previously enrolled, the </w:t>
      </w:r>
      <w:r w:rsidR="00897070" w:rsidRPr="00730657">
        <w:rPr>
          <w:rFonts w:ascii="Arial" w:hAnsi="Arial" w:cs="Arial"/>
          <w:sz w:val="22"/>
          <w:szCs w:val="22"/>
        </w:rPr>
        <w:t>L</w:t>
      </w:r>
      <w:r w:rsidR="00411511" w:rsidRPr="00730657">
        <w:rPr>
          <w:rFonts w:ascii="Arial" w:hAnsi="Arial" w:cs="Arial"/>
          <w:sz w:val="22"/>
          <w:szCs w:val="22"/>
        </w:rPr>
        <w:t>oan, as refinanced, may continue as an Enrolled Loan and there shall be no additional premium charges payable</w:t>
      </w:r>
      <w:r w:rsidR="00897070" w:rsidRPr="00730657">
        <w:rPr>
          <w:rFonts w:ascii="Arial" w:hAnsi="Arial" w:cs="Arial"/>
          <w:sz w:val="22"/>
          <w:szCs w:val="22"/>
        </w:rPr>
        <w:t>,</w:t>
      </w:r>
      <w:r w:rsidR="00411511" w:rsidRPr="00730657">
        <w:rPr>
          <w:rFonts w:ascii="Arial" w:hAnsi="Arial" w:cs="Arial"/>
          <w:sz w:val="22"/>
          <w:szCs w:val="22"/>
        </w:rPr>
        <w:t xml:space="preserve"> or MSF transfer</w:t>
      </w:r>
      <w:r w:rsidR="00897070" w:rsidRPr="00730657">
        <w:rPr>
          <w:rFonts w:ascii="Arial" w:hAnsi="Arial" w:cs="Arial"/>
          <w:sz w:val="22"/>
          <w:szCs w:val="22"/>
        </w:rPr>
        <w:t>.</w:t>
      </w:r>
      <w:r w:rsidR="00411511" w:rsidRPr="00730657">
        <w:rPr>
          <w:rFonts w:ascii="Arial" w:hAnsi="Arial" w:cs="Arial"/>
          <w:sz w:val="22"/>
          <w:szCs w:val="22"/>
        </w:rPr>
        <w:t xml:space="preserve"> into the Reserve Fund.</w:t>
      </w:r>
    </w:p>
    <w:p w14:paraId="7E9F3B80" w14:textId="77777777" w:rsidR="00611159" w:rsidRPr="00730657" w:rsidRDefault="00611159" w:rsidP="00764FEF">
      <w:pPr>
        <w:pStyle w:val="ListParagraph"/>
        <w:spacing w:before="240"/>
        <w:ind w:left="1140"/>
        <w:contextualSpacing/>
        <w:jc w:val="both"/>
        <w:rPr>
          <w:rFonts w:ascii="Arial" w:hAnsi="Arial" w:cs="Arial"/>
          <w:b/>
          <w:bCs/>
          <w:sz w:val="22"/>
          <w:szCs w:val="22"/>
          <w:u w:val="single"/>
        </w:rPr>
      </w:pPr>
    </w:p>
    <w:p w14:paraId="565FE04D" w14:textId="74206D04" w:rsidR="00411511" w:rsidRPr="00730657" w:rsidRDefault="00411511" w:rsidP="00764FEF">
      <w:pPr>
        <w:pStyle w:val="ListParagraph"/>
        <w:numPr>
          <w:ilvl w:val="0"/>
          <w:numId w:val="40"/>
        </w:numPr>
        <w:spacing w:before="240"/>
        <w:ind w:left="720" w:firstLine="0"/>
        <w:contextualSpacing/>
        <w:jc w:val="both"/>
        <w:rPr>
          <w:rFonts w:ascii="Arial" w:hAnsi="Arial" w:cs="Arial"/>
          <w:b/>
          <w:bCs/>
          <w:sz w:val="22"/>
          <w:szCs w:val="22"/>
          <w:u w:val="single"/>
        </w:rPr>
      </w:pPr>
      <w:r w:rsidRPr="00730657">
        <w:rPr>
          <w:rFonts w:ascii="Arial" w:hAnsi="Arial" w:cs="Arial"/>
          <w:b/>
          <w:bCs/>
          <w:sz w:val="22"/>
          <w:szCs w:val="22"/>
          <w:u w:val="single"/>
        </w:rPr>
        <w:t>Enrolling Increased Amounts.</w:t>
      </w:r>
      <w:r w:rsidRPr="00730657">
        <w:rPr>
          <w:rFonts w:ascii="Arial" w:hAnsi="Arial" w:cs="Arial"/>
          <w:sz w:val="22"/>
          <w:szCs w:val="22"/>
        </w:rPr>
        <w:t xml:space="preserve"> In the event that an Enrolled Loan is refinanced in an amount which</w:t>
      </w:r>
      <w:r w:rsidR="005D1C7E">
        <w:rPr>
          <w:rFonts w:ascii="Arial" w:hAnsi="Arial" w:cs="Arial"/>
          <w:sz w:val="22"/>
          <w:szCs w:val="22"/>
        </w:rPr>
        <w:t xml:space="preserve">, at the time of refinancing, </w:t>
      </w:r>
      <w:r w:rsidRPr="00730657">
        <w:rPr>
          <w:rFonts w:ascii="Arial" w:hAnsi="Arial" w:cs="Arial"/>
          <w:sz w:val="22"/>
          <w:szCs w:val="22"/>
        </w:rPr>
        <w:t xml:space="preserve">exceeds the </w:t>
      </w:r>
      <w:r w:rsidR="002071FE">
        <w:rPr>
          <w:rFonts w:ascii="Arial" w:hAnsi="Arial" w:cs="Arial"/>
          <w:sz w:val="22"/>
          <w:szCs w:val="22"/>
        </w:rPr>
        <w:t xml:space="preserve">principal </w:t>
      </w:r>
      <w:r w:rsidRPr="00730657">
        <w:rPr>
          <w:rFonts w:ascii="Arial" w:hAnsi="Arial" w:cs="Arial"/>
          <w:sz w:val="22"/>
          <w:szCs w:val="22"/>
        </w:rPr>
        <w:t>amount of t</w:t>
      </w:r>
      <w:r w:rsidR="003478FA" w:rsidRPr="00730657">
        <w:rPr>
          <w:rFonts w:ascii="Arial" w:hAnsi="Arial" w:cs="Arial"/>
          <w:sz w:val="22"/>
          <w:szCs w:val="22"/>
        </w:rPr>
        <w:t>hat</w:t>
      </w:r>
      <w:r w:rsidRPr="00730657">
        <w:rPr>
          <w:rFonts w:ascii="Arial" w:hAnsi="Arial" w:cs="Arial"/>
          <w:sz w:val="22"/>
          <w:szCs w:val="22"/>
        </w:rPr>
        <w:t xml:space="preserve"> </w:t>
      </w:r>
      <w:r w:rsidR="00611159" w:rsidRPr="00730657">
        <w:rPr>
          <w:rFonts w:ascii="Arial" w:hAnsi="Arial" w:cs="Arial"/>
          <w:sz w:val="22"/>
          <w:szCs w:val="22"/>
        </w:rPr>
        <w:t>Enrolled Lo</w:t>
      </w:r>
      <w:r w:rsidR="003478FA" w:rsidRPr="00730657">
        <w:rPr>
          <w:rFonts w:ascii="Arial" w:hAnsi="Arial" w:cs="Arial"/>
          <w:sz w:val="22"/>
          <w:szCs w:val="22"/>
        </w:rPr>
        <w:t>an</w:t>
      </w:r>
      <w:r w:rsidRPr="00730657">
        <w:rPr>
          <w:rFonts w:ascii="Arial" w:hAnsi="Arial" w:cs="Arial"/>
          <w:sz w:val="22"/>
          <w:szCs w:val="22"/>
        </w:rPr>
        <w:t xml:space="preserve"> as previously enrolled, and if the Lender </w:t>
      </w:r>
      <w:r w:rsidR="003478FA" w:rsidRPr="00730657">
        <w:rPr>
          <w:rFonts w:ascii="Arial" w:hAnsi="Arial" w:cs="Arial"/>
          <w:sz w:val="22"/>
          <w:szCs w:val="22"/>
        </w:rPr>
        <w:t xml:space="preserve">desires to increase the amount of the Enrolled Loan under the Program, </w:t>
      </w:r>
      <w:r w:rsidRPr="00730657">
        <w:rPr>
          <w:rFonts w:ascii="Arial" w:hAnsi="Arial" w:cs="Arial"/>
          <w:sz w:val="22"/>
          <w:szCs w:val="22"/>
        </w:rPr>
        <w:t xml:space="preserve">the Lender shall </w:t>
      </w:r>
      <w:r w:rsidR="0010693E" w:rsidRPr="00730657">
        <w:rPr>
          <w:rFonts w:ascii="Arial" w:hAnsi="Arial" w:cs="Arial"/>
          <w:sz w:val="22"/>
          <w:szCs w:val="22"/>
        </w:rPr>
        <w:t xml:space="preserve">resubmit the </w:t>
      </w:r>
      <w:r w:rsidR="003478FA" w:rsidRPr="00730657">
        <w:rPr>
          <w:rFonts w:ascii="Arial" w:hAnsi="Arial" w:cs="Arial"/>
          <w:sz w:val="22"/>
          <w:szCs w:val="22"/>
        </w:rPr>
        <w:t xml:space="preserve">request </w:t>
      </w:r>
      <w:r w:rsidR="00FA1E5D" w:rsidRPr="00730657">
        <w:rPr>
          <w:rFonts w:ascii="Arial" w:hAnsi="Arial" w:cs="Arial"/>
          <w:sz w:val="22"/>
          <w:szCs w:val="22"/>
        </w:rPr>
        <w:t xml:space="preserve">for </w:t>
      </w:r>
      <w:r w:rsidR="0010693E" w:rsidRPr="00730657">
        <w:rPr>
          <w:rFonts w:ascii="Arial" w:hAnsi="Arial" w:cs="Arial"/>
          <w:sz w:val="22"/>
          <w:szCs w:val="22"/>
        </w:rPr>
        <w:t>enrollment of the entire Loan</w:t>
      </w:r>
      <w:r w:rsidR="00F1005C" w:rsidRPr="00730657">
        <w:rPr>
          <w:rFonts w:ascii="Arial" w:hAnsi="Arial" w:cs="Arial"/>
          <w:sz w:val="22"/>
          <w:szCs w:val="22"/>
        </w:rPr>
        <w:t xml:space="preserve"> </w:t>
      </w:r>
      <w:r w:rsidR="00BA194F" w:rsidRPr="00730657">
        <w:rPr>
          <w:rFonts w:ascii="Arial" w:hAnsi="Arial" w:cs="Arial"/>
          <w:sz w:val="22"/>
          <w:szCs w:val="22"/>
        </w:rPr>
        <w:t xml:space="preserve">in accordance with </w:t>
      </w:r>
      <w:r w:rsidR="00FA1E5D" w:rsidRPr="00730657">
        <w:rPr>
          <w:rFonts w:ascii="Arial" w:hAnsi="Arial" w:cs="Arial"/>
          <w:sz w:val="22"/>
          <w:szCs w:val="22"/>
        </w:rPr>
        <w:t xml:space="preserve">Section </w:t>
      </w:r>
      <w:r w:rsidR="00BA194F" w:rsidRPr="00730657">
        <w:rPr>
          <w:rFonts w:ascii="Arial" w:hAnsi="Arial" w:cs="Arial"/>
          <w:sz w:val="22"/>
          <w:szCs w:val="22"/>
        </w:rPr>
        <w:t>4</w:t>
      </w:r>
      <w:r w:rsidR="00FA1E5D" w:rsidRPr="00730657">
        <w:rPr>
          <w:rFonts w:ascii="Arial" w:hAnsi="Arial" w:cs="Arial"/>
          <w:sz w:val="22"/>
          <w:szCs w:val="22"/>
        </w:rPr>
        <w:t xml:space="preserve">.1; provided however all </w:t>
      </w:r>
      <w:r w:rsidR="008327FF" w:rsidRPr="00730657">
        <w:rPr>
          <w:rFonts w:ascii="Arial" w:hAnsi="Arial" w:cs="Arial"/>
          <w:sz w:val="22"/>
          <w:szCs w:val="22"/>
        </w:rPr>
        <w:t xml:space="preserve">additional </w:t>
      </w:r>
      <w:r w:rsidRPr="00730657">
        <w:rPr>
          <w:rFonts w:ascii="Arial" w:hAnsi="Arial" w:cs="Arial"/>
          <w:sz w:val="22"/>
          <w:szCs w:val="22"/>
        </w:rPr>
        <w:t xml:space="preserve">payments into the Reserve Fund </w:t>
      </w:r>
      <w:r w:rsidR="00FA1E5D" w:rsidRPr="00730657">
        <w:rPr>
          <w:rFonts w:ascii="Arial" w:hAnsi="Arial" w:cs="Arial"/>
          <w:sz w:val="22"/>
          <w:szCs w:val="22"/>
        </w:rPr>
        <w:t xml:space="preserve">shall be </w:t>
      </w:r>
      <w:r w:rsidRPr="00730657">
        <w:rPr>
          <w:rFonts w:ascii="Arial" w:hAnsi="Arial" w:cs="Arial"/>
          <w:sz w:val="22"/>
          <w:szCs w:val="22"/>
        </w:rPr>
        <w:t xml:space="preserve">based on the </w:t>
      </w:r>
      <w:r w:rsidR="00654C7A" w:rsidRPr="00730657">
        <w:rPr>
          <w:rFonts w:ascii="Arial" w:hAnsi="Arial" w:cs="Arial"/>
          <w:sz w:val="22"/>
          <w:szCs w:val="22"/>
        </w:rPr>
        <w:t xml:space="preserve">increased </w:t>
      </w:r>
      <w:r w:rsidRPr="00730657">
        <w:rPr>
          <w:rFonts w:ascii="Arial" w:hAnsi="Arial" w:cs="Arial"/>
          <w:sz w:val="22"/>
          <w:szCs w:val="22"/>
        </w:rPr>
        <w:t xml:space="preserve">amount </w:t>
      </w:r>
      <w:r w:rsidR="00654C7A" w:rsidRPr="00730657">
        <w:rPr>
          <w:rFonts w:ascii="Arial" w:hAnsi="Arial" w:cs="Arial"/>
          <w:sz w:val="22"/>
          <w:szCs w:val="22"/>
        </w:rPr>
        <w:t>of the Loan</w:t>
      </w:r>
      <w:r w:rsidRPr="00730657">
        <w:rPr>
          <w:rFonts w:ascii="Arial" w:hAnsi="Arial" w:cs="Arial"/>
          <w:sz w:val="22"/>
          <w:szCs w:val="22"/>
        </w:rPr>
        <w:t>.</w:t>
      </w:r>
    </w:p>
    <w:p w14:paraId="1D85D326" w14:textId="77777777" w:rsidR="0071723A" w:rsidRPr="00730657" w:rsidRDefault="0071723A" w:rsidP="00764FEF">
      <w:pPr>
        <w:spacing w:line="240" w:lineRule="auto"/>
        <w:ind w:firstLine="720"/>
        <w:contextualSpacing/>
        <w:jc w:val="both"/>
        <w:rPr>
          <w:rFonts w:ascii="Arial" w:hAnsi="Arial" w:cs="Arial"/>
        </w:rPr>
      </w:pPr>
    </w:p>
    <w:p w14:paraId="4F355211" w14:textId="294D80A7" w:rsidR="00C35E0D" w:rsidRPr="00730657" w:rsidRDefault="00411511" w:rsidP="00764FEF">
      <w:pPr>
        <w:spacing w:line="240" w:lineRule="auto"/>
        <w:ind w:firstLine="720"/>
        <w:contextualSpacing/>
        <w:jc w:val="both"/>
        <w:rPr>
          <w:rFonts w:ascii="Arial" w:hAnsi="Arial" w:cs="Arial"/>
        </w:rPr>
      </w:pPr>
      <w:r w:rsidRPr="00730657">
        <w:rPr>
          <w:rFonts w:ascii="Arial" w:hAnsi="Arial" w:cs="Arial"/>
          <w:b/>
          <w:bCs/>
        </w:rPr>
        <w:t xml:space="preserve">Section </w:t>
      </w:r>
      <w:r w:rsidR="00845B65" w:rsidRPr="00730657">
        <w:rPr>
          <w:rFonts w:ascii="Arial" w:hAnsi="Arial" w:cs="Arial"/>
          <w:b/>
          <w:bCs/>
        </w:rPr>
        <w:t>4.</w:t>
      </w:r>
      <w:r w:rsidR="004954F1">
        <w:rPr>
          <w:rFonts w:ascii="Arial" w:hAnsi="Arial" w:cs="Arial"/>
          <w:b/>
          <w:bCs/>
        </w:rPr>
        <w:t>5</w:t>
      </w:r>
      <w:r w:rsidR="0071723A" w:rsidRPr="00730657">
        <w:rPr>
          <w:rFonts w:ascii="Arial" w:hAnsi="Arial" w:cs="Arial"/>
          <w:b/>
          <w:bCs/>
        </w:rPr>
        <w:tab/>
      </w:r>
      <w:r w:rsidR="0088386B" w:rsidRPr="00730657">
        <w:rPr>
          <w:rFonts w:ascii="Arial" w:hAnsi="Arial" w:cs="Arial"/>
          <w:b/>
          <w:bCs/>
          <w:u w:val="single"/>
        </w:rPr>
        <w:t>Disenrollment of an</w:t>
      </w:r>
      <w:r w:rsidRPr="00730657">
        <w:rPr>
          <w:rFonts w:ascii="Arial" w:hAnsi="Arial" w:cs="Arial"/>
          <w:b/>
          <w:bCs/>
          <w:u w:val="single"/>
        </w:rPr>
        <w:t xml:space="preserve"> Enrolled Loan</w:t>
      </w:r>
      <w:r w:rsidR="00D22A4F" w:rsidRPr="00730657">
        <w:rPr>
          <w:rFonts w:ascii="Arial" w:hAnsi="Arial" w:cs="Arial"/>
          <w:b/>
          <w:bCs/>
          <w:u w:val="single"/>
        </w:rPr>
        <w:t xml:space="preserve"> under the Program</w:t>
      </w:r>
      <w:r w:rsidRPr="00730657">
        <w:rPr>
          <w:rFonts w:ascii="Arial" w:hAnsi="Arial" w:cs="Arial"/>
          <w:b/>
          <w:bCs/>
          <w:u w:val="single"/>
        </w:rPr>
        <w:t>.</w:t>
      </w:r>
      <w:r w:rsidRPr="00730657">
        <w:rPr>
          <w:rFonts w:ascii="Arial" w:hAnsi="Arial" w:cs="Arial"/>
        </w:rPr>
        <w:t xml:space="preserve">  </w:t>
      </w:r>
      <w:r w:rsidR="00C35E0D" w:rsidRPr="00730657">
        <w:rPr>
          <w:rFonts w:ascii="Arial" w:hAnsi="Arial" w:cs="Arial"/>
        </w:rPr>
        <w:t xml:space="preserve">An Enrolled Loan </w:t>
      </w:r>
      <w:r w:rsidR="0013153A" w:rsidRPr="00730657">
        <w:rPr>
          <w:rFonts w:ascii="Arial" w:hAnsi="Arial" w:cs="Arial"/>
        </w:rPr>
        <w:t xml:space="preserve">under the Program shall be deemed </w:t>
      </w:r>
      <w:r w:rsidR="00CB7BFC" w:rsidRPr="00730657">
        <w:rPr>
          <w:rFonts w:ascii="Arial" w:hAnsi="Arial" w:cs="Arial"/>
        </w:rPr>
        <w:t xml:space="preserve">disenrolled under the Program </w:t>
      </w:r>
      <w:r w:rsidR="00B25677">
        <w:rPr>
          <w:rFonts w:ascii="Arial" w:hAnsi="Arial" w:cs="Arial"/>
        </w:rPr>
        <w:t xml:space="preserve">upon the occurrence </w:t>
      </w:r>
      <w:r w:rsidR="00AF3544">
        <w:rPr>
          <w:rFonts w:ascii="Arial" w:hAnsi="Arial" w:cs="Arial"/>
        </w:rPr>
        <w:t>of any one or more of the following</w:t>
      </w:r>
      <w:r w:rsidR="00CB7BFC" w:rsidRPr="00730657">
        <w:rPr>
          <w:rFonts w:ascii="Arial" w:hAnsi="Arial" w:cs="Arial"/>
        </w:rPr>
        <w:t>:</w:t>
      </w:r>
    </w:p>
    <w:p w14:paraId="5AA5C746" w14:textId="04695805" w:rsidR="00CB7BFC" w:rsidRPr="00730657" w:rsidRDefault="00B31D98" w:rsidP="00764FEF">
      <w:pPr>
        <w:pStyle w:val="ListParagraph"/>
        <w:numPr>
          <w:ilvl w:val="0"/>
          <w:numId w:val="41"/>
        </w:numPr>
        <w:ind w:left="720" w:firstLine="0"/>
        <w:contextualSpacing/>
        <w:jc w:val="both"/>
        <w:rPr>
          <w:rFonts w:ascii="Arial" w:hAnsi="Arial" w:cs="Arial"/>
          <w:sz w:val="22"/>
          <w:szCs w:val="22"/>
        </w:rPr>
      </w:pPr>
      <w:r w:rsidRPr="00730657">
        <w:rPr>
          <w:rFonts w:ascii="Arial" w:hAnsi="Arial" w:cs="Arial"/>
          <w:b/>
          <w:bCs/>
          <w:sz w:val="22"/>
          <w:szCs w:val="22"/>
          <w:u w:val="single"/>
        </w:rPr>
        <w:t>Non-Revolving Loans</w:t>
      </w:r>
      <w:r w:rsidRPr="00730657">
        <w:rPr>
          <w:rFonts w:ascii="Arial" w:hAnsi="Arial" w:cs="Arial"/>
          <w:sz w:val="22"/>
          <w:szCs w:val="22"/>
        </w:rPr>
        <w:t xml:space="preserve">. </w:t>
      </w:r>
      <w:r w:rsidR="00CB7BFC" w:rsidRPr="00730657">
        <w:rPr>
          <w:rFonts w:ascii="Arial" w:hAnsi="Arial" w:cs="Arial"/>
          <w:sz w:val="22"/>
          <w:szCs w:val="22"/>
        </w:rPr>
        <w:t xml:space="preserve">In the event the </w:t>
      </w:r>
      <w:r w:rsidR="00411511" w:rsidRPr="00730657">
        <w:rPr>
          <w:rFonts w:ascii="Arial" w:hAnsi="Arial" w:cs="Arial"/>
          <w:sz w:val="22"/>
          <w:szCs w:val="22"/>
        </w:rPr>
        <w:t>outstanding balance of a</w:t>
      </w:r>
      <w:r w:rsidR="003D5959" w:rsidRPr="00730657">
        <w:rPr>
          <w:rFonts w:ascii="Arial" w:hAnsi="Arial" w:cs="Arial"/>
          <w:sz w:val="22"/>
          <w:szCs w:val="22"/>
        </w:rPr>
        <w:t xml:space="preserve"> non-revolving </w:t>
      </w:r>
      <w:r w:rsidR="0009148A" w:rsidRPr="00730657">
        <w:rPr>
          <w:rFonts w:ascii="Arial" w:hAnsi="Arial" w:cs="Arial"/>
          <w:sz w:val="22"/>
          <w:szCs w:val="22"/>
        </w:rPr>
        <w:t xml:space="preserve">Enrolled </w:t>
      </w:r>
      <w:r w:rsidR="003D5959" w:rsidRPr="00730657">
        <w:rPr>
          <w:rFonts w:ascii="Arial" w:hAnsi="Arial" w:cs="Arial"/>
          <w:sz w:val="22"/>
          <w:szCs w:val="22"/>
        </w:rPr>
        <w:t xml:space="preserve">Loan </w:t>
      </w:r>
      <w:r w:rsidR="00411511" w:rsidRPr="00730657">
        <w:rPr>
          <w:rFonts w:ascii="Arial" w:hAnsi="Arial" w:cs="Arial"/>
          <w:sz w:val="22"/>
          <w:szCs w:val="22"/>
        </w:rPr>
        <w:t>is reduced to zero</w:t>
      </w:r>
      <w:r w:rsidR="00CB7BFC" w:rsidRPr="00730657">
        <w:rPr>
          <w:rFonts w:ascii="Arial" w:hAnsi="Arial" w:cs="Arial"/>
          <w:sz w:val="22"/>
          <w:szCs w:val="22"/>
        </w:rPr>
        <w:t>;</w:t>
      </w:r>
      <w:r w:rsidR="00FA238B" w:rsidRPr="00730657">
        <w:rPr>
          <w:rFonts w:ascii="Arial" w:hAnsi="Arial" w:cs="Arial"/>
          <w:sz w:val="22"/>
          <w:szCs w:val="22"/>
        </w:rPr>
        <w:t xml:space="preserve"> or</w:t>
      </w:r>
    </w:p>
    <w:p w14:paraId="729002BC" w14:textId="77777777" w:rsidR="00CB7BFC" w:rsidRPr="00730657" w:rsidRDefault="00CB7BFC" w:rsidP="00764FEF">
      <w:pPr>
        <w:pStyle w:val="ListParagraph"/>
        <w:ind w:left="1080"/>
        <w:contextualSpacing/>
        <w:jc w:val="both"/>
        <w:rPr>
          <w:rFonts w:ascii="Arial" w:hAnsi="Arial" w:cs="Arial"/>
          <w:sz w:val="22"/>
          <w:szCs w:val="22"/>
        </w:rPr>
      </w:pPr>
    </w:p>
    <w:p w14:paraId="36831F84" w14:textId="113A4BA3" w:rsidR="00F95C9B" w:rsidRPr="00730657" w:rsidRDefault="00B31D98" w:rsidP="00764FEF">
      <w:pPr>
        <w:pStyle w:val="ListParagraph"/>
        <w:numPr>
          <w:ilvl w:val="0"/>
          <w:numId w:val="41"/>
        </w:numPr>
        <w:ind w:left="720" w:firstLine="0"/>
        <w:contextualSpacing/>
        <w:jc w:val="both"/>
        <w:rPr>
          <w:rFonts w:ascii="Arial" w:hAnsi="Arial" w:cs="Arial"/>
          <w:sz w:val="22"/>
          <w:szCs w:val="22"/>
        </w:rPr>
      </w:pPr>
      <w:r w:rsidRPr="00730657">
        <w:rPr>
          <w:rFonts w:ascii="Arial" w:hAnsi="Arial" w:cs="Arial"/>
          <w:b/>
          <w:bCs/>
          <w:sz w:val="22"/>
          <w:szCs w:val="22"/>
          <w:u w:val="single"/>
        </w:rPr>
        <w:t>Revolving Loans</w:t>
      </w:r>
      <w:r w:rsidRPr="00730657">
        <w:rPr>
          <w:rFonts w:ascii="Arial" w:hAnsi="Arial" w:cs="Arial"/>
          <w:sz w:val="22"/>
          <w:szCs w:val="22"/>
        </w:rPr>
        <w:t xml:space="preserve">. </w:t>
      </w:r>
      <w:r w:rsidR="00CB7BFC" w:rsidRPr="00730657">
        <w:rPr>
          <w:rFonts w:ascii="Arial" w:hAnsi="Arial" w:cs="Arial"/>
          <w:sz w:val="22"/>
          <w:szCs w:val="22"/>
        </w:rPr>
        <w:t xml:space="preserve">In the event </w:t>
      </w:r>
      <w:r w:rsidR="003B5B66" w:rsidRPr="00730657">
        <w:rPr>
          <w:rFonts w:ascii="Arial" w:hAnsi="Arial" w:cs="Arial"/>
          <w:sz w:val="22"/>
          <w:szCs w:val="22"/>
        </w:rPr>
        <w:t>the o</w:t>
      </w:r>
      <w:r w:rsidR="00411511" w:rsidRPr="00730657">
        <w:rPr>
          <w:rFonts w:ascii="Arial" w:hAnsi="Arial" w:cs="Arial"/>
          <w:sz w:val="22"/>
          <w:szCs w:val="22"/>
        </w:rPr>
        <w:t xml:space="preserve">utstanding balance of </w:t>
      </w:r>
      <w:r w:rsidR="003B5B66" w:rsidRPr="00730657">
        <w:rPr>
          <w:rFonts w:ascii="Arial" w:hAnsi="Arial" w:cs="Arial"/>
          <w:sz w:val="22"/>
          <w:szCs w:val="22"/>
        </w:rPr>
        <w:t>a</w:t>
      </w:r>
      <w:r w:rsidR="002A7D23" w:rsidRPr="00730657">
        <w:rPr>
          <w:rFonts w:ascii="Arial" w:hAnsi="Arial" w:cs="Arial"/>
          <w:sz w:val="22"/>
          <w:szCs w:val="22"/>
        </w:rPr>
        <w:t xml:space="preserve"> revolving Enrolled Loan is reduced to zero</w:t>
      </w:r>
      <w:r w:rsidR="0009148A" w:rsidRPr="00730657">
        <w:rPr>
          <w:rFonts w:ascii="Arial" w:hAnsi="Arial" w:cs="Arial"/>
          <w:sz w:val="22"/>
          <w:szCs w:val="22"/>
        </w:rPr>
        <w:t xml:space="preserve">, </w:t>
      </w:r>
      <w:r w:rsidR="002A7D23" w:rsidRPr="00730657">
        <w:rPr>
          <w:rFonts w:ascii="Arial" w:hAnsi="Arial" w:cs="Arial"/>
          <w:sz w:val="22"/>
          <w:szCs w:val="22"/>
        </w:rPr>
        <w:t>and</w:t>
      </w:r>
      <w:r w:rsidR="00720CB7" w:rsidRPr="00730657">
        <w:rPr>
          <w:rFonts w:ascii="Arial" w:hAnsi="Arial" w:cs="Arial"/>
          <w:sz w:val="22"/>
          <w:szCs w:val="22"/>
        </w:rPr>
        <w:t xml:space="preserve"> the outstanding balance of </w:t>
      </w:r>
      <w:r w:rsidR="00411511" w:rsidRPr="00730657">
        <w:rPr>
          <w:rFonts w:ascii="Arial" w:hAnsi="Arial" w:cs="Arial"/>
          <w:sz w:val="22"/>
          <w:szCs w:val="22"/>
        </w:rPr>
        <w:t xml:space="preserve">zero </w:t>
      </w:r>
      <w:r w:rsidR="00720CB7" w:rsidRPr="00730657">
        <w:rPr>
          <w:rFonts w:ascii="Arial" w:hAnsi="Arial" w:cs="Arial"/>
          <w:sz w:val="22"/>
          <w:szCs w:val="22"/>
        </w:rPr>
        <w:t xml:space="preserve">is maintained </w:t>
      </w:r>
      <w:r w:rsidR="00411511" w:rsidRPr="00730657">
        <w:rPr>
          <w:rFonts w:ascii="Arial" w:hAnsi="Arial" w:cs="Arial"/>
          <w:sz w:val="22"/>
          <w:szCs w:val="22"/>
        </w:rPr>
        <w:t xml:space="preserve">for a </w:t>
      </w:r>
      <w:r w:rsidR="00720CB7" w:rsidRPr="00730657">
        <w:rPr>
          <w:rFonts w:ascii="Arial" w:hAnsi="Arial" w:cs="Arial"/>
          <w:sz w:val="22"/>
          <w:szCs w:val="22"/>
        </w:rPr>
        <w:t xml:space="preserve">period of </w:t>
      </w:r>
      <w:r w:rsidR="00411511" w:rsidRPr="00730657">
        <w:rPr>
          <w:rFonts w:ascii="Arial" w:hAnsi="Arial" w:cs="Arial"/>
          <w:sz w:val="22"/>
          <w:szCs w:val="22"/>
        </w:rPr>
        <w:t xml:space="preserve">twelve (12) </w:t>
      </w:r>
      <w:r w:rsidR="00720CB7" w:rsidRPr="00730657">
        <w:rPr>
          <w:rFonts w:ascii="Arial" w:hAnsi="Arial" w:cs="Arial"/>
          <w:sz w:val="22"/>
          <w:szCs w:val="22"/>
        </w:rPr>
        <w:t xml:space="preserve">consecutive </w:t>
      </w:r>
      <w:r w:rsidR="00411511" w:rsidRPr="00730657">
        <w:rPr>
          <w:rFonts w:ascii="Arial" w:hAnsi="Arial" w:cs="Arial"/>
          <w:sz w:val="22"/>
          <w:szCs w:val="22"/>
        </w:rPr>
        <w:t>month</w:t>
      </w:r>
      <w:r w:rsidR="00720CB7" w:rsidRPr="00730657">
        <w:rPr>
          <w:rFonts w:ascii="Arial" w:hAnsi="Arial" w:cs="Arial"/>
          <w:sz w:val="22"/>
          <w:szCs w:val="22"/>
        </w:rPr>
        <w:t>s</w:t>
      </w:r>
      <w:r w:rsidR="001B7851" w:rsidRPr="00730657">
        <w:rPr>
          <w:rFonts w:ascii="Arial" w:hAnsi="Arial" w:cs="Arial"/>
          <w:sz w:val="22"/>
          <w:szCs w:val="22"/>
        </w:rPr>
        <w:t>;</w:t>
      </w:r>
      <w:r w:rsidR="00FA238B" w:rsidRPr="00730657">
        <w:rPr>
          <w:rFonts w:ascii="Arial" w:hAnsi="Arial" w:cs="Arial"/>
          <w:sz w:val="22"/>
          <w:szCs w:val="22"/>
        </w:rPr>
        <w:t xml:space="preserve"> or</w:t>
      </w:r>
    </w:p>
    <w:p w14:paraId="5F5CEB4F" w14:textId="77777777" w:rsidR="00F95C9B" w:rsidRPr="00730657" w:rsidRDefault="00F95C9B" w:rsidP="00764FEF">
      <w:pPr>
        <w:pStyle w:val="ListParagraph"/>
        <w:jc w:val="both"/>
        <w:rPr>
          <w:rFonts w:ascii="Arial" w:hAnsi="Arial" w:cs="Arial"/>
          <w:i/>
          <w:sz w:val="22"/>
          <w:szCs w:val="22"/>
        </w:rPr>
      </w:pPr>
    </w:p>
    <w:p w14:paraId="0B58BC0C" w14:textId="39C49AE9" w:rsidR="007214D4" w:rsidRDefault="00FA238B" w:rsidP="00764FEF">
      <w:pPr>
        <w:pStyle w:val="ListParagraph"/>
        <w:numPr>
          <w:ilvl w:val="0"/>
          <w:numId w:val="41"/>
        </w:numPr>
        <w:ind w:left="720" w:firstLine="0"/>
        <w:contextualSpacing/>
        <w:jc w:val="both"/>
        <w:rPr>
          <w:rFonts w:ascii="Arial" w:hAnsi="Arial" w:cs="Arial"/>
          <w:sz w:val="22"/>
          <w:szCs w:val="22"/>
        </w:rPr>
      </w:pPr>
      <w:r w:rsidRPr="00730657">
        <w:rPr>
          <w:rFonts w:ascii="Arial" w:hAnsi="Arial" w:cs="Arial"/>
          <w:b/>
          <w:bCs/>
          <w:iCs/>
          <w:sz w:val="22"/>
          <w:szCs w:val="22"/>
          <w:u w:val="single"/>
        </w:rPr>
        <w:t>Not an Eligible Loan</w:t>
      </w:r>
      <w:r w:rsidRPr="00730657">
        <w:rPr>
          <w:rFonts w:ascii="Arial" w:hAnsi="Arial" w:cs="Arial"/>
          <w:iCs/>
          <w:sz w:val="22"/>
          <w:szCs w:val="22"/>
        </w:rPr>
        <w:t>. I</w:t>
      </w:r>
      <w:r w:rsidR="00F95C9B" w:rsidRPr="00730657">
        <w:rPr>
          <w:rFonts w:ascii="Arial" w:hAnsi="Arial" w:cs="Arial"/>
          <w:sz w:val="22"/>
          <w:szCs w:val="22"/>
        </w:rPr>
        <w:t xml:space="preserve">n the event any Loan becomes an Enrolled Loan and later is determined not to be an Eligible Loan </w:t>
      </w:r>
      <w:r w:rsidR="00DB6CE8" w:rsidRPr="00730657">
        <w:rPr>
          <w:rFonts w:ascii="Arial" w:hAnsi="Arial" w:cs="Arial"/>
          <w:sz w:val="22"/>
          <w:szCs w:val="22"/>
        </w:rPr>
        <w:t xml:space="preserve">by the Loan Manager </w:t>
      </w:r>
      <w:r w:rsidR="00F95C9B" w:rsidRPr="00730657">
        <w:rPr>
          <w:rFonts w:ascii="Arial" w:hAnsi="Arial" w:cs="Arial"/>
          <w:sz w:val="22"/>
          <w:szCs w:val="22"/>
        </w:rPr>
        <w:t xml:space="preserve">for any reason, the Enrolled Loan </w:t>
      </w:r>
      <w:r w:rsidR="00D51287" w:rsidRPr="00730657">
        <w:rPr>
          <w:rFonts w:ascii="Arial" w:hAnsi="Arial" w:cs="Arial"/>
          <w:sz w:val="22"/>
          <w:szCs w:val="22"/>
        </w:rPr>
        <w:t xml:space="preserve">shall </w:t>
      </w:r>
      <w:r w:rsidR="00F95C9B" w:rsidRPr="00730657">
        <w:rPr>
          <w:rFonts w:ascii="Arial" w:hAnsi="Arial" w:cs="Arial"/>
          <w:sz w:val="22"/>
          <w:szCs w:val="22"/>
        </w:rPr>
        <w:t xml:space="preserve">automatically be deemed not to be an Eligible Loan and further, automatically deemed disenrolled from the Program. </w:t>
      </w:r>
    </w:p>
    <w:p w14:paraId="355442BF" w14:textId="53200F11" w:rsidR="00D51287" w:rsidRDefault="00D51287" w:rsidP="00764FEF">
      <w:pPr>
        <w:pStyle w:val="ListParagraph"/>
        <w:ind w:left="1080"/>
        <w:contextualSpacing/>
        <w:jc w:val="both"/>
        <w:rPr>
          <w:rFonts w:ascii="Arial" w:hAnsi="Arial" w:cs="Arial"/>
          <w:sz w:val="22"/>
          <w:szCs w:val="22"/>
        </w:rPr>
      </w:pPr>
    </w:p>
    <w:p w14:paraId="0FEED127" w14:textId="77777777" w:rsidR="00FB3C4A" w:rsidRPr="00730657" w:rsidRDefault="00FB3C4A" w:rsidP="00764FEF">
      <w:pPr>
        <w:pStyle w:val="ListParagraph"/>
        <w:ind w:left="1080"/>
        <w:contextualSpacing/>
        <w:jc w:val="both"/>
        <w:rPr>
          <w:rFonts w:ascii="Arial" w:hAnsi="Arial" w:cs="Arial"/>
          <w:sz w:val="22"/>
          <w:szCs w:val="22"/>
        </w:rPr>
      </w:pPr>
    </w:p>
    <w:p w14:paraId="1029B0BD" w14:textId="3D0A4597" w:rsidR="0071723A" w:rsidRPr="00730657" w:rsidRDefault="0071723A" w:rsidP="00464EAF">
      <w:pPr>
        <w:spacing w:line="240" w:lineRule="auto"/>
        <w:contextualSpacing/>
        <w:jc w:val="center"/>
        <w:rPr>
          <w:rFonts w:ascii="Arial" w:hAnsi="Arial" w:cs="Arial"/>
          <w:b/>
          <w:bCs/>
          <w:u w:val="single"/>
        </w:rPr>
      </w:pPr>
      <w:r w:rsidRPr="00730657">
        <w:rPr>
          <w:rFonts w:ascii="Arial" w:hAnsi="Arial" w:cs="Arial"/>
          <w:b/>
          <w:bCs/>
          <w:u w:val="single"/>
        </w:rPr>
        <w:t>ARTICLE V</w:t>
      </w:r>
    </w:p>
    <w:p w14:paraId="66FD5F43" w14:textId="213C7112" w:rsidR="00683A1C" w:rsidRPr="00730657" w:rsidRDefault="00683A1C" w:rsidP="00464EAF">
      <w:pPr>
        <w:spacing w:line="240" w:lineRule="auto"/>
        <w:contextualSpacing/>
        <w:jc w:val="center"/>
        <w:rPr>
          <w:rFonts w:ascii="Arial" w:hAnsi="Arial" w:cs="Arial"/>
          <w:b/>
          <w:bCs/>
          <w:u w:val="single"/>
        </w:rPr>
      </w:pPr>
    </w:p>
    <w:p w14:paraId="26CA9050" w14:textId="74DEB418" w:rsidR="00683A1C" w:rsidRPr="004954F1" w:rsidRDefault="004954F1" w:rsidP="00464EAF">
      <w:pPr>
        <w:spacing w:line="240" w:lineRule="auto"/>
        <w:contextualSpacing/>
        <w:jc w:val="center"/>
        <w:rPr>
          <w:rFonts w:ascii="Arial" w:hAnsi="Arial" w:cs="Arial"/>
          <w:b/>
          <w:bCs/>
          <w:u w:val="single"/>
        </w:rPr>
      </w:pPr>
      <w:r w:rsidRPr="004954F1">
        <w:rPr>
          <w:rFonts w:ascii="Arial" w:hAnsi="Arial" w:cs="Arial"/>
          <w:b/>
          <w:bCs/>
          <w:u w:val="single"/>
        </w:rPr>
        <w:t xml:space="preserve">USE OF THE </w:t>
      </w:r>
      <w:r w:rsidR="00464EAF" w:rsidRPr="004954F1">
        <w:rPr>
          <w:rFonts w:ascii="Arial" w:hAnsi="Arial" w:cs="Arial"/>
          <w:b/>
          <w:bCs/>
          <w:u w:val="single"/>
        </w:rPr>
        <w:t>RESERVE FUND</w:t>
      </w:r>
    </w:p>
    <w:p w14:paraId="5AAD4A2D" w14:textId="77777777" w:rsidR="0071723A" w:rsidRPr="00730657" w:rsidRDefault="0071723A" w:rsidP="00764FEF">
      <w:pPr>
        <w:spacing w:line="240" w:lineRule="auto"/>
        <w:contextualSpacing/>
        <w:jc w:val="both"/>
        <w:rPr>
          <w:rFonts w:ascii="Arial" w:hAnsi="Arial" w:cs="Arial"/>
        </w:rPr>
      </w:pPr>
    </w:p>
    <w:p w14:paraId="33BD6E73" w14:textId="39449089" w:rsidR="00683A1C" w:rsidRPr="00730657" w:rsidRDefault="004E12D3" w:rsidP="00764FEF">
      <w:pPr>
        <w:spacing w:line="240" w:lineRule="auto"/>
        <w:ind w:firstLine="720"/>
        <w:contextualSpacing/>
        <w:jc w:val="both"/>
        <w:rPr>
          <w:rFonts w:ascii="Arial" w:hAnsi="Arial" w:cs="Arial"/>
        </w:rPr>
      </w:pPr>
      <w:r w:rsidRPr="00730657">
        <w:rPr>
          <w:rFonts w:ascii="Arial" w:hAnsi="Arial" w:cs="Arial"/>
          <w:b/>
          <w:bCs/>
        </w:rPr>
        <w:t xml:space="preserve">Section </w:t>
      </w:r>
      <w:r w:rsidR="00845B65" w:rsidRPr="00730657">
        <w:rPr>
          <w:rFonts w:ascii="Arial" w:hAnsi="Arial" w:cs="Arial"/>
          <w:b/>
          <w:bCs/>
        </w:rPr>
        <w:t>5</w:t>
      </w:r>
      <w:r w:rsidRPr="00730657">
        <w:rPr>
          <w:rFonts w:ascii="Arial" w:hAnsi="Arial" w:cs="Arial"/>
          <w:b/>
          <w:bCs/>
        </w:rPr>
        <w:t>.</w:t>
      </w:r>
      <w:r w:rsidR="0071723A" w:rsidRPr="00730657">
        <w:rPr>
          <w:rFonts w:ascii="Arial" w:hAnsi="Arial" w:cs="Arial"/>
          <w:b/>
          <w:bCs/>
        </w:rPr>
        <w:t>1</w:t>
      </w:r>
      <w:r w:rsidR="0071723A" w:rsidRPr="00730657">
        <w:rPr>
          <w:rFonts w:ascii="Arial" w:hAnsi="Arial" w:cs="Arial"/>
        </w:rPr>
        <w:tab/>
      </w:r>
      <w:r w:rsidR="00683A1C" w:rsidRPr="00730657">
        <w:rPr>
          <w:rFonts w:ascii="Arial" w:hAnsi="Arial" w:cs="Arial"/>
          <w:b/>
          <w:bCs/>
          <w:u w:val="single"/>
        </w:rPr>
        <w:t>Payments into</w:t>
      </w:r>
      <w:r w:rsidRPr="00730657">
        <w:rPr>
          <w:rFonts w:ascii="Arial" w:hAnsi="Arial" w:cs="Arial"/>
          <w:b/>
          <w:bCs/>
          <w:u w:val="single"/>
        </w:rPr>
        <w:t xml:space="preserve"> Reserve Fund.</w:t>
      </w:r>
      <w:r w:rsidRPr="00730657">
        <w:rPr>
          <w:rFonts w:ascii="Arial" w:hAnsi="Arial" w:cs="Arial"/>
        </w:rPr>
        <w:t xml:space="preserve"> </w:t>
      </w:r>
      <w:r w:rsidR="004E0844" w:rsidRPr="00730657">
        <w:rPr>
          <w:rFonts w:ascii="Arial" w:hAnsi="Arial" w:cs="Arial"/>
        </w:rPr>
        <w:t xml:space="preserve"> </w:t>
      </w:r>
    </w:p>
    <w:p w14:paraId="27DE56FF" w14:textId="2D092AE2" w:rsidR="00FE6FB7" w:rsidRPr="00730657" w:rsidRDefault="00683A1C" w:rsidP="00764FEF">
      <w:pPr>
        <w:pStyle w:val="ListParagraph"/>
        <w:numPr>
          <w:ilvl w:val="0"/>
          <w:numId w:val="42"/>
        </w:numPr>
        <w:ind w:left="720" w:firstLine="0"/>
        <w:contextualSpacing/>
        <w:jc w:val="both"/>
        <w:rPr>
          <w:rFonts w:ascii="Arial" w:hAnsi="Arial" w:cs="Arial"/>
          <w:sz w:val="22"/>
          <w:szCs w:val="22"/>
        </w:rPr>
      </w:pPr>
      <w:r w:rsidRPr="00730657">
        <w:rPr>
          <w:rFonts w:ascii="Arial" w:hAnsi="Arial" w:cs="Arial"/>
          <w:b/>
          <w:bCs/>
          <w:sz w:val="22"/>
          <w:szCs w:val="22"/>
          <w:u w:val="single"/>
        </w:rPr>
        <w:t>Payments by Lender and Borrower</w:t>
      </w:r>
      <w:r w:rsidRPr="00730657">
        <w:rPr>
          <w:rFonts w:ascii="Arial" w:hAnsi="Arial" w:cs="Arial"/>
          <w:sz w:val="22"/>
          <w:szCs w:val="22"/>
        </w:rPr>
        <w:t xml:space="preserve">. </w:t>
      </w:r>
      <w:r w:rsidR="004E0844" w:rsidRPr="00730657">
        <w:rPr>
          <w:rFonts w:ascii="Arial" w:hAnsi="Arial" w:cs="Arial"/>
          <w:sz w:val="22"/>
          <w:szCs w:val="22"/>
        </w:rPr>
        <w:t xml:space="preserve">The Lender shall set the premium charges payable to the Reserve Fund by the Lender and the Borrower in connection with a </w:t>
      </w:r>
      <w:r w:rsidR="009776F1" w:rsidRPr="00730657">
        <w:rPr>
          <w:rFonts w:ascii="Arial" w:hAnsi="Arial" w:cs="Arial"/>
          <w:sz w:val="22"/>
          <w:szCs w:val="22"/>
        </w:rPr>
        <w:t>L</w:t>
      </w:r>
      <w:r w:rsidR="004E0844" w:rsidRPr="00730657">
        <w:rPr>
          <w:rFonts w:ascii="Arial" w:hAnsi="Arial" w:cs="Arial"/>
          <w:sz w:val="22"/>
          <w:szCs w:val="22"/>
        </w:rPr>
        <w:t xml:space="preserve">oan being </w:t>
      </w:r>
      <w:r w:rsidR="009776F1" w:rsidRPr="00730657">
        <w:rPr>
          <w:rFonts w:ascii="Arial" w:hAnsi="Arial" w:cs="Arial"/>
          <w:sz w:val="22"/>
          <w:szCs w:val="22"/>
        </w:rPr>
        <w:t>requested by the Lende</w:t>
      </w:r>
      <w:r w:rsidRPr="00730657">
        <w:rPr>
          <w:rFonts w:ascii="Arial" w:hAnsi="Arial" w:cs="Arial"/>
          <w:sz w:val="22"/>
          <w:szCs w:val="22"/>
        </w:rPr>
        <w:t>r</w:t>
      </w:r>
      <w:r w:rsidR="009776F1" w:rsidRPr="00730657">
        <w:rPr>
          <w:rFonts w:ascii="Arial" w:hAnsi="Arial" w:cs="Arial"/>
          <w:sz w:val="22"/>
          <w:szCs w:val="22"/>
        </w:rPr>
        <w:t xml:space="preserve"> fo</w:t>
      </w:r>
      <w:r w:rsidR="004E0844" w:rsidRPr="00730657">
        <w:rPr>
          <w:rFonts w:ascii="Arial" w:hAnsi="Arial" w:cs="Arial"/>
          <w:sz w:val="22"/>
          <w:szCs w:val="22"/>
        </w:rPr>
        <w:t xml:space="preserve">r enrollment </w:t>
      </w:r>
      <w:r w:rsidR="009776F1" w:rsidRPr="00730657">
        <w:rPr>
          <w:rFonts w:ascii="Arial" w:hAnsi="Arial" w:cs="Arial"/>
          <w:sz w:val="22"/>
          <w:szCs w:val="22"/>
        </w:rPr>
        <w:t>under the Program; provided however, t</w:t>
      </w:r>
      <w:r w:rsidR="004E0844" w:rsidRPr="00730657">
        <w:rPr>
          <w:rFonts w:ascii="Arial" w:hAnsi="Arial" w:cs="Arial"/>
          <w:sz w:val="22"/>
          <w:szCs w:val="22"/>
        </w:rPr>
        <w:t xml:space="preserve">he amount paid by the Borrower </w:t>
      </w:r>
      <w:r w:rsidR="00101775" w:rsidRPr="00730657">
        <w:rPr>
          <w:rFonts w:ascii="Arial" w:hAnsi="Arial" w:cs="Arial"/>
          <w:sz w:val="22"/>
          <w:szCs w:val="22"/>
        </w:rPr>
        <w:t xml:space="preserve">and Lender </w:t>
      </w:r>
      <w:r w:rsidR="009776F1" w:rsidRPr="00730657">
        <w:rPr>
          <w:rFonts w:ascii="Arial" w:hAnsi="Arial" w:cs="Arial"/>
          <w:sz w:val="22"/>
          <w:szCs w:val="22"/>
        </w:rPr>
        <w:t xml:space="preserve">into the Reserve Fund </w:t>
      </w:r>
      <w:r w:rsidR="004E0844" w:rsidRPr="00730657">
        <w:rPr>
          <w:rFonts w:ascii="Arial" w:hAnsi="Arial" w:cs="Arial"/>
          <w:sz w:val="22"/>
          <w:szCs w:val="22"/>
        </w:rPr>
        <w:t>shall not be less than</w:t>
      </w:r>
      <w:r w:rsidR="009776F1" w:rsidRPr="00730657">
        <w:rPr>
          <w:rFonts w:ascii="Arial" w:hAnsi="Arial" w:cs="Arial"/>
          <w:sz w:val="22"/>
          <w:szCs w:val="22"/>
        </w:rPr>
        <w:t xml:space="preserve"> </w:t>
      </w:r>
      <w:r w:rsidR="004E0844" w:rsidRPr="00730657">
        <w:rPr>
          <w:rFonts w:ascii="Arial" w:hAnsi="Arial" w:cs="Arial"/>
          <w:sz w:val="22"/>
          <w:szCs w:val="22"/>
        </w:rPr>
        <w:t>1.5%</w:t>
      </w:r>
      <w:r w:rsidR="008C329F" w:rsidRPr="00730657">
        <w:rPr>
          <w:rFonts w:ascii="Arial" w:hAnsi="Arial" w:cs="Arial"/>
          <w:sz w:val="22"/>
          <w:szCs w:val="22"/>
        </w:rPr>
        <w:t xml:space="preserve"> nor greater than </w:t>
      </w:r>
      <w:r w:rsidR="009776F1" w:rsidRPr="00730657">
        <w:rPr>
          <w:rFonts w:ascii="Arial" w:hAnsi="Arial" w:cs="Arial"/>
          <w:sz w:val="22"/>
          <w:szCs w:val="22"/>
        </w:rPr>
        <w:t>3.5%</w:t>
      </w:r>
      <w:r w:rsidR="004E0844" w:rsidRPr="00730657">
        <w:rPr>
          <w:rFonts w:ascii="Arial" w:hAnsi="Arial" w:cs="Arial"/>
          <w:sz w:val="22"/>
          <w:szCs w:val="22"/>
        </w:rPr>
        <w:t xml:space="preserve"> of the amount of the </w:t>
      </w:r>
      <w:r w:rsidR="008C329F" w:rsidRPr="00730657">
        <w:rPr>
          <w:rFonts w:ascii="Arial" w:hAnsi="Arial" w:cs="Arial"/>
          <w:sz w:val="22"/>
          <w:szCs w:val="22"/>
        </w:rPr>
        <w:t>L</w:t>
      </w:r>
      <w:r w:rsidR="004E0844" w:rsidRPr="00730657">
        <w:rPr>
          <w:rFonts w:ascii="Arial" w:hAnsi="Arial" w:cs="Arial"/>
          <w:sz w:val="22"/>
          <w:szCs w:val="22"/>
        </w:rPr>
        <w:t>oan</w:t>
      </w:r>
      <w:r w:rsidR="009776F1" w:rsidRPr="00730657">
        <w:rPr>
          <w:rFonts w:ascii="Arial" w:hAnsi="Arial" w:cs="Arial"/>
          <w:sz w:val="22"/>
          <w:szCs w:val="22"/>
        </w:rPr>
        <w:t xml:space="preserve">, and the </w:t>
      </w:r>
      <w:r w:rsidR="004E0844" w:rsidRPr="00730657">
        <w:rPr>
          <w:rFonts w:ascii="Arial" w:hAnsi="Arial" w:cs="Arial"/>
          <w:sz w:val="22"/>
          <w:szCs w:val="22"/>
        </w:rPr>
        <w:t xml:space="preserve">amount paid </w:t>
      </w:r>
      <w:r w:rsidR="00E6406B" w:rsidRPr="00730657">
        <w:rPr>
          <w:rFonts w:ascii="Arial" w:hAnsi="Arial" w:cs="Arial"/>
          <w:sz w:val="22"/>
          <w:szCs w:val="22"/>
        </w:rPr>
        <w:t xml:space="preserve">into the </w:t>
      </w:r>
      <w:r w:rsidR="00E6406B" w:rsidRPr="00730657">
        <w:rPr>
          <w:rFonts w:ascii="Arial" w:hAnsi="Arial" w:cs="Arial"/>
          <w:sz w:val="22"/>
          <w:szCs w:val="22"/>
        </w:rPr>
        <w:lastRenderedPageBreak/>
        <w:t xml:space="preserve">Reserve Fund </w:t>
      </w:r>
      <w:r w:rsidR="004E0844" w:rsidRPr="00730657">
        <w:rPr>
          <w:rFonts w:ascii="Arial" w:hAnsi="Arial" w:cs="Arial"/>
          <w:sz w:val="22"/>
          <w:szCs w:val="22"/>
        </w:rPr>
        <w:t xml:space="preserve">by the Lender </w:t>
      </w:r>
      <w:r w:rsidR="00101775" w:rsidRPr="00730657">
        <w:rPr>
          <w:rFonts w:ascii="Arial" w:hAnsi="Arial" w:cs="Arial"/>
          <w:sz w:val="22"/>
          <w:szCs w:val="22"/>
        </w:rPr>
        <w:t xml:space="preserve">and Borrower shall </w:t>
      </w:r>
      <w:r w:rsidR="00D43B4B" w:rsidRPr="00730657">
        <w:rPr>
          <w:rFonts w:ascii="Arial" w:hAnsi="Arial" w:cs="Arial"/>
          <w:sz w:val="22"/>
          <w:szCs w:val="22"/>
        </w:rPr>
        <w:t xml:space="preserve">be </w:t>
      </w:r>
      <w:r w:rsidR="004E0844" w:rsidRPr="00730657">
        <w:rPr>
          <w:rFonts w:ascii="Arial" w:hAnsi="Arial" w:cs="Arial"/>
          <w:sz w:val="22"/>
          <w:szCs w:val="22"/>
        </w:rPr>
        <w:t xml:space="preserve">equal.  </w:t>
      </w:r>
      <w:r w:rsidR="00101775" w:rsidRPr="00730657">
        <w:rPr>
          <w:rFonts w:ascii="Arial" w:hAnsi="Arial" w:cs="Arial"/>
          <w:sz w:val="22"/>
          <w:szCs w:val="22"/>
        </w:rPr>
        <w:t>Provided further, t</w:t>
      </w:r>
      <w:r w:rsidR="004E0844" w:rsidRPr="00730657">
        <w:rPr>
          <w:rFonts w:ascii="Arial" w:hAnsi="Arial" w:cs="Arial"/>
          <w:sz w:val="22"/>
          <w:szCs w:val="22"/>
        </w:rPr>
        <w:t>he Lender may recover from the Borrower the cost of the Lender’s payment</w:t>
      </w:r>
      <w:r w:rsidR="00101775" w:rsidRPr="00730657">
        <w:rPr>
          <w:rFonts w:ascii="Arial" w:hAnsi="Arial" w:cs="Arial"/>
          <w:sz w:val="22"/>
          <w:szCs w:val="22"/>
        </w:rPr>
        <w:t xml:space="preserve"> into the Reserve Fund</w:t>
      </w:r>
      <w:r w:rsidR="004E0844" w:rsidRPr="00730657">
        <w:rPr>
          <w:rFonts w:ascii="Arial" w:hAnsi="Arial" w:cs="Arial"/>
          <w:sz w:val="22"/>
          <w:szCs w:val="22"/>
        </w:rPr>
        <w:t xml:space="preserve">, in any manner in which the Lender and Borrower agree. </w:t>
      </w:r>
    </w:p>
    <w:p w14:paraId="46AC5B31" w14:textId="59658CFB" w:rsidR="00683A1C" w:rsidRPr="00730657" w:rsidRDefault="004E0844" w:rsidP="00764FEF">
      <w:pPr>
        <w:pStyle w:val="ListParagraph"/>
        <w:ind w:left="1080"/>
        <w:contextualSpacing/>
        <w:jc w:val="both"/>
        <w:rPr>
          <w:rFonts w:ascii="Arial" w:hAnsi="Arial" w:cs="Arial"/>
          <w:sz w:val="22"/>
          <w:szCs w:val="22"/>
        </w:rPr>
      </w:pPr>
      <w:r w:rsidRPr="00730657">
        <w:rPr>
          <w:rFonts w:ascii="Arial" w:hAnsi="Arial" w:cs="Arial"/>
          <w:sz w:val="22"/>
          <w:szCs w:val="22"/>
        </w:rPr>
        <w:t xml:space="preserve"> </w:t>
      </w:r>
    </w:p>
    <w:p w14:paraId="33165146" w14:textId="60B8CD17" w:rsidR="004E0844" w:rsidRPr="00730657" w:rsidRDefault="00683A1C" w:rsidP="00764FEF">
      <w:pPr>
        <w:pStyle w:val="ListParagraph"/>
        <w:numPr>
          <w:ilvl w:val="0"/>
          <w:numId w:val="42"/>
        </w:numPr>
        <w:ind w:left="720" w:firstLine="0"/>
        <w:contextualSpacing/>
        <w:jc w:val="both"/>
        <w:rPr>
          <w:rFonts w:ascii="Arial" w:hAnsi="Arial" w:cs="Arial"/>
          <w:sz w:val="22"/>
          <w:szCs w:val="22"/>
        </w:rPr>
      </w:pPr>
      <w:r w:rsidRPr="00730657">
        <w:rPr>
          <w:rFonts w:ascii="Arial" w:hAnsi="Arial" w:cs="Arial"/>
          <w:b/>
          <w:bCs/>
          <w:sz w:val="22"/>
          <w:szCs w:val="22"/>
          <w:u w:val="single"/>
        </w:rPr>
        <w:t>Payments by MSF</w:t>
      </w:r>
      <w:r w:rsidRPr="00730657">
        <w:rPr>
          <w:rFonts w:ascii="Arial" w:hAnsi="Arial" w:cs="Arial"/>
          <w:sz w:val="22"/>
          <w:szCs w:val="22"/>
        </w:rPr>
        <w:t xml:space="preserve">. Commensurate with enrollment of a Loan </w:t>
      </w:r>
      <w:r w:rsidR="002131D0">
        <w:rPr>
          <w:rFonts w:ascii="Arial" w:hAnsi="Arial" w:cs="Arial"/>
          <w:sz w:val="22"/>
          <w:szCs w:val="22"/>
        </w:rPr>
        <w:t xml:space="preserve">as an Enrolled Loan </w:t>
      </w:r>
      <w:r w:rsidRPr="00730657">
        <w:rPr>
          <w:rFonts w:ascii="Arial" w:hAnsi="Arial" w:cs="Arial"/>
          <w:sz w:val="22"/>
          <w:szCs w:val="22"/>
        </w:rPr>
        <w:t xml:space="preserve">in the Program, </w:t>
      </w:r>
      <w:r w:rsidR="004E0844" w:rsidRPr="00730657">
        <w:rPr>
          <w:rFonts w:ascii="Arial" w:hAnsi="Arial" w:cs="Arial"/>
          <w:sz w:val="22"/>
          <w:szCs w:val="22"/>
        </w:rPr>
        <w:t xml:space="preserve">the MSF shall </w:t>
      </w:r>
      <w:r w:rsidR="00001E81" w:rsidRPr="00730657">
        <w:rPr>
          <w:rFonts w:ascii="Arial" w:hAnsi="Arial" w:cs="Arial"/>
          <w:sz w:val="22"/>
          <w:szCs w:val="22"/>
        </w:rPr>
        <w:t>pay</w:t>
      </w:r>
      <w:r w:rsidR="004E0844" w:rsidRPr="00730657">
        <w:rPr>
          <w:rFonts w:ascii="Arial" w:hAnsi="Arial" w:cs="Arial"/>
          <w:sz w:val="22"/>
          <w:szCs w:val="22"/>
        </w:rPr>
        <w:t xml:space="preserve"> into the Reserve Fund, an amoun</w:t>
      </w:r>
      <w:r w:rsidR="00044E42" w:rsidRPr="00730657">
        <w:rPr>
          <w:rFonts w:ascii="Arial" w:hAnsi="Arial" w:cs="Arial"/>
          <w:sz w:val="22"/>
          <w:szCs w:val="22"/>
        </w:rPr>
        <w:t xml:space="preserve">t </w:t>
      </w:r>
      <w:r w:rsidR="004E0844" w:rsidRPr="00730657">
        <w:rPr>
          <w:rFonts w:ascii="Arial" w:hAnsi="Arial" w:cs="Arial"/>
          <w:sz w:val="22"/>
          <w:szCs w:val="22"/>
        </w:rPr>
        <w:t>equal to the combined amounts paid into the Reserve Fund by the Borrower and the Lender for each Enrolled Loan</w:t>
      </w:r>
      <w:r w:rsidRPr="00730657">
        <w:rPr>
          <w:rFonts w:ascii="Arial" w:hAnsi="Arial" w:cs="Arial"/>
          <w:sz w:val="22"/>
          <w:szCs w:val="22"/>
        </w:rPr>
        <w:t>; provided however, t</w:t>
      </w:r>
      <w:r w:rsidR="004E0844" w:rsidRPr="00730657">
        <w:rPr>
          <w:rFonts w:ascii="Arial" w:hAnsi="Arial" w:cs="Arial"/>
          <w:sz w:val="22"/>
          <w:szCs w:val="22"/>
        </w:rPr>
        <w:t xml:space="preserve">he maximum amount to be </w:t>
      </w:r>
      <w:r w:rsidR="002B6B45">
        <w:rPr>
          <w:rFonts w:ascii="Arial" w:hAnsi="Arial" w:cs="Arial"/>
          <w:sz w:val="22"/>
          <w:szCs w:val="22"/>
        </w:rPr>
        <w:t>paid</w:t>
      </w:r>
      <w:r w:rsidR="004E0844" w:rsidRPr="00730657">
        <w:rPr>
          <w:rFonts w:ascii="Arial" w:hAnsi="Arial" w:cs="Arial"/>
          <w:sz w:val="22"/>
          <w:szCs w:val="22"/>
        </w:rPr>
        <w:t xml:space="preserve"> into the Reserve Fund by the MSF over any three (3) year period in connection with any one Borrower, or any group of Borrowers among which a common enterprise exists, shall </w:t>
      </w:r>
      <w:r w:rsidR="00A270DD" w:rsidRPr="00730657">
        <w:rPr>
          <w:rFonts w:ascii="Arial" w:hAnsi="Arial" w:cs="Arial"/>
          <w:sz w:val="22"/>
          <w:szCs w:val="22"/>
        </w:rPr>
        <w:t>not exceed One Hundred Fifty Thousand Dollars (</w:t>
      </w:r>
      <w:r w:rsidR="004E0844" w:rsidRPr="00730657">
        <w:rPr>
          <w:rFonts w:ascii="Arial" w:hAnsi="Arial" w:cs="Arial"/>
          <w:sz w:val="22"/>
          <w:szCs w:val="22"/>
        </w:rPr>
        <w:t>$150,000</w:t>
      </w:r>
      <w:r w:rsidR="00A270DD" w:rsidRPr="00730657">
        <w:rPr>
          <w:rFonts w:ascii="Arial" w:hAnsi="Arial" w:cs="Arial"/>
          <w:sz w:val="22"/>
          <w:szCs w:val="22"/>
        </w:rPr>
        <w:t>)</w:t>
      </w:r>
      <w:r w:rsidR="004E0844" w:rsidRPr="00730657">
        <w:rPr>
          <w:rFonts w:ascii="Arial" w:hAnsi="Arial" w:cs="Arial"/>
          <w:sz w:val="22"/>
          <w:szCs w:val="22"/>
        </w:rPr>
        <w:t xml:space="preserve"> unless </w:t>
      </w:r>
      <w:r w:rsidR="00A270DD" w:rsidRPr="00730657">
        <w:rPr>
          <w:rFonts w:ascii="Arial" w:hAnsi="Arial" w:cs="Arial"/>
          <w:sz w:val="22"/>
          <w:szCs w:val="22"/>
        </w:rPr>
        <w:t>otherwise approved by the Loan Manager</w:t>
      </w:r>
      <w:r w:rsidR="00AC15E0">
        <w:rPr>
          <w:rFonts w:ascii="Arial" w:hAnsi="Arial" w:cs="Arial"/>
          <w:sz w:val="22"/>
          <w:szCs w:val="22"/>
        </w:rPr>
        <w:t>, in its sole discretion</w:t>
      </w:r>
      <w:r w:rsidR="004E0844" w:rsidRPr="00730657">
        <w:rPr>
          <w:rFonts w:ascii="Arial" w:hAnsi="Arial" w:cs="Arial"/>
          <w:sz w:val="22"/>
          <w:szCs w:val="22"/>
        </w:rPr>
        <w:t xml:space="preserve">. For the purpose of this paragraph the term “common enterprise” shall have the same meaning given to it in Part 32 of Title 12 of the Code of Federal Regulations, including amendments of those regulations.  </w:t>
      </w:r>
    </w:p>
    <w:p w14:paraId="0B740189" w14:textId="77777777" w:rsidR="0071723A" w:rsidRPr="00730657" w:rsidRDefault="0071723A" w:rsidP="00764FEF">
      <w:pPr>
        <w:spacing w:line="240" w:lineRule="auto"/>
        <w:ind w:left="1080"/>
        <w:contextualSpacing/>
        <w:jc w:val="both"/>
        <w:rPr>
          <w:rFonts w:ascii="Arial" w:hAnsi="Arial" w:cs="Arial"/>
        </w:rPr>
      </w:pPr>
    </w:p>
    <w:p w14:paraId="50456E42" w14:textId="69A5D576" w:rsidR="005D6822" w:rsidRPr="00730657" w:rsidRDefault="006E3471" w:rsidP="00764FEF">
      <w:pPr>
        <w:spacing w:line="240" w:lineRule="auto"/>
        <w:ind w:firstLine="720"/>
        <w:contextualSpacing/>
        <w:jc w:val="both"/>
        <w:rPr>
          <w:rFonts w:ascii="Arial" w:hAnsi="Arial" w:cs="Arial"/>
        </w:rPr>
      </w:pPr>
      <w:r w:rsidRPr="00730657">
        <w:rPr>
          <w:rFonts w:ascii="Arial" w:hAnsi="Arial" w:cs="Arial"/>
          <w:b/>
          <w:bCs/>
        </w:rPr>
        <w:t xml:space="preserve">Section </w:t>
      </w:r>
      <w:r w:rsidR="00106083" w:rsidRPr="00730657">
        <w:rPr>
          <w:rFonts w:ascii="Arial" w:hAnsi="Arial" w:cs="Arial"/>
          <w:b/>
          <w:bCs/>
        </w:rPr>
        <w:t>5</w:t>
      </w:r>
      <w:r w:rsidRPr="00730657">
        <w:rPr>
          <w:rFonts w:ascii="Arial" w:hAnsi="Arial" w:cs="Arial"/>
          <w:b/>
          <w:bCs/>
        </w:rPr>
        <w:t>.</w:t>
      </w:r>
      <w:r w:rsidR="0071723A" w:rsidRPr="00730657">
        <w:rPr>
          <w:rFonts w:ascii="Arial" w:hAnsi="Arial" w:cs="Arial"/>
          <w:b/>
          <w:bCs/>
        </w:rPr>
        <w:t>2</w:t>
      </w:r>
      <w:r w:rsidR="0071723A" w:rsidRPr="00730657">
        <w:rPr>
          <w:rFonts w:ascii="Arial" w:hAnsi="Arial" w:cs="Arial"/>
          <w:b/>
          <w:bCs/>
        </w:rPr>
        <w:tab/>
      </w:r>
      <w:r w:rsidRPr="00730657">
        <w:rPr>
          <w:rFonts w:ascii="Arial" w:hAnsi="Arial" w:cs="Arial"/>
          <w:b/>
          <w:bCs/>
          <w:u w:val="single"/>
        </w:rPr>
        <w:t>Ownership, Control and Investments of Reserve Fund.</w:t>
      </w:r>
      <w:r w:rsidRPr="00730657">
        <w:rPr>
          <w:rFonts w:ascii="Arial" w:hAnsi="Arial" w:cs="Arial"/>
        </w:rPr>
        <w:t xml:space="preserve">  </w:t>
      </w:r>
      <w:r w:rsidR="00856B03">
        <w:rPr>
          <w:rFonts w:ascii="Arial" w:hAnsi="Arial" w:cs="Arial"/>
        </w:rPr>
        <w:t>The Reserve Fund, and a</w:t>
      </w:r>
      <w:r w:rsidRPr="00730657">
        <w:rPr>
          <w:rFonts w:ascii="Arial" w:hAnsi="Arial" w:cs="Arial"/>
        </w:rPr>
        <w:t xml:space="preserve">ll funds </w:t>
      </w:r>
      <w:r w:rsidR="00683A1C" w:rsidRPr="00730657">
        <w:rPr>
          <w:rFonts w:ascii="Arial" w:hAnsi="Arial" w:cs="Arial"/>
        </w:rPr>
        <w:t xml:space="preserve">deposited into </w:t>
      </w:r>
      <w:r w:rsidRPr="00730657">
        <w:rPr>
          <w:rFonts w:ascii="Arial" w:hAnsi="Arial" w:cs="Arial"/>
        </w:rPr>
        <w:t>the Reserve Fund</w:t>
      </w:r>
      <w:r w:rsidR="00856B03">
        <w:rPr>
          <w:rFonts w:ascii="Arial" w:hAnsi="Arial" w:cs="Arial"/>
        </w:rPr>
        <w:t>,</w:t>
      </w:r>
      <w:r w:rsidRPr="00730657">
        <w:rPr>
          <w:rFonts w:ascii="Arial" w:hAnsi="Arial" w:cs="Arial"/>
        </w:rPr>
        <w:t xml:space="preserve"> shall be the exclusive property of, and solely controlled by, the MSF.  The MSF may not withdraw funds from the Reserve Fund except as </w:t>
      </w:r>
      <w:r w:rsidR="00E87EA4" w:rsidRPr="00730657">
        <w:rPr>
          <w:rFonts w:ascii="Arial" w:hAnsi="Arial" w:cs="Arial"/>
        </w:rPr>
        <w:t>permitted under</w:t>
      </w:r>
      <w:r w:rsidRPr="00730657">
        <w:rPr>
          <w:rFonts w:ascii="Arial" w:hAnsi="Arial" w:cs="Arial"/>
        </w:rPr>
        <w:t xml:space="preserve"> this Agreement</w:t>
      </w:r>
      <w:r w:rsidR="005D6822" w:rsidRPr="00730657">
        <w:rPr>
          <w:rFonts w:ascii="Arial" w:hAnsi="Arial" w:cs="Arial"/>
        </w:rPr>
        <w:t xml:space="preserve">.  Provided however, </w:t>
      </w:r>
      <w:r w:rsidR="004A2B06" w:rsidRPr="00730657">
        <w:rPr>
          <w:rFonts w:ascii="Arial" w:hAnsi="Arial" w:cs="Arial"/>
        </w:rPr>
        <w:t xml:space="preserve">subject to the </w:t>
      </w:r>
      <w:r w:rsidR="007F23C0" w:rsidRPr="00730657">
        <w:rPr>
          <w:rFonts w:ascii="Arial" w:hAnsi="Arial" w:cs="Arial"/>
        </w:rPr>
        <w:t xml:space="preserve">foregoing and all other terms and conditions of this Agreement, </w:t>
      </w:r>
      <w:r w:rsidR="005D6822" w:rsidRPr="00730657">
        <w:rPr>
          <w:rFonts w:ascii="Arial" w:hAnsi="Arial" w:cs="Arial"/>
        </w:rPr>
        <w:t xml:space="preserve">the MSF pledges that the Lender shall have a first security interest in the funds in the Reserve Fund to pay Claims </w:t>
      </w:r>
      <w:r w:rsidR="007F23C0" w:rsidRPr="00730657">
        <w:rPr>
          <w:rFonts w:ascii="Arial" w:hAnsi="Arial" w:cs="Arial"/>
        </w:rPr>
        <w:t xml:space="preserve">as required hereunder, </w:t>
      </w:r>
      <w:r w:rsidR="005D6822" w:rsidRPr="00730657">
        <w:rPr>
          <w:rFonts w:ascii="Arial" w:hAnsi="Arial" w:cs="Arial"/>
        </w:rPr>
        <w:t xml:space="preserve">and the MSF will not encumber or pledge the funds to any other party.  </w:t>
      </w:r>
    </w:p>
    <w:p w14:paraId="0851EF7C" w14:textId="12A3B23F" w:rsidR="006E3471" w:rsidRPr="00730657" w:rsidRDefault="006E3471" w:rsidP="00764FEF">
      <w:pPr>
        <w:spacing w:line="240" w:lineRule="auto"/>
        <w:ind w:firstLine="720"/>
        <w:contextualSpacing/>
        <w:jc w:val="both"/>
        <w:rPr>
          <w:rFonts w:ascii="Arial" w:hAnsi="Arial" w:cs="Arial"/>
        </w:rPr>
      </w:pPr>
    </w:p>
    <w:p w14:paraId="05867085" w14:textId="71B6F014" w:rsidR="00797A38" w:rsidRPr="00730657" w:rsidRDefault="006E3471" w:rsidP="00764FEF">
      <w:pPr>
        <w:spacing w:line="240" w:lineRule="auto"/>
        <w:ind w:firstLine="720"/>
        <w:contextualSpacing/>
        <w:jc w:val="both"/>
        <w:rPr>
          <w:rFonts w:ascii="Arial" w:hAnsi="Arial" w:cs="Arial"/>
        </w:rPr>
      </w:pPr>
      <w:r w:rsidRPr="00730657">
        <w:rPr>
          <w:rFonts w:ascii="Arial" w:hAnsi="Arial" w:cs="Arial"/>
          <w:b/>
          <w:bCs/>
        </w:rPr>
        <w:t xml:space="preserve">Section </w:t>
      </w:r>
      <w:r w:rsidR="00106083" w:rsidRPr="00730657">
        <w:rPr>
          <w:rFonts w:ascii="Arial" w:hAnsi="Arial" w:cs="Arial"/>
          <w:b/>
          <w:bCs/>
        </w:rPr>
        <w:t>5</w:t>
      </w:r>
      <w:r w:rsidRPr="00730657">
        <w:rPr>
          <w:rFonts w:ascii="Arial" w:hAnsi="Arial" w:cs="Arial"/>
          <w:b/>
          <w:bCs/>
        </w:rPr>
        <w:t>.</w:t>
      </w:r>
      <w:r w:rsidR="0071723A" w:rsidRPr="00730657">
        <w:rPr>
          <w:rFonts w:ascii="Arial" w:hAnsi="Arial" w:cs="Arial"/>
          <w:b/>
          <w:bCs/>
        </w:rPr>
        <w:t>3</w:t>
      </w:r>
      <w:r w:rsidR="0071723A" w:rsidRPr="00730657">
        <w:rPr>
          <w:rFonts w:ascii="Arial" w:hAnsi="Arial" w:cs="Arial"/>
          <w:b/>
          <w:bCs/>
        </w:rPr>
        <w:tab/>
      </w:r>
      <w:r w:rsidRPr="00730657">
        <w:rPr>
          <w:rFonts w:ascii="Arial" w:hAnsi="Arial" w:cs="Arial"/>
          <w:b/>
          <w:bCs/>
          <w:u w:val="single"/>
        </w:rPr>
        <w:t>Claims by Lender.</w:t>
      </w:r>
      <w:r w:rsidRPr="00730657">
        <w:rPr>
          <w:rFonts w:ascii="Arial" w:hAnsi="Arial" w:cs="Arial"/>
        </w:rPr>
        <w:t xml:space="preserve">  </w:t>
      </w:r>
      <w:r w:rsidR="00745FEA">
        <w:rPr>
          <w:rFonts w:ascii="Arial" w:hAnsi="Arial" w:cs="Arial"/>
        </w:rPr>
        <w:t>Subject to all the terms and conditions of this Agreement, i</w:t>
      </w:r>
      <w:r w:rsidRPr="00730657">
        <w:rPr>
          <w:rFonts w:ascii="Arial" w:hAnsi="Arial" w:cs="Arial"/>
        </w:rPr>
        <w:t xml:space="preserve">f the Lender charges off all or part of an Enrolled Loan, </w:t>
      </w:r>
      <w:r w:rsidR="00B36160" w:rsidRPr="00730657">
        <w:rPr>
          <w:rFonts w:ascii="Arial" w:hAnsi="Arial" w:cs="Arial"/>
        </w:rPr>
        <w:t xml:space="preserve">and the Lender is otherwise in compliance with the Agreement, </w:t>
      </w:r>
      <w:r w:rsidRPr="00730657">
        <w:rPr>
          <w:rFonts w:ascii="Arial" w:hAnsi="Arial" w:cs="Arial"/>
        </w:rPr>
        <w:t xml:space="preserve">the Lender may file a </w:t>
      </w:r>
      <w:r w:rsidR="00913360" w:rsidRPr="00730657">
        <w:rPr>
          <w:rFonts w:ascii="Arial" w:hAnsi="Arial" w:cs="Arial"/>
        </w:rPr>
        <w:t>c</w:t>
      </w:r>
      <w:r w:rsidRPr="00730657">
        <w:rPr>
          <w:rFonts w:ascii="Arial" w:hAnsi="Arial" w:cs="Arial"/>
        </w:rPr>
        <w:t xml:space="preserve">laim with the </w:t>
      </w:r>
      <w:r w:rsidR="00E87EA4" w:rsidRPr="00730657">
        <w:rPr>
          <w:rFonts w:ascii="Arial" w:hAnsi="Arial" w:cs="Arial"/>
        </w:rPr>
        <w:t>MSF</w:t>
      </w:r>
      <w:r w:rsidRPr="00730657">
        <w:rPr>
          <w:rFonts w:ascii="Arial" w:hAnsi="Arial" w:cs="Arial"/>
        </w:rPr>
        <w:t xml:space="preserve"> by submitting a </w:t>
      </w:r>
      <w:r w:rsidR="00220B64" w:rsidRPr="00730657">
        <w:rPr>
          <w:rFonts w:ascii="Arial" w:hAnsi="Arial" w:cs="Arial"/>
        </w:rPr>
        <w:t xml:space="preserve">fully </w:t>
      </w:r>
      <w:r w:rsidRPr="00730657">
        <w:rPr>
          <w:rFonts w:ascii="Arial" w:hAnsi="Arial" w:cs="Arial"/>
        </w:rPr>
        <w:t xml:space="preserve">completed claim form </w:t>
      </w:r>
      <w:r w:rsidR="005803C0" w:rsidRPr="00730657">
        <w:rPr>
          <w:rFonts w:ascii="Arial" w:hAnsi="Arial" w:cs="Arial"/>
        </w:rPr>
        <w:t xml:space="preserve">to the Loan Manager </w:t>
      </w:r>
      <w:r w:rsidRPr="00730657">
        <w:rPr>
          <w:rFonts w:ascii="Arial" w:hAnsi="Arial" w:cs="Arial"/>
        </w:rPr>
        <w:t xml:space="preserve">in the form attached as Exhibit </w:t>
      </w:r>
      <w:r w:rsidR="00A30D8F" w:rsidRPr="00730657">
        <w:rPr>
          <w:rFonts w:ascii="Arial" w:hAnsi="Arial" w:cs="Arial"/>
        </w:rPr>
        <w:t>E</w:t>
      </w:r>
      <w:r w:rsidR="00913360" w:rsidRPr="00730657">
        <w:rPr>
          <w:rFonts w:ascii="Arial" w:hAnsi="Arial" w:cs="Arial"/>
        </w:rPr>
        <w:t xml:space="preserve"> (“Claim”)</w:t>
      </w:r>
      <w:r w:rsidRPr="00730657">
        <w:rPr>
          <w:rFonts w:ascii="Arial" w:hAnsi="Arial" w:cs="Arial"/>
        </w:rPr>
        <w:t xml:space="preserve">, or </w:t>
      </w:r>
      <w:r w:rsidR="00913360" w:rsidRPr="00730657">
        <w:rPr>
          <w:rFonts w:ascii="Arial" w:hAnsi="Arial" w:cs="Arial"/>
        </w:rPr>
        <w:t xml:space="preserve">in such other form from time to time </w:t>
      </w:r>
      <w:r w:rsidRPr="00730657">
        <w:rPr>
          <w:rFonts w:ascii="Arial" w:hAnsi="Arial" w:cs="Arial"/>
        </w:rPr>
        <w:t xml:space="preserve">approved by the </w:t>
      </w:r>
      <w:r w:rsidR="00220B64" w:rsidRPr="00730657">
        <w:rPr>
          <w:rFonts w:ascii="Arial" w:hAnsi="Arial" w:cs="Arial"/>
        </w:rPr>
        <w:t>Loan Manager</w:t>
      </w:r>
      <w:r w:rsidR="00114B0D">
        <w:rPr>
          <w:rFonts w:ascii="Arial" w:hAnsi="Arial" w:cs="Arial"/>
        </w:rPr>
        <w:t>, in its sole discretion</w:t>
      </w:r>
      <w:r w:rsidRPr="00730657">
        <w:rPr>
          <w:rFonts w:ascii="Arial" w:hAnsi="Arial" w:cs="Arial"/>
        </w:rPr>
        <w:t xml:space="preserve">. Any Claim that is filed under this Agreement shall be filed contemporaneously with the action of the Lender to charge off all or part of the </w:t>
      </w:r>
      <w:r w:rsidR="00220B64" w:rsidRPr="00730657">
        <w:rPr>
          <w:rFonts w:ascii="Arial" w:hAnsi="Arial" w:cs="Arial"/>
        </w:rPr>
        <w:t>Enrolled L</w:t>
      </w:r>
      <w:r w:rsidRPr="00730657">
        <w:rPr>
          <w:rFonts w:ascii="Arial" w:hAnsi="Arial" w:cs="Arial"/>
        </w:rPr>
        <w:t>oan.</w:t>
      </w:r>
      <w:r w:rsidR="00797A38" w:rsidRPr="00730657">
        <w:rPr>
          <w:rFonts w:ascii="Arial" w:hAnsi="Arial" w:cs="Arial"/>
        </w:rPr>
        <w:t xml:space="preserve"> The Lender shall determine when and how much to charge off on an Enrolled Loan in </w:t>
      </w:r>
      <w:r w:rsidR="00CB1BC1">
        <w:rPr>
          <w:rFonts w:ascii="Arial" w:hAnsi="Arial" w:cs="Arial"/>
        </w:rPr>
        <w:t xml:space="preserve">the </w:t>
      </w:r>
      <w:r w:rsidR="00797A38" w:rsidRPr="00730657">
        <w:rPr>
          <w:rFonts w:ascii="Arial" w:hAnsi="Arial" w:cs="Arial"/>
        </w:rPr>
        <w:t>manner</w:t>
      </w:r>
      <w:r w:rsidR="00CB1BC1">
        <w:rPr>
          <w:rFonts w:ascii="Arial" w:hAnsi="Arial" w:cs="Arial"/>
        </w:rPr>
        <w:t xml:space="preserve"> </w:t>
      </w:r>
      <w:r w:rsidR="0080189E">
        <w:rPr>
          <w:rFonts w:ascii="Arial" w:hAnsi="Arial" w:cs="Arial"/>
        </w:rPr>
        <w:t xml:space="preserve">that is </w:t>
      </w:r>
      <w:r w:rsidR="00797A38" w:rsidRPr="00730657">
        <w:rPr>
          <w:rFonts w:ascii="Arial" w:hAnsi="Arial" w:cs="Arial"/>
        </w:rPr>
        <w:t>consistent with its normal method for making such determinations on its commercial Loans which are not Enrolled Loans.</w:t>
      </w:r>
    </w:p>
    <w:p w14:paraId="47F437FF" w14:textId="11975C5C" w:rsidR="006E3471" w:rsidRPr="00730657" w:rsidRDefault="006E3471" w:rsidP="00764FEF">
      <w:pPr>
        <w:spacing w:line="240" w:lineRule="auto"/>
        <w:ind w:firstLine="720"/>
        <w:contextualSpacing/>
        <w:jc w:val="both"/>
        <w:rPr>
          <w:rFonts w:ascii="Arial" w:hAnsi="Arial" w:cs="Arial"/>
        </w:rPr>
      </w:pPr>
    </w:p>
    <w:p w14:paraId="63D68AF7" w14:textId="49A84638" w:rsidR="006E3471" w:rsidRPr="00730657" w:rsidRDefault="00797A38" w:rsidP="00764FEF">
      <w:pPr>
        <w:spacing w:line="240" w:lineRule="auto"/>
        <w:ind w:firstLine="720"/>
        <w:contextualSpacing/>
        <w:jc w:val="both"/>
        <w:rPr>
          <w:rFonts w:ascii="Arial" w:hAnsi="Arial" w:cs="Arial"/>
        </w:rPr>
      </w:pPr>
      <w:r w:rsidRPr="00730657">
        <w:rPr>
          <w:rFonts w:ascii="Arial" w:hAnsi="Arial" w:cs="Arial"/>
        </w:rPr>
        <w:t xml:space="preserve">Notwithstanding anything to the contrary, </w:t>
      </w:r>
      <w:r w:rsidR="006E3471" w:rsidRPr="00730657">
        <w:rPr>
          <w:rFonts w:ascii="Arial" w:hAnsi="Arial" w:cs="Arial"/>
        </w:rPr>
        <w:t xml:space="preserve">Lender’s Claim may </w:t>
      </w:r>
      <w:r w:rsidR="00791EC3" w:rsidRPr="00730657">
        <w:rPr>
          <w:rFonts w:ascii="Arial" w:hAnsi="Arial" w:cs="Arial"/>
        </w:rPr>
        <w:t xml:space="preserve">not exceed </w:t>
      </w:r>
      <w:r w:rsidR="00CA574E" w:rsidRPr="00730657">
        <w:rPr>
          <w:rFonts w:ascii="Arial" w:hAnsi="Arial" w:cs="Arial"/>
        </w:rPr>
        <w:t xml:space="preserve">a charge off amount in excess of </w:t>
      </w:r>
      <w:r w:rsidR="00791EC3" w:rsidRPr="00730657">
        <w:rPr>
          <w:rFonts w:ascii="Arial" w:hAnsi="Arial" w:cs="Arial"/>
        </w:rPr>
        <w:t xml:space="preserve">the </w:t>
      </w:r>
      <w:r w:rsidR="00734318" w:rsidRPr="00730657">
        <w:rPr>
          <w:rFonts w:ascii="Arial" w:hAnsi="Arial" w:cs="Arial"/>
        </w:rPr>
        <w:t xml:space="preserve">principal </w:t>
      </w:r>
      <w:r w:rsidR="006E3471" w:rsidRPr="00730657">
        <w:rPr>
          <w:rFonts w:ascii="Arial" w:hAnsi="Arial" w:cs="Arial"/>
        </w:rPr>
        <w:t xml:space="preserve">amount of </w:t>
      </w:r>
      <w:r w:rsidR="00F617B7" w:rsidRPr="00730657">
        <w:rPr>
          <w:rFonts w:ascii="Arial" w:hAnsi="Arial" w:cs="Arial"/>
        </w:rPr>
        <w:t xml:space="preserve">the </w:t>
      </w:r>
      <w:r w:rsidR="00734318" w:rsidRPr="00730657">
        <w:rPr>
          <w:rFonts w:ascii="Arial" w:hAnsi="Arial" w:cs="Arial"/>
        </w:rPr>
        <w:t xml:space="preserve">Loan </w:t>
      </w:r>
      <w:r w:rsidR="004E651D" w:rsidRPr="00730657">
        <w:rPr>
          <w:rFonts w:ascii="Arial" w:hAnsi="Arial" w:cs="Arial"/>
        </w:rPr>
        <w:t xml:space="preserve">originally enrolled in the Program as </w:t>
      </w:r>
      <w:r w:rsidR="002B43E1" w:rsidRPr="00730657">
        <w:rPr>
          <w:rFonts w:ascii="Arial" w:hAnsi="Arial" w:cs="Arial"/>
        </w:rPr>
        <w:t xml:space="preserve">an </w:t>
      </w:r>
      <w:r w:rsidR="00F617B7" w:rsidRPr="00730657">
        <w:rPr>
          <w:rFonts w:ascii="Arial" w:hAnsi="Arial" w:cs="Arial"/>
        </w:rPr>
        <w:t>Enrolled Loan</w:t>
      </w:r>
      <w:r w:rsidR="00AC1E58" w:rsidRPr="00730657">
        <w:rPr>
          <w:rFonts w:ascii="Arial" w:hAnsi="Arial" w:cs="Arial"/>
        </w:rPr>
        <w:t xml:space="preserve">, </w:t>
      </w:r>
      <w:r w:rsidR="006E3471" w:rsidRPr="00730657">
        <w:rPr>
          <w:rFonts w:ascii="Arial" w:hAnsi="Arial" w:cs="Arial"/>
        </w:rPr>
        <w:t xml:space="preserve">plus up to ninety </w:t>
      </w:r>
      <w:r w:rsidR="00992AFE" w:rsidRPr="00730657">
        <w:rPr>
          <w:rFonts w:ascii="Arial" w:hAnsi="Arial" w:cs="Arial"/>
        </w:rPr>
        <w:t xml:space="preserve">(90) </w:t>
      </w:r>
      <w:r w:rsidR="00510D3C" w:rsidRPr="00730657">
        <w:rPr>
          <w:rFonts w:ascii="Arial" w:hAnsi="Arial" w:cs="Arial"/>
        </w:rPr>
        <w:t>calendar</w:t>
      </w:r>
      <w:r w:rsidR="00992AFE" w:rsidRPr="00730657">
        <w:rPr>
          <w:rFonts w:ascii="Arial" w:hAnsi="Arial" w:cs="Arial"/>
        </w:rPr>
        <w:t xml:space="preserve"> </w:t>
      </w:r>
      <w:r w:rsidR="00F91DC2" w:rsidRPr="00730657">
        <w:rPr>
          <w:rFonts w:ascii="Arial" w:hAnsi="Arial" w:cs="Arial"/>
        </w:rPr>
        <w:t>days</w:t>
      </w:r>
      <w:r w:rsidR="006E3471" w:rsidRPr="00730657">
        <w:rPr>
          <w:rFonts w:ascii="Arial" w:hAnsi="Arial" w:cs="Arial"/>
        </w:rPr>
        <w:t xml:space="preserve"> accrued</w:t>
      </w:r>
      <w:r w:rsidR="0080189E">
        <w:rPr>
          <w:rFonts w:ascii="Arial" w:hAnsi="Arial" w:cs="Arial"/>
        </w:rPr>
        <w:t xml:space="preserve"> and </w:t>
      </w:r>
      <w:r w:rsidR="00B1669A">
        <w:rPr>
          <w:rFonts w:ascii="Arial" w:hAnsi="Arial" w:cs="Arial"/>
        </w:rPr>
        <w:t>unpaid</w:t>
      </w:r>
      <w:r w:rsidR="006E3471" w:rsidRPr="00730657">
        <w:rPr>
          <w:rFonts w:ascii="Arial" w:hAnsi="Arial" w:cs="Arial"/>
        </w:rPr>
        <w:t xml:space="preserve"> interest. </w:t>
      </w:r>
      <w:r w:rsidR="002F6C25" w:rsidRPr="00730657">
        <w:rPr>
          <w:rFonts w:ascii="Arial" w:hAnsi="Arial" w:cs="Arial"/>
        </w:rPr>
        <w:t xml:space="preserve">No </w:t>
      </w:r>
      <w:r w:rsidR="002F6C25">
        <w:rPr>
          <w:rFonts w:ascii="Arial" w:hAnsi="Arial" w:cs="Arial"/>
        </w:rPr>
        <w:t xml:space="preserve">costs, </w:t>
      </w:r>
      <w:r w:rsidR="002F6C25" w:rsidRPr="00730657">
        <w:rPr>
          <w:rFonts w:ascii="Arial" w:hAnsi="Arial" w:cs="Arial"/>
        </w:rPr>
        <w:t>fees</w:t>
      </w:r>
      <w:r w:rsidR="002F6C25">
        <w:rPr>
          <w:rFonts w:ascii="Arial" w:hAnsi="Arial" w:cs="Arial"/>
        </w:rPr>
        <w:t>, or other expenses of any kind</w:t>
      </w:r>
      <w:r w:rsidR="000217C7" w:rsidRPr="00730657">
        <w:rPr>
          <w:rFonts w:ascii="Arial" w:hAnsi="Arial" w:cs="Arial"/>
        </w:rPr>
        <w:t xml:space="preserve"> may be made part of the Claim. </w:t>
      </w:r>
      <w:r w:rsidR="006E3471" w:rsidRPr="00730657">
        <w:rPr>
          <w:rFonts w:ascii="Arial" w:hAnsi="Arial" w:cs="Arial"/>
        </w:rPr>
        <w:t xml:space="preserve"> </w:t>
      </w:r>
    </w:p>
    <w:p w14:paraId="577EB700" w14:textId="77777777" w:rsidR="0071723A" w:rsidRPr="00730657" w:rsidRDefault="0071723A" w:rsidP="00764FEF">
      <w:pPr>
        <w:spacing w:line="240" w:lineRule="auto"/>
        <w:ind w:firstLine="720"/>
        <w:contextualSpacing/>
        <w:jc w:val="both"/>
        <w:rPr>
          <w:rFonts w:ascii="Arial" w:hAnsi="Arial" w:cs="Arial"/>
        </w:rPr>
      </w:pPr>
    </w:p>
    <w:p w14:paraId="201F4859" w14:textId="3507A88A" w:rsidR="0071723A" w:rsidRPr="00730657" w:rsidRDefault="006E3471" w:rsidP="00764FEF">
      <w:pPr>
        <w:spacing w:line="240" w:lineRule="auto"/>
        <w:ind w:firstLine="720"/>
        <w:contextualSpacing/>
        <w:jc w:val="both"/>
        <w:rPr>
          <w:rFonts w:ascii="Arial" w:hAnsi="Arial" w:cs="Arial"/>
        </w:rPr>
      </w:pPr>
      <w:r w:rsidRPr="00730657">
        <w:rPr>
          <w:rFonts w:ascii="Arial" w:hAnsi="Arial" w:cs="Arial"/>
        </w:rPr>
        <w:t>If the Lender files two (2) or more Claims contemporaneously, and if there are insufficient funds in the Reserve Fund at that time to cover the entire amounts of those Claims, the Lender may designate</w:t>
      </w:r>
      <w:r w:rsidR="008F2DA3" w:rsidRPr="00730657">
        <w:rPr>
          <w:rFonts w:ascii="Arial" w:hAnsi="Arial" w:cs="Arial"/>
        </w:rPr>
        <w:t xml:space="preserve"> to the Loan Manager, in writing, </w:t>
      </w:r>
      <w:r w:rsidRPr="00730657">
        <w:rPr>
          <w:rFonts w:ascii="Arial" w:hAnsi="Arial" w:cs="Arial"/>
        </w:rPr>
        <w:t xml:space="preserve">the order of priority in which the MSF shall pay the </w:t>
      </w:r>
      <w:r w:rsidR="00EC5533">
        <w:rPr>
          <w:rFonts w:ascii="Arial" w:hAnsi="Arial" w:cs="Arial"/>
        </w:rPr>
        <w:t>C</w:t>
      </w:r>
      <w:r w:rsidRPr="00730657">
        <w:rPr>
          <w:rFonts w:ascii="Arial" w:hAnsi="Arial" w:cs="Arial"/>
        </w:rPr>
        <w:t>laims.</w:t>
      </w:r>
    </w:p>
    <w:p w14:paraId="03E72B92" w14:textId="77777777" w:rsidR="006557DF" w:rsidRPr="00730657" w:rsidRDefault="006557DF" w:rsidP="00764FEF">
      <w:pPr>
        <w:spacing w:line="240" w:lineRule="auto"/>
        <w:ind w:firstLine="720"/>
        <w:contextualSpacing/>
        <w:jc w:val="both"/>
        <w:rPr>
          <w:rFonts w:ascii="Arial" w:hAnsi="Arial" w:cs="Arial"/>
        </w:rPr>
      </w:pPr>
    </w:p>
    <w:p w14:paraId="2E249046" w14:textId="5B5CDD99" w:rsidR="006E3471" w:rsidRPr="00730657" w:rsidRDefault="006E3471" w:rsidP="00764FEF">
      <w:pPr>
        <w:spacing w:line="240" w:lineRule="auto"/>
        <w:ind w:firstLine="720"/>
        <w:contextualSpacing/>
        <w:jc w:val="both"/>
        <w:rPr>
          <w:rFonts w:ascii="Arial" w:hAnsi="Arial" w:cs="Arial"/>
          <w:b/>
          <w:bCs/>
          <w:u w:val="single"/>
        </w:rPr>
      </w:pPr>
      <w:r w:rsidRPr="00730657">
        <w:rPr>
          <w:rFonts w:ascii="Arial" w:hAnsi="Arial" w:cs="Arial"/>
          <w:b/>
          <w:bCs/>
        </w:rPr>
        <w:t xml:space="preserve">Section </w:t>
      </w:r>
      <w:r w:rsidR="00106083" w:rsidRPr="00730657">
        <w:rPr>
          <w:rFonts w:ascii="Arial" w:hAnsi="Arial" w:cs="Arial"/>
          <w:b/>
          <w:bCs/>
        </w:rPr>
        <w:t>5</w:t>
      </w:r>
      <w:r w:rsidRPr="00730657">
        <w:rPr>
          <w:rFonts w:ascii="Arial" w:hAnsi="Arial" w:cs="Arial"/>
          <w:b/>
          <w:bCs/>
        </w:rPr>
        <w:t>.</w:t>
      </w:r>
      <w:r w:rsidR="0071723A" w:rsidRPr="00730657">
        <w:rPr>
          <w:rFonts w:ascii="Arial" w:hAnsi="Arial" w:cs="Arial"/>
          <w:b/>
          <w:bCs/>
        </w:rPr>
        <w:t>4</w:t>
      </w:r>
      <w:r w:rsidR="0071723A" w:rsidRPr="00730657">
        <w:rPr>
          <w:rFonts w:ascii="Arial" w:hAnsi="Arial" w:cs="Arial"/>
          <w:b/>
          <w:bCs/>
        </w:rPr>
        <w:tab/>
      </w:r>
      <w:r w:rsidR="00914E4B" w:rsidRPr="00730657">
        <w:rPr>
          <w:rFonts w:ascii="Arial" w:hAnsi="Arial" w:cs="Arial"/>
          <w:b/>
          <w:bCs/>
          <w:u w:val="single"/>
        </w:rPr>
        <w:t xml:space="preserve">Payment of Claims from </w:t>
      </w:r>
      <w:r w:rsidRPr="00730657">
        <w:rPr>
          <w:rFonts w:ascii="Arial" w:hAnsi="Arial" w:cs="Arial"/>
          <w:b/>
          <w:bCs/>
          <w:u w:val="single"/>
        </w:rPr>
        <w:t>Reserve Fund</w:t>
      </w:r>
      <w:r w:rsidR="00340BAB" w:rsidRPr="00730657">
        <w:rPr>
          <w:rFonts w:ascii="Arial" w:hAnsi="Arial" w:cs="Arial"/>
          <w:b/>
          <w:bCs/>
          <w:u w:val="single"/>
        </w:rPr>
        <w:t>s to Lender</w:t>
      </w:r>
      <w:r w:rsidRPr="00730657">
        <w:rPr>
          <w:rFonts w:ascii="Arial" w:hAnsi="Arial" w:cs="Arial"/>
          <w:b/>
          <w:bCs/>
        </w:rPr>
        <w:t>.</w:t>
      </w:r>
      <w:r w:rsidR="00340BAB" w:rsidRPr="00730657">
        <w:rPr>
          <w:rFonts w:ascii="Arial" w:hAnsi="Arial" w:cs="Arial"/>
          <w:b/>
          <w:bCs/>
        </w:rPr>
        <w:t xml:space="preserve">  </w:t>
      </w:r>
      <w:r w:rsidR="00D251D8">
        <w:rPr>
          <w:rFonts w:ascii="Arial" w:hAnsi="Arial" w:cs="Arial"/>
        </w:rPr>
        <w:t xml:space="preserve">Subject to the terms and conditions of this Agreement, </w:t>
      </w:r>
      <w:r w:rsidR="00575828">
        <w:rPr>
          <w:rFonts w:ascii="Arial" w:hAnsi="Arial" w:cs="Arial"/>
        </w:rPr>
        <w:t xml:space="preserve">as soon as institutionally possible for the MSF </w:t>
      </w:r>
      <w:r w:rsidR="0095441B">
        <w:rPr>
          <w:rFonts w:ascii="Arial" w:hAnsi="Arial" w:cs="Arial"/>
        </w:rPr>
        <w:t xml:space="preserve">after </w:t>
      </w:r>
      <w:r w:rsidR="00894917">
        <w:rPr>
          <w:rFonts w:ascii="Arial" w:hAnsi="Arial" w:cs="Arial"/>
        </w:rPr>
        <w:t xml:space="preserve">receipt </w:t>
      </w:r>
      <w:r w:rsidRPr="00730657">
        <w:rPr>
          <w:rFonts w:ascii="Arial" w:hAnsi="Arial" w:cs="Arial"/>
        </w:rPr>
        <w:t xml:space="preserve">by the MSF of a Claim filed by the Lender in accordance with Section </w:t>
      </w:r>
      <w:r w:rsidR="009210BE" w:rsidRPr="00730657">
        <w:rPr>
          <w:rFonts w:ascii="Arial" w:hAnsi="Arial" w:cs="Arial"/>
        </w:rPr>
        <w:t>5.3</w:t>
      </w:r>
      <w:r w:rsidRPr="00730657">
        <w:rPr>
          <w:rFonts w:ascii="Arial" w:hAnsi="Arial" w:cs="Arial"/>
        </w:rPr>
        <w:t xml:space="preserve">, </w:t>
      </w:r>
      <w:r w:rsidR="0095441B">
        <w:rPr>
          <w:rFonts w:ascii="Arial" w:hAnsi="Arial" w:cs="Arial"/>
        </w:rPr>
        <w:t xml:space="preserve">the </w:t>
      </w:r>
      <w:r w:rsidRPr="00730657">
        <w:rPr>
          <w:rFonts w:ascii="Arial" w:hAnsi="Arial" w:cs="Arial"/>
        </w:rPr>
        <w:t>MSF shall</w:t>
      </w:r>
      <w:r w:rsidR="00D251D8">
        <w:rPr>
          <w:rFonts w:ascii="Arial" w:hAnsi="Arial" w:cs="Arial"/>
        </w:rPr>
        <w:t xml:space="preserve"> </w:t>
      </w:r>
      <w:r w:rsidRPr="00730657">
        <w:rPr>
          <w:rFonts w:ascii="Arial" w:hAnsi="Arial" w:cs="Arial"/>
        </w:rPr>
        <w:t>pay</w:t>
      </w:r>
      <w:r w:rsidR="00E645FC" w:rsidRPr="00730657">
        <w:rPr>
          <w:rFonts w:ascii="Arial" w:hAnsi="Arial" w:cs="Arial"/>
        </w:rPr>
        <w:t xml:space="preserve"> the </w:t>
      </w:r>
      <w:r w:rsidR="004660EC">
        <w:rPr>
          <w:rFonts w:ascii="Arial" w:hAnsi="Arial" w:cs="Arial"/>
        </w:rPr>
        <w:t xml:space="preserve">permitted amounts due the Lender under </w:t>
      </w:r>
      <w:r w:rsidR="00E645FC" w:rsidRPr="00730657">
        <w:rPr>
          <w:rFonts w:ascii="Arial" w:hAnsi="Arial" w:cs="Arial"/>
        </w:rPr>
        <w:t>Claim</w:t>
      </w:r>
      <w:r w:rsidRPr="00730657">
        <w:rPr>
          <w:rFonts w:ascii="Arial" w:hAnsi="Arial" w:cs="Arial"/>
        </w:rPr>
        <w:t xml:space="preserve"> from the Reserve Fund</w:t>
      </w:r>
      <w:r w:rsidR="00E645FC" w:rsidRPr="00730657">
        <w:rPr>
          <w:rFonts w:ascii="Arial" w:hAnsi="Arial" w:cs="Arial"/>
        </w:rPr>
        <w:t>.</w:t>
      </w:r>
      <w:r w:rsidR="00AB24AE">
        <w:rPr>
          <w:rFonts w:ascii="Arial" w:hAnsi="Arial" w:cs="Arial"/>
        </w:rPr>
        <w:t xml:space="preserve"> </w:t>
      </w:r>
      <w:r w:rsidR="000F23BA" w:rsidRPr="00730657">
        <w:rPr>
          <w:rFonts w:ascii="Arial" w:hAnsi="Arial" w:cs="Arial"/>
        </w:rPr>
        <w:t xml:space="preserve"> </w:t>
      </w:r>
      <w:r w:rsidR="00AB24AE">
        <w:rPr>
          <w:rFonts w:ascii="Arial" w:hAnsi="Arial" w:cs="Arial"/>
        </w:rPr>
        <w:t>I</w:t>
      </w:r>
      <w:r w:rsidR="00992AFE" w:rsidRPr="00730657">
        <w:rPr>
          <w:rFonts w:ascii="Arial" w:hAnsi="Arial" w:cs="Arial"/>
        </w:rPr>
        <w:t>n the event there are</w:t>
      </w:r>
      <w:r w:rsidRPr="00730657">
        <w:rPr>
          <w:rFonts w:ascii="Arial" w:hAnsi="Arial" w:cs="Arial"/>
        </w:rPr>
        <w:t xml:space="preserve"> insufficient funds in the Reserve Fund to cover the entire </w:t>
      </w:r>
      <w:r w:rsidR="004660EC">
        <w:rPr>
          <w:rFonts w:ascii="Arial" w:hAnsi="Arial" w:cs="Arial"/>
        </w:rPr>
        <w:t xml:space="preserve">permitted </w:t>
      </w:r>
      <w:r w:rsidRPr="00730657">
        <w:rPr>
          <w:rFonts w:ascii="Arial" w:hAnsi="Arial" w:cs="Arial"/>
        </w:rPr>
        <w:t xml:space="preserve">amount of the Claim, </w:t>
      </w:r>
      <w:r w:rsidR="00E645FC" w:rsidRPr="00730657">
        <w:rPr>
          <w:rFonts w:ascii="Arial" w:hAnsi="Arial" w:cs="Arial"/>
        </w:rPr>
        <w:t xml:space="preserve">after </w:t>
      </w:r>
      <w:r w:rsidR="001C64F5" w:rsidRPr="00730657">
        <w:rPr>
          <w:rFonts w:ascii="Arial" w:hAnsi="Arial" w:cs="Arial"/>
        </w:rPr>
        <w:t xml:space="preserve">withdrawal </w:t>
      </w:r>
      <w:r w:rsidR="008A7856" w:rsidRPr="00730657">
        <w:rPr>
          <w:rFonts w:ascii="Arial" w:hAnsi="Arial" w:cs="Arial"/>
        </w:rPr>
        <w:t xml:space="preserve">by the MSF </w:t>
      </w:r>
      <w:r w:rsidR="001C64F5" w:rsidRPr="00730657">
        <w:rPr>
          <w:rFonts w:ascii="Arial" w:hAnsi="Arial" w:cs="Arial"/>
        </w:rPr>
        <w:t xml:space="preserve">of any amounts from the Reserve Fund as permitted by this Agreement, </w:t>
      </w:r>
      <w:r w:rsidRPr="00730657">
        <w:rPr>
          <w:rFonts w:ascii="Arial" w:hAnsi="Arial" w:cs="Arial"/>
        </w:rPr>
        <w:t xml:space="preserve">the MSF shall pay to the Lender an amount equal to the balance </w:t>
      </w:r>
      <w:r w:rsidR="003B7E51" w:rsidRPr="00730657">
        <w:rPr>
          <w:rFonts w:ascii="Arial" w:hAnsi="Arial" w:cs="Arial"/>
        </w:rPr>
        <w:t xml:space="preserve">of </w:t>
      </w:r>
      <w:r w:rsidRPr="00730657">
        <w:rPr>
          <w:rFonts w:ascii="Arial" w:hAnsi="Arial" w:cs="Arial"/>
        </w:rPr>
        <w:t>the Reserve Fund</w:t>
      </w:r>
      <w:r w:rsidR="008A7856" w:rsidRPr="00730657">
        <w:rPr>
          <w:rFonts w:ascii="Arial" w:hAnsi="Arial" w:cs="Arial"/>
        </w:rPr>
        <w:t>, and such payment by the MSF shall be deemed to have fully paid the Claim</w:t>
      </w:r>
      <w:r w:rsidRPr="00730657">
        <w:rPr>
          <w:rFonts w:ascii="Arial" w:hAnsi="Arial" w:cs="Arial"/>
        </w:rPr>
        <w:t xml:space="preserve">. </w:t>
      </w:r>
    </w:p>
    <w:p w14:paraId="50BFD770" w14:textId="77777777" w:rsidR="0071723A" w:rsidRPr="00730657" w:rsidRDefault="0071723A" w:rsidP="00764FEF">
      <w:pPr>
        <w:spacing w:line="240" w:lineRule="auto"/>
        <w:ind w:left="1080"/>
        <w:contextualSpacing/>
        <w:jc w:val="both"/>
        <w:rPr>
          <w:rFonts w:ascii="Arial" w:hAnsi="Arial" w:cs="Arial"/>
        </w:rPr>
      </w:pPr>
    </w:p>
    <w:p w14:paraId="2325514E" w14:textId="5AB59567" w:rsidR="006E3471" w:rsidRPr="00730657" w:rsidRDefault="006E3471" w:rsidP="00764FEF">
      <w:pPr>
        <w:spacing w:line="240" w:lineRule="auto"/>
        <w:ind w:firstLine="720"/>
        <w:contextualSpacing/>
        <w:jc w:val="both"/>
        <w:rPr>
          <w:rFonts w:ascii="Arial" w:hAnsi="Arial" w:cs="Arial"/>
        </w:rPr>
      </w:pPr>
      <w:r w:rsidRPr="00730657">
        <w:rPr>
          <w:rFonts w:ascii="Arial" w:hAnsi="Arial" w:cs="Arial"/>
          <w:b/>
          <w:bCs/>
        </w:rPr>
        <w:t xml:space="preserve">Section </w:t>
      </w:r>
      <w:r w:rsidR="00106083" w:rsidRPr="00730657">
        <w:rPr>
          <w:rFonts w:ascii="Arial" w:hAnsi="Arial" w:cs="Arial"/>
          <w:b/>
          <w:bCs/>
        </w:rPr>
        <w:t>5</w:t>
      </w:r>
      <w:r w:rsidRPr="00730657">
        <w:rPr>
          <w:rFonts w:ascii="Arial" w:hAnsi="Arial" w:cs="Arial"/>
          <w:b/>
          <w:bCs/>
        </w:rPr>
        <w:t>.</w:t>
      </w:r>
      <w:r w:rsidR="0071723A" w:rsidRPr="00730657">
        <w:rPr>
          <w:rFonts w:ascii="Arial" w:hAnsi="Arial" w:cs="Arial"/>
          <w:b/>
          <w:bCs/>
        </w:rPr>
        <w:t>5</w:t>
      </w:r>
      <w:r w:rsidR="006557DF" w:rsidRPr="00730657">
        <w:rPr>
          <w:rFonts w:ascii="Arial" w:hAnsi="Arial" w:cs="Arial"/>
          <w:b/>
          <w:bCs/>
        </w:rPr>
        <w:tab/>
      </w:r>
      <w:r w:rsidRPr="00730657">
        <w:rPr>
          <w:rFonts w:ascii="Arial" w:hAnsi="Arial" w:cs="Arial"/>
          <w:b/>
          <w:bCs/>
          <w:u w:val="single"/>
        </w:rPr>
        <w:t>Recovery by Lender Subsequent to Claim.</w:t>
      </w:r>
      <w:r w:rsidRPr="00730657">
        <w:rPr>
          <w:rFonts w:ascii="Arial" w:hAnsi="Arial" w:cs="Arial"/>
        </w:rPr>
        <w:t xml:space="preserve">  </w:t>
      </w:r>
      <w:r w:rsidRPr="00907D31">
        <w:rPr>
          <w:rFonts w:ascii="Arial" w:hAnsi="Arial" w:cs="Arial"/>
        </w:rPr>
        <w:t xml:space="preserve">If after payment of a Claim </w:t>
      </w:r>
      <w:r w:rsidR="003D759B">
        <w:rPr>
          <w:rFonts w:ascii="Arial" w:hAnsi="Arial" w:cs="Arial"/>
        </w:rPr>
        <w:t xml:space="preserve">to the Lender </w:t>
      </w:r>
      <w:r w:rsidRPr="00907D31">
        <w:rPr>
          <w:rFonts w:ascii="Arial" w:hAnsi="Arial" w:cs="Arial"/>
        </w:rPr>
        <w:t xml:space="preserve">by the MSF, the Lender recovers from a Borrower any amount for which payment of the Claim was made, the Lender shall promptly pay </w:t>
      </w:r>
      <w:r w:rsidR="00046EA9" w:rsidRPr="00907D31">
        <w:rPr>
          <w:rFonts w:ascii="Arial" w:hAnsi="Arial" w:cs="Arial"/>
        </w:rPr>
        <w:t xml:space="preserve">into the </w:t>
      </w:r>
      <w:r w:rsidRPr="00907D31">
        <w:rPr>
          <w:rFonts w:ascii="Arial" w:hAnsi="Arial" w:cs="Arial"/>
        </w:rPr>
        <w:t xml:space="preserve">Reserve Fund </w:t>
      </w:r>
      <w:r w:rsidR="00617AEA" w:rsidRPr="00907D31">
        <w:rPr>
          <w:rFonts w:ascii="Arial" w:hAnsi="Arial" w:cs="Arial"/>
        </w:rPr>
        <w:t xml:space="preserve">the </w:t>
      </w:r>
      <w:r w:rsidRPr="00907D31">
        <w:rPr>
          <w:rFonts w:ascii="Arial" w:hAnsi="Arial" w:cs="Arial"/>
        </w:rPr>
        <w:t>amount recovered</w:t>
      </w:r>
      <w:r w:rsidR="00617AEA" w:rsidRPr="00907D31">
        <w:rPr>
          <w:rFonts w:ascii="Arial" w:hAnsi="Arial" w:cs="Arial"/>
        </w:rPr>
        <w:t xml:space="preserve"> </w:t>
      </w:r>
      <w:r w:rsidR="002715CB" w:rsidRPr="00907D31">
        <w:rPr>
          <w:rFonts w:ascii="Arial" w:hAnsi="Arial" w:cs="Arial"/>
        </w:rPr>
        <w:t xml:space="preserve">(a) </w:t>
      </w:r>
      <w:r w:rsidRPr="00907D31">
        <w:rPr>
          <w:rFonts w:ascii="Arial" w:hAnsi="Arial" w:cs="Arial"/>
        </w:rPr>
        <w:t xml:space="preserve">less </w:t>
      </w:r>
      <w:r w:rsidR="008A7856" w:rsidRPr="00907D31">
        <w:rPr>
          <w:rFonts w:ascii="Arial" w:hAnsi="Arial" w:cs="Arial"/>
        </w:rPr>
        <w:t>Lender’s reasonable and customary</w:t>
      </w:r>
      <w:r w:rsidRPr="00907D31">
        <w:rPr>
          <w:rFonts w:ascii="Arial" w:hAnsi="Arial" w:cs="Arial"/>
        </w:rPr>
        <w:t xml:space="preserve"> out-of-pocket expenses</w:t>
      </w:r>
      <w:r w:rsidR="002715CB" w:rsidRPr="00907D31">
        <w:rPr>
          <w:rFonts w:ascii="Arial" w:hAnsi="Arial" w:cs="Arial"/>
        </w:rPr>
        <w:t xml:space="preserve"> and (b) less the amount of recovery in excess of </w:t>
      </w:r>
      <w:r w:rsidR="00992AFE" w:rsidRPr="00907D31">
        <w:rPr>
          <w:rFonts w:ascii="Arial" w:hAnsi="Arial" w:cs="Arial"/>
        </w:rPr>
        <w:t xml:space="preserve">the principal amount of the original amount of Loan as an Enrolled, plus </w:t>
      </w:r>
      <w:r w:rsidR="001D2791">
        <w:rPr>
          <w:rFonts w:ascii="Arial" w:hAnsi="Arial" w:cs="Arial"/>
        </w:rPr>
        <w:t xml:space="preserve">so much of </w:t>
      </w:r>
      <w:r w:rsidR="00992AFE" w:rsidRPr="00907D31">
        <w:rPr>
          <w:rFonts w:ascii="Arial" w:hAnsi="Arial" w:cs="Arial"/>
        </w:rPr>
        <w:t xml:space="preserve">up to ninety (90) calendar days accrued </w:t>
      </w:r>
      <w:r w:rsidR="001D2791">
        <w:rPr>
          <w:rFonts w:ascii="Arial" w:hAnsi="Arial" w:cs="Arial"/>
        </w:rPr>
        <w:t xml:space="preserve">and unpaid </w:t>
      </w:r>
      <w:r w:rsidR="00992AFE" w:rsidRPr="00907D31">
        <w:rPr>
          <w:rFonts w:ascii="Arial" w:hAnsi="Arial" w:cs="Arial"/>
        </w:rPr>
        <w:t>interest</w:t>
      </w:r>
      <w:r w:rsidR="001D2791">
        <w:rPr>
          <w:rFonts w:ascii="Arial" w:hAnsi="Arial" w:cs="Arial"/>
        </w:rPr>
        <w:t xml:space="preserve"> made part of the Claim.</w:t>
      </w:r>
      <w:r w:rsidR="00992AFE" w:rsidRPr="00907D31">
        <w:rPr>
          <w:rFonts w:ascii="Arial" w:hAnsi="Arial" w:cs="Arial"/>
        </w:rPr>
        <w:t xml:space="preserve">  T</w:t>
      </w:r>
      <w:r w:rsidR="00B21B00" w:rsidRPr="00907D31">
        <w:rPr>
          <w:rFonts w:ascii="Arial" w:hAnsi="Arial" w:cs="Arial"/>
        </w:rPr>
        <w:t xml:space="preserve">he Lender shall </w:t>
      </w:r>
      <w:r w:rsidR="004322D9" w:rsidRPr="00907D31">
        <w:rPr>
          <w:rFonts w:ascii="Arial" w:hAnsi="Arial" w:cs="Arial"/>
        </w:rPr>
        <w:t>provide</w:t>
      </w:r>
      <w:r w:rsidR="00B21B00" w:rsidRPr="00907D31">
        <w:rPr>
          <w:rFonts w:ascii="Arial" w:hAnsi="Arial" w:cs="Arial"/>
        </w:rPr>
        <w:t xml:space="preserve"> </w:t>
      </w:r>
      <w:r w:rsidR="00992AFE" w:rsidRPr="00907D31">
        <w:rPr>
          <w:rFonts w:ascii="Arial" w:hAnsi="Arial" w:cs="Arial"/>
        </w:rPr>
        <w:t>in writing</w:t>
      </w:r>
      <w:r w:rsidR="00992AFE" w:rsidRPr="00730657">
        <w:rPr>
          <w:rFonts w:ascii="Arial" w:hAnsi="Arial" w:cs="Arial"/>
        </w:rPr>
        <w:t xml:space="preserve">, </w:t>
      </w:r>
      <w:r w:rsidR="00B21B00" w:rsidRPr="00730657">
        <w:rPr>
          <w:rFonts w:ascii="Arial" w:hAnsi="Arial" w:cs="Arial"/>
        </w:rPr>
        <w:t>a</w:t>
      </w:r>
      <w:r w:rsidR="00A66DC0" w:rsidRPr="00730657">
        <w:rPr>
          <w:rFonts w:ascii="Arial" w:hAnsi="Arial" w:cs="Arial"/>
        </w:rPr>
        <w:t xml:space="preserve">n itemized </w:t>
      </w:r>
      <w:r w:rsidR="00B21B00" w:rsidRPr="00730657">
        <w:rPr>
          <w:rFonts w:ascii="Arial" w:hAnsi="Arial" w:cs="Arial"/>
        </w:rPr>
        <w:t>accounting to the Loan Manager of all such recovery, and</w:t>
      </w:r>
      <w:r w:rsidR="00A66DC0" w:rsidRPr="00730657">
        <w:rPr>
          <w:rFonts w:ascii="Arial" w:hAnsi="Arial" w:cs="Arial"/>
        </w:rPr>
        <w:t xml:space="preserve"> deductions, </w:t>
      </w:r>
      <w:r w:rsidR="006B224A" w:rsidRPr="00730657">
        <w:rPr>
          <w:rFonts w:ascii="Arial" w:hAnsi="Arial" w:cs="Arial"/>
        </w:rPr>
        <w:t xml:space="preserve">and evidence of its ultimate payment into the Reserve Fund </w:t>
      </w:r>
      <w:r w:rsidR="00844802" w:rsidRPr="00730657">
        <w:rPr>
          <w:rFonts w:ascii="Arial" w:hAnsi="Arial" w:cs="Arial"/>
        </w:rPr>
        <w:t xml:space="preserve">commensurate with its payment into the Reserve Fund. </w:t>
      </w:r>
    </w:p>
    <w:p w14:paraId="69ACEA6F" w14:textId="77777777" w:rsidR="006E3471" w:rsidRPr="00730657" w:rsidRDefault="006E3471" w:rsidP="00764FEF">
      <w:pPr>
        <w:spacing w:line="240" w:lineRule="auto"/>
        <w:contextualSpacing/>
        <w:jc w:val="both"/>
        <w:rPr>
          <w:rFonts w:ascii="Arial" w:hAnsi="Arial" w:cs="Arial"/>
        </w:rPr>
      </w:pPr>
    </w:p>
    <w:p w14:paraId="6C03CD85" w14:textId="338EA52D" w:rsidR="006E3471" w:rsidRDefault="006E3471" w:rsidP="00FB3C4A">
      <w:pPr>
        <w:spacing w:line="240" w:lineRule="auto"/>
        <w:ind w:firstLine="720"/>
        <w:contextualSpacing/>
        <w:jc w:val="both"/>
        <w:rPr>
          <w:rFonts w:ascii="Arial" w:hAnsi="Arial" w:cs="Arial"/>
        </w:rPr>
      </w:pPr>
      <w:r w:rsidRPr="00730657">
        <w:rPr>
          <w:rFonts w:ascii="Arial" w:hAnsi="Arial" w:cs="Arial"/>
          <w:b/>
          <w:bCs/>
        </w:rPr>
        <w:t xml:space="preserve">Section </w:t>
      </w:r>
      <w:r w:rsidR="00106083" w:rsidRPr="00730657">
        <w:rPr>
          <w:rFonts w:ascii="Arial" w:hAnsi="Arial" w:cs="Arial"/>
          <w:b/>
          <w:bCs/>
        </w:rPr>
        <w:t>5.6</w:t>
      </w:r>
      <w:r w:rsidR="0071723A" w:rsidRPr="00730657">
        <w:rPr>
          <w:rFonts w:ascii="Arial" w:hAnsi="Arial" w:cs="Arial"/>
          <w:b/>
          <w:bCs/>
        </w:rPr>
        <w:tab/>
      </w:r>
      <w:r w:rsidRPr="00730657">
        <w:rPr>
          <w:rFonts w:ascii="Arial" w:hAnsi="Arial" w:cs="Arial"/>
          <w:b/>
          <w:bCs/>
          <w:u w:val="single"/>
        </w:rPr>
        <w:t>Subrogation</w:t>
      </w:r>
      <w:r w:rsidR="00C3114A">
        <w:rPr>
          <w:rFonts w:ascii="Arial" w:hAnsi="Arial" w:cs="Arial"/>
          <w:b/>
          <w:bCs/>
          <w:u w:val="single"/>
        </w:rPr>
        <w:t>.</w:t>
      </w:r>
      <w:r w:rsidR="00CB7593" w:rsidRPr="00730657">
        <w:rPr>
          <w:rFonts w:ascii="Arial" w:hAnsi="Arial" w:cs="Arial"/>
          <w:b/>
          <w:bCs/>
          <w:u w:val="single"/>
        </w:rPr>
        <w:t xml:space="preserve"> </w:t>
      </w:r>
      <w:r w:rsidRPr="00730657">
        <w:rPr>
          <w:rFonts w:ascii="Arial" w:hAnsi="Arial" w:cs="Arial"/>
        </w:rPr>
        <w:t xml:space="preserve">If the payment of a Claim pursuant to Section </w:t>
      </w:r>
      <w:r w:rsidR="009D3FC5" w:rsidRPr="00730657">
        <w:rPr>
          <w:rFonts w:ascii="Arial" w:hAnsi="Arial" w:cs="Arial"/>
        </w:rPr>
        <w:t>5</w:t>
      </w:r>
      <w:r w:rsidRPr="00730657">
        <w:rPr>
          <w:rFonts w:ascii="Arial" w:hAnsi="Arial" w:cs="Arial"/>
        </w:rPr>
        <w:t>.</w:t>
      </w:r>
      <w:r w:rsidR="00914E4B" w:rsidRPr="00730657">
        <w:rPr>
          <w:rFonts w:ascii="Arial" w:hAnsi="Arial" w:cs="Arial"/>
        </w:rPr>
        <w:t>4</w:t>
      </w:r>
      <w:r w:rsidRPr="00730657">
        <w:rPr>
          <w:rFonts w:ascii="Arial" w:hAnsi="Arial" w:cs="Arial"/>
        </w:rPr>
        <w:t xml:space="preserve"> has fully covered the Lender’s loss on an Enrolled Loan, or if the payment of a Claim pursuant to Section </w:t>
      </w:r>
      <w:r w:rsidR="00914E4B" w:rsidRPr="00730657">
        <w:rPr>
          <w:rFonts w:ascii="Arial" w:hAnsi="Arial" w:cs="Arial"/>
        </w:rPr>
        <w:t>5</w:t>
      </w:r>
      <w:r w:rsidR="00181FB0" w:rsidRPr="00730657">
        <w:rPr>
          <w:rFonts w:ascii="Arial" w:hAnsi="Arial" w:cs="Arial"/>
        </w:rPr>
        <w:t>.4</w:t>
      </w:r>
      <w:r w:rsidRPr="00730657">
        <w:rPr>
          <w:rFonts w:ascii="Arial" w:hAnsi="Arial" w:cs="Arial"/>
        </w:rPr>
        <w:t xml:space="preserve"> when combined with any recovery from the Borrower, has fully covered the Lender’s loss</w:t>
      </w:r>
      <w:r w:rsidR="003B7D5F" w:rsidRPr="00730657">
        <w:rPr>
          <w:rFonts w:ascii="Arial" w:hAnsi="Arial" w:cs="Arial"/>
        </w:rPr>
        <w:t xml:space="preserve"> on an Enrolled Loan, </w:t>
      </w:r>
      <w:r w:rsidRPr="00730657">
        <w:rPr>
          <w:rFonts w:ascii="Arial" w:hAnsi="Arial" w:cs="Arial"/>
        </w:rPr>
        <w:t xml:space="preserve">the MSF, upon </w:t>
      </w:r>
      <w:r w:rsidR="00077BC2" w:rsidRPr="00730657">
        <w:rPr>
          <w:rFonts w:ascii="Arial" w:hAnsi="Arial" w:cs="Arial"/>
        </w:rPr>
        <w:t xml:space="preserve">the written request of the Loan Manager, </w:t>
      </w:r>
      <w:r w:rsidRPr="00730657">
        <w:rPr>
          <w:rFonts w:ascii="Arial" w:hAnsi="Arial" w:cs="Arial"/>
        </w:rPr>
        <w:t xml:space="preserve">shall be subrogated to the rights of the Lender with respect to any collateral, security or other right of recovery, in connection with the </w:t>
      </w:r>
      <w:r w:rsidR="00077BC2" w:rsidRPr="00730657">
        <w:rPr>
          <w:rFonts w:ascii="Arial" w:hAnsi="Arial" w:cs="Arial"/>
        </w:rPr>
        <w:t>L</w:t>
      </w:r>
      <w:r w:rsidRPr="00730657">
        <w:rPr>
          <w:rFonts w:ascii="Arial" w:hAnsi="Arial" w:cs="Arial"/>
        </w:rPr>
        <w:t xml:space="preserve">oan, which has not been realized upon by the Lender.  The Lender thereafter shall assign to the MSF any right, title or interest to any collateral, security, or other right of recovery in connection with the </w:t>
      </w:r>
      <w:r w:rsidR="00A570CC" w:rsidRPr="00730657">
        <w:rPr>
          <w:rFonts w:ascii="Arial" w:hAnsi="Arial" w:cs="Arial"/>
        </w:rPr>
        <w:t>L</w:t>
      </w:r>
      <w:r w:rsidRPr="00730657">
        <w:rPr>
          <w:rFonts w:ascii="Arial" w:hAnsi="Arial" w:cs="Arial"/>
        </w:rPr>
        <w:t xml:space="preserve">oan.  </w:t>
      </w:r>
      <w:r w:rsidR="00562690">
        <w:rPr>
          <w:rFonts w:ascii="Arial" w:hAnsi="Arial" w:cs="Arial"/>
        </w:rPr>
        <w:t xml:space="preserve">Provided however, </w:t>
      </w:r>
      <w:r w:rsidRPr="00730657">
        <w:rPr>
          <w:rFonts w:ascii="Arial" w:hAnsi="Arial" w:cs="Arial"/>
        </w:rPr>
        <w:t xml:space="preserve">such assignment shall </w:t>
      </w:r>
      <w:r w:rsidR="00562690">
        <w:rPr>
          <w:rFonts w:ascii="Arial" w:hAnsi="Arial" w:cs="Arial"/>
        </w:rPr>
        <w:t>include that</w:t>
      </w:r>
      <w:r w:rsidR="00F152D9">
        <w:rPr>
          <w:rFonts w:ascii="Arial" w:hAnsi="Arial" w:cs="Arial"/>
        </w:rPr>
        <w:t xml:space="preserve"> the MSF does not assume nor is the MSF responsible</w:t>
      </w:r>
      <w:r w:rsidR="00750DF4">
        <w:rPr>
          <w:rFonts w:ascii="Arial" w:hAnsi="Arial" w:cs="Arial"/>
        </w:rPr>
        <w:t xml:space="preserve"> </w:t>
      </w:r>
      <w:r w:rsidR="00F152D9">
        <w:rPr>
          <w:rFonts w:ascii="Arial" w:hAnsi="Arial" w:cs="Arial"/>
        </w:rPr>
        <w:t>for</w:t>
      </w:r>
      <w:r w:rsidR="00750DF4">
        <w:rPr>
          <w:rFonts w:ascii="Arial" w:hAnsi="Arial" w:cs="Arial"/>
        </w:rPr>
        <w:t xml:space="preserve">, </w:t>
      </w:r>
      <w:r w:rsidRPr="00730657">
        <w:rPr>
          <w:rFonts w:ascii="Arial" w:hAnsi="Arial" w:cs="Arial"/>
        </w:rPr>
        <w:t xml:space="preserve">any obligations of the Lender pursuant to its </w:t>
      </w:r>
      <w:r w:rsidR="00992645">
        <w:rPr>
          <w:rFonts w:ascii="Arial" w:hAnsi="Arial" w:cs="Arial"/>
        </w:rPr>
        <w:t>L</w:t>
      </w:r>
      <w:r w:rsidRPr="00730657">
        <w:rPr>
          <w:rFonts w:ascii="Arial" w:hAnsi="Arial" w:cs="Arial"/>
        </w:rPr>
        <w:t xml:space="preserve">oan documents, except for any obligations directly related to the exercise by the MSF of its assigned rights of recovery in connection with the </w:t>
      </w:r>
      <w:r w:rsidR="00A570CC" w:rsidRPr="00730657">
        <w:rPr>
          <w:rFonts w:ascii="Arial" w:hAnsi="Arial" w:cs="Arial"/>
        </w:rPr>
        <w:t>L</w:t>
      </w:r>
      <w:r w:rsidRPr="00730657">
        <w:rPr>
          <w:rFonts w:ascii="Arial" w:hAnsi="Arial" w:cs="Arial"/>
        </w:rPr>
        <w:t xml:space="preserve">oan.  The Lender </w:t>
      </w:r>
      <w:r w:rsidR="00F152D9">
        <w:rPr>
          <w:rFonts w:ascii="Arial" w:hAnsi="Arial" w:cs="Arial"/>
        </w:rPr>
        <w:t>shall</w:t>
      </w:r>
      <w:r w:rsidRPr="00730657">
        <w:rPr>
          <w:rFonts w:ascii="Arial" w:hAnsi="Arial" w:cs="Arial"/>
        </w:rPr>
        <w:t xml:space="preserve"> fulfill any other obligations it may have under the </w:t>
      </w:r>
      <w:r w:rsidR="00A570CC" w:rsidRPr="00730657">
        <w:rPr>
          <w:rFonts w:ascii="Arial" w:hAnsi="Arial" w:cs="Arial"/>
        </w:rPr>
        <w:t>L</w:t>
      </w:r>
      <w:r w:rsidRPr="00730657">
        <w:rPr>
          <w:rFonts w:ascii="Arial" w:hAnsi="Arial" w:cs="Arial"/>
        </w:rPr>
        <w:t xml:space="preserve">oan documents in the same manner and to the same degree as required had the assignment not been made.  The Lender shall provide the MSF with all reasonable assistance thereafter as the MSF may request in proceeding with respect to any such collateral, security or other right of recovery, except that such reasonable assistance shall not require the Lender to incur any out of pocket expenses.  Any funds received by the MSF as a result of </w:t>
      </w:r>
      <w:r w:rsidR="009E0BDC">
        <w:rPr>
          <w:rFonts w:ascii="Arial" w:hAnsi="Arial" w:cs="Arial"/>
        </w:rPr>
        <w:t xml:space="preserve">MSF </w:t>
      </w:r>
      <w:r w:rsidRPr="00730657">
        <w:rPr>
          <w:rFonts w:ascii="Arial" w:hAnsi="Arial" w:cs="Arial"/>
        </w:rPr>
        <w:t>enforcement actions taken with respect to any such collateral</w:t>
      </w:r>
      <w:r w:rsidR="00AD5257">
        <w:rPr>
          <w:rFonts w:ascii="Arial" w:hAnsi="Arial" w:cs="Arial"/>
        </w:rPr>
        <w:t xml:space="preserve"> </w:t>
      </w:r>
      <w:r w:rsidRPr="00730657">
        <w:rPr>
          <w:rFonts w:ascii="Arial" w:hAnsi="Arial" w:cs="Arial"/>
        </w:rPr>
        <w:t xml:space="preserve">shall </w:t>
      </w:r>
      <w:r w:rsidR="00AD5257">
        <w:rPr>
          <w:rFonts w:ascii="Arial" w:hAnsi="Arial" w:cs="Arial"/>
        </w:rPr>
        <w:t xml:space="preserve">remain the sole and separate property of the MSF. </w:t>
      </w:r>
    </w:p>
    <w:p w14:paraId="026376E9" w14:textId="77777777" w:rsidR="00FB3C4A" w:rsidRPr="00FB3C4A" w:rsidRDefault="00FB3C4A" w:rsidP="00FB3C4A">
      <w:pPr>
        <w:spacing w:line="240" w:lineRule="auto"/>
        <w:ind w:firstLine="720"/>
        <w:contextualSpacing/>
        <w:jc w:val="both"/>
        <w:rPr>
          <w:rFonts w:ascii="Arial" w:hAnsi="Arial" w:cs="Arial"/>
          <w:b/>
          <w:bCs/>
          <w:u w:val="single"/>
        </w:rPr>
      </w:pPr>
    </w:p>
    <w:p w14:paraId="637A341D" w14:textId="4D90A609" w:rsidR="0071723A" w:rsidRPr="00730657" w:rsidRDefault="0071723A" w:rsidP="00C3114A">
      <w:pPr>
        <w:pStyle w:val="ListParagraph"/>
        <w:ind w:left="0"/>
        <w:contextualSpacing/>
        <w:jc w:val="center"/>
        <w:rPr>
          <w:rFonts w:ascii="Arial" w:hAnsi="Arial" w:cs="Arial"/>
          <w:b/>
          <w:bCs/>
          <w:sz w:val="22"/>
          <w:szCs w:val="22"/>
          <w:u w:val="single"/>
        </w:rPr>
      </w:pPr>
      <w:r w:rsidRPr="00730657">
        <w:rPr>
          <w:rFonts w:ascii="Arial" w:hAnsi="Arial" w:cs="Arial"/>
          <w:b/>
          <w:bCs/>
          <w:sz w:val="22"/>
          <w:szCs w:val="22"/>
          <w:u w:val="single"/>
        </w:rPr>
        <w:t>ARTICLE V</w:t>
      </w:r>
      <w:r w:rsidR="00106083" w:rsidRPr="00730657">
        <w:rPr>
          <w:rFonts w:ascii="Arial" w:hAnsi="Arial" w:cs="Arial"/>
          <w:b/>
          <w:bCs/>
          <w:sz w:val="22"/>
          <w:szCs w:val="22"/>
          <w:u w:val="single"/>
        </w:rPr>
        <w:t>I</w:t>
      </w:r>
    </w:p>
    <w:p w14:paraId="1A77C0A1" w14:textId="77777777" w:rsidR="008218F3" w:rsidRPr="00730657" w:rsidRDefault="008218F3" w:rsidP="00C3114A">
      <w:pPr>
        <w:spacing w:line="240" w:lineRule="auto"/>
        <w:ind w:firstLine="720"/>
        <w:contextualSpacing/>
        <w:jc w:val="center"/>
        <w:rPr>
          <w:rFonts w:ascii="Arial" w:hAnsi="Arial" w:cs="Arial"/>
          <w:b/>
          <w:bCs/>
          <w:u w:val="single"/>
        </w:rPr>
      </w:pPr>
    </w:p>
    <w:p w14:paraId="20590D4E" w14:textId="29D69B7C" w:rsidR="0071723A" w:rsidRDefault="00C3114A" w:rsidP="00FB3C4A">
      <w:pPr>
        <w:spacing w:line="240" w:lineRule="auto"/>
        <w:ind w:firstLine="720"/>
        <w:contextualSpacing/>
        <w:jc w:val="center"/>
        <w:rPr>
          <w:rFonts w:ascii="Arial" w:hAnsi="Arial" w:cs="Arial"/>
          <w:b/>
          <w:bCs/>
          <w:u w:val="single"/>
        </w:rPr>
      </w:pPr>
      <w:r>
        <w:rPr>
          <w:rFonts w:ascii="Arial" w:hAnsi="Arial" w:cs="Arial"/>
          <w:b/>
          <w:bCs/>
          <w:u w:val="single"/>
        </w:rPr>
        <w:t xml:space="preserve">WITHDRAWALS FROM RESERVE FUND </w:t>
      </w:r>
    </w:p>
    <w:p w14:paraId="2917B20D" w14:textId="77777777" w:rsidR="00FB3C4A" w:rsidRPr="00730657" w:rsidRDefault="00FB3C4A" w:rsidP="00FB3C4A">
      <w:pPr>
        <w:spacing w:line="240" w:lineRule="auto"/>
        <w:ind w:firstLine="720"/>
        <w:contextualSpacing/>
        <w:jc w:val="center"/>
        <w:rPr>
          <w:rFonts w:ascii="Arial" w:hAnsi="Arial" w:cs="Arial"/>
        </w:rPr>
      </w:pPr>
    </w:p>
    <w:p w14:paraId="022BDD60" w14:textId="0CBE2C20" w:rsidR="009E6471" w:rsidRPr="00730657" w:rsidRDefault="00205FD7" w:rsidP="00764FEF">
      <w:pPr>
        <w:spacing w:line="240" w:lineRule="auto"/>
        <w:ind w:firstLine="720"/>
        <w:contextualSpacing/>
        <w:jc w:val="both"/>
        <w:rPr>
          <w:rFonts w:ascii="Arial" w:hAnsi="Arial" w:cs="Arial"/>
        </w:rPr>
      </w:pPr>
      <w:r w:rsidRPr="00730657">
        <w:rPr>
          <w:rFonts w:ascii="Arial" w:hAnsi="Arial" w:cs="Arial"/>
          <w:b/>
          <w:bCs/>
        </w:rPr>
        <w:t xml:space="preserve">Section </w:t>
      </w:r>
      <w:r w:rsidR="00106083" w:rsidRPr="00730657">
        <w:rPr>
          <w:rFonts w:ascii="Arial" w:hAnsi="Arial" w:cs="Arial"/>
          <w:b/>
          <w:bCs/>
        </w:rPr>
        <w:t>6</w:t>
      </w:r>
      <w:r w:rsidR="0071723A" w:rsidRPr="00730657">
        <w:rPr>
          <w:rFonts w:ascii="Arial" w:hAnsi="Arial" w:cs="Arial"/>
          <w:b/>
          <w:bCs/>
        </w:rPr>
        <w:t>.1</w:t>
      </w:r>
      <w:r w:rsidR="0071723A" w:rsidRPr="00730657">
        <w:rPr>
          <w:rFonts w:ascii="Arial" w:hAnsi="Arial" w:cs="Arial"/>
        </w:rPr>
        <w:tab/>
      </w:r>
      <w:r w:rsidRPr="00730657">
        <w:rPr>
          <w:rFonts w:ascii="Arial" w:hAnsi="Arial" w:cs="Arial"/>
        </w:rPr>
        <w:t xml:space="preserve"> </w:t>
      </w:r>
      <w:r w:rsidR="0084779C">
        <w:rPr>
          <w:rFonts w:ascii="Arial" w:hAnsi="Arial" w:cs="Arial"/>
        </w:rPr>
        <w:t xml:space="preserve">Only the MSF may make withdrawals from the Reserve Fund.  </w:t>
      </w:r>
      <w:r w:rsidR="00750DF4">
        <w:rPr>
          <w:rFonts w:ascii="Arial" w:hAnsi="Arial" w:cs="Arial"/>
        </w:rPr>
        <w:t xml:space="preserve">The MSF may </w:t>
      </w:r>
      <w:r w:rsidR="0093296D">
        <w:rPr>
          <w:rFonts w:ascii="Arial" w:hAnsi="Arial" w:cs="Arial"/>
        </w:rPr>
        <w:t>make withdrawals from the Reserve Fun</w:t>
      </w:r>
      <w:r w:rsidR="00552CB4">
        <w:rPr>
          <w:rFonts w:ascii="Arial" w:hAnsi="Arial" w:cs="Arial"/>
        </w:rPr>
        <w:t>d upon the occurrence of any one or more of the following</w:t>
      </w:r>
      <w:r w:rsidR="009A7565">
        <w:rPr>
          <w:rFonts w:ascii="Arial" w:hAnsi="Arial" w:cs="Arial"/>
        </w:rPr>
        <w:t xml:space="preserve">, and in each case, such </w:t>
      </w:r>
      <w:r w:rsidR="009F69EA">
        <w:rPr>
          <w:rFonts w:ascii="Arial" w:hAnsi="Arial" w:cs="Arial"/>
        </w:rPr>
        <w:t>funds shall remain the sole and separate property of the MSF</w:t>
      </w:r>
      <w:r w:rsidR="00552CB4">
        <w:rPr>
          <w:rFonts w:ascii="Arial" w:hAnsi="Arial" w:cs="Arial"/>
        </w:rPr>
        <w:t>:</w:t>
      </w:r>
    </w:p>
    <w:p w14:paraId="2710249D" w14:textId="36625C84" w:rsidR="00C12831" w:rsidRDefault="00AE646C" w:rsidP="00552CB4">
      <w:pPr>
        <w:pStyle w:val="ListParagraph"/>
        <w:numPr>
          <w:ilvl w:val="0"/>
          <w:numId w:val="44"/>
        </w:numPr>
        <w:ind w:left="720" w:firstLine="0"/>
        <w:contextualSpacing/>
        <w:jc w:val="both"/>
        <w:rPr>
          <w:rFonts w:ascii="Arial" w:hAnsi="Arial" w:cs="Arial"/>
          <w:sz w:val="22"/>
          <w:szCs w:val="22"/>
        </w:rPr>
      </w:pPr>
      <w:r w:rsidRPr="00730657">
        <w:rPr>
          <w:rFonts w:ascii="Arial" w:hAnsi="Arial" w:cs="Arial"/>
          <w:b/>
          <w:bCs/>
          <w:sz w:val="22"/>
          <w:szCs w:val="22"/>
          <w:u w:val="single"/>
        </w:rPr>
        <w:t>Interest or Income</w:t>
      </w:r>
      <w:r w:rsidRPr="00730657">
        <w:rPr>
          <w:rFonts w:ascii="Arial" w:hAnsi="Arial" w:cs="Arial"/>
          <w:sz w:val="22"/>
          <w:szCs w:val="22"/>
        </w:rPr>
        <w:t xml:space="preserve">. Interest or income earned on the funds credited to the Reserve Fund shall be deemed to be part of the Reserve Fund.  The MSF </w:t>
      </w:r>
      <w:r w:rsidR="00F149B6" w:rsidRPr="00730657">
        <w:rPr>
          <w:rFonts w:ascii="Arial" w:hAnsi="Arial" w:cs="Arial"/>
          <w:sz w:val="22"/>
          <w:szCs w:val="22"/>
        </w:rPr>
        <w:t>may</w:t>
      </w:r>
      <w:r w:rsidRPr="00730657">
        <w:rPr>
          <w:rFonts w:ascii="Arial" w:hAnsi="Arial" w:cs="Arial"/>
          <w:sz w:val="22"/>
          <w:szCs w:val="22"/>
        </w:rPr>
        <w:t xml:space="preserve"> withdraw at any time from the Reserve Fund fifty (50%) percent of all interest or income that has been credited to the Reserve Fund, except that after the first such withdrawal the MSF may not withdraw more than fifty (50%) percent of all interest or income that has been credited to the Reserve Fund since the time of the last such withdrawal.  </w:t>
      </w:r>
    </w:p>
    <w:p w14:paraId="76841103" w14:textId="77777777" w:rsidR="00552CB4" w:rsidRPr="00730657" w:rsidRDefault="00552CB4" w:rsidP="00552CB4">
      <w:pPr>
        <w:pStyle w:val="ListParagraph"/>
        <w:contextualSpacing/>
        <w:jc w:val="both"/>
        <w:rPr>
          <w:rFonts w:ascii="Arial" w:hAnsi="Arial" w:cs="Arial"/>
          <w:sz w:val="22"/>
          <w:szCs w:val="22"/>
        </w:rPr>
      </w:pPr>
    </w:p>
    <w:p w14:paraId="0D64DBBF" w14:textId="41397928" w:rsidR="003237C8" w:rsidRPr="00730657" w:rsidRDefault="00A940A4" w:rsidP="00764FEF">
      <w:pPr>
        <w:pStyle w:val="ListParagraph"/>
        <w:numPr>
          <w:ilvl w:val="0"/>
          <w:numId w:val="44"/>
        </w:numPr>
        <w:ind w:left="720" w:firstLine="0"/>
        <w:contextualSpacing/>
        <w:jc w:val="both"/>
        <w:rPr>
          <w:rFonts w:ascii="Arial" w:hAnsi="Arial" w:cs="Arial"/>
          <w:sz w:val="22"/>
          <w:szCs w:val="22"/>
        </w:rPr>
      </w:pPr>
      <w:r w:rsidRPr="00730657">
        <w:rPr>
          <w:rFonts w:ascii="Arial" w:hAnsi="Arial" w:cs="Arial"/>
          <w:b/>
          <w:bCs/>
          <w:sz w:val="22"/>
          <w:szCs w:val="22"/>
          <w:u w:val="single"/>
        </w:rPr>
        <w:t>Principal</w:t>
      </w:r>
      <w:r w:rsidRPr="00730657">
        <w:rPr>
          <w:rFonts w:ascii="Arial" w:hAnsi="Arial" w:cs="Arial"/>
          <w:sz w:val="22"/>
          <w:szCs w:val="22"/>
        </w:rPr>
        <w:t xml:space="preserve">. </w:t>
      </w:r>
      <w:r w:rsidR="00BB36C6">
        <w:rPr>
          <w:rFonts w:ascii="Arial" w:hAnsi="Arial" w:cs="Arial"/>
          <w:sz w:val="22"/>
          <w:szCs w:val="22"/>
        </w:rPr>
        <w:t>Upon request of the Loan Manager</w:t>
      </w:r>
      <w:r w:rsidR="00205FD7" w:rsidRPr="00730657">
        <w:rPr>
          <w:rFonts w:ascii="Arial" w:hAnsi="Arial" w:cs="Arial"/>
          <w:sz w:val="22"/>
          <w:szCs w:val="22"/>
        </w:rPr>
        <w:t xml:space="preserve">, the Lender </w:t>
      </w:r>
      <w:r w:rsidR="00372D1E">
        <w:rPr>
          <w:rFonts w:ascii="Arial" w:hAnsi="Arial" w:cs="Arial"/>
          <w:sz w:val="22"/>
          <w:szCs w:val="22"/>
        </w:rPr>
        <w:t>shall</w:t>
      </w:r>
      <w:r w:rsidR="00205FD7" w:rsidRPr="00730657">
        <w:rPr>
          <w:rFonts w:ascii="Arial" w:hAnsi="Arial" w:cs="Arial"/>
          <w:sz w:val="22"/>
          <w:szCs w:val="22"/>
        </w:rPr>
        <w:t xml:space="preserve"> file a report with the </w:t>
      </w:r>
      <w:r w:rsidR="00063625" w:rsidRPr="00730657">
        <w:rPr>
          <w:rFonts w:ascii="Arial" w:hAnsi="Arial" w:cs="Arial"/>
          <w:sz w:val="22"/>
          <w:szCs w:val="22"/>
        </w:rPr>
        <w:t>Loan Manager</w:t>
      </w:r>
      <w:r w:rsidR="00205FD7" w:rsidRPr="00730657">
        <w:rPr>
          <w:rFonts w:ascii="Arial" w:hAnsi="Arial" w:cs="Arial"/>
          <w:sz w:val="22"/>
          <w:szCs w:val="22"/>
        </w:rPr>
        <w:t xml:space="preserve"> indicating the number and aggregate outstanding balance of all Enrolled Loans as of the previous December 31.  In computing the aggregate outstanding balance of all Enrolled Loans, the balance of any </w:t>
      </w:r>
      <w:r w:rsidR="006E333D" w:rsidRPr="00730657">
        <w:rPr>
          <w:rFonts w:ascii="Arial" w:hAnsi="Arial" w:cs="Arial"/>
          <w:sz w:val="22"/>
          <w:szCs w:val="22"/>
        </w:rPr>
        <w:t xml:space="preserve">Enrolled Loan </w:t>
      </w:r>
      <w:r w:rsidR="00205FD7" w:rsidRPr="00730657">
        <w:rPr>
          <w:rFonts w:ascii="Arial" w:hAnsi="Arial" w:cs="Arial"/>
          <w:sz w:val="22"/>
          <w:szCs w:val="22"/>
        </w:rPr>
        <w:t xml:space="preserve">shall in no event be considered to be greater than the covered amount of the </w:t>
      </w:r>
      <w:r w:rsidR="00F0102A" w:rsidRPr="00730657">
        <w:rPr>
          <w:rFonts w:ascii="Arial" w:hAnsi="Arial" w:cs="Arial"/>
          <w:sz w:val="22"/>
          <w:szCs w:val="22"/>
        </w:rPr>
        <w:t>Enrolled Loan</w:t>
      </w:r>
      <w:r w:rsidR="00205FD7" w:rsidRPr="00730657">
        <w:rPr>
          <w:rFonts w:ascii="Arial" w:hAnsi="Arial" w:cs="Arial"/>
          <w:sz w:val="22"/>
          <w:szCs w:val="22"/>
        </w:rPr>
        <w:t xml:space="preserve">. If reports filed </w:t>
      </w:r>
      <w:r w:rsidR="00205FD7" w:rsidRPr="00730657">
        <w:rPr>
          <w:rFonts w:ascii="Arial" w:hAnsi="Arial" w:cs="Arial"/>
          <w:sz w:val="22"/>
          <w:szCs w:val="22"/>
        </w:rPr>
        <w:lastRenderedPageBreak/>
        <w:t xml:space="preserve">pursuant to this Section indicate that for the immediately preceding twenty-four (24) </w:t>
      </w:r>
      <w:r w:rsidR="00F0102A" w:rsidRPr="00730657">
        <w:rPr>
          <w:rFonts w:ascii="Arial" w:hAnsi="Arial" w:cs="Arial"/>
          <w:sz w:val="22"/>
          <w:szCs w:val="22"/>
        </w:rPr>
        <w:t xml:space="preserve">consecutive </w:t>
      </w:r>
      <w:r w:rsidR="00205FD7" w:rsidRPr="00730657">
        <w:rPr>
          <w:rFonts w:ascii="Arial" w:hAnsi="Arial" w:cs="Arial"/>
          <w:sz w:val="22"/>
          <w:szCs w:val="22"/>
        </w:rPr>
        <w:t xml:space="preserve">month period the balance in the Reserve Fund exceeded the aggregate outstanding balance of all Enrolled Loans, the MSF may withdraw from the Reserve Fund, an amount not </w:t>
      </w:r>
      <w:r w:rsidR="005966A1" w:rsidRPr="00730657">
        <w:rPr>
          <w:rFonts w:ascii="Arial" w:hAnsi="Arial" w:cs="Arial"/>
          <w:sz w:val="22"/>
          <w:szCs w:val="22"/>
        </w:rPr>
        <w:t>to exceed</w:t>
      </w:r>
      <w:r w:rsidR="00205FD7" w:rsidRPr="00730657">
        <w:rPr>
          <w:rFonts w:ascii="Arial" w:hAnsi="Arial" w:cs="Arial"/>
          <w:sz w:val="22"/>
          <w:szCs w:val="22"/>
        </w:rPr>
        <w:t xml:space="preserve"> the amount by which the Reserve Fund balance exceeded the aggregate outstanding balance of all Enrolled Loans </w:t>
      </w:r>
      <w:r w:rsidR="005966A1" w:rsidRPr="00730657">
        <w:rPr>
          <w:rFonts w:ascii="Arial" w:hAnsi="Arial" w:cs="Arial"/>
          <w:sz w:val="22"/>
          <w:szCs w:val="22"/>
        </w:rPr>
        <w:t xml:space="preserve">as of </w:t>
      </w:r>
      <w:r w:rsidR="00E4088E" w:rsidRPr="00730657">
        <w:rPr>
          <w:rFonts w:ascii="Arial" w:hAnsi="Arial" w:cs="Arial"/>
          <w:sz w:val="22"/>
          <w:szCs w:val="22"/>
        </w:rPr>
        <w:t xml:space="preserve">the previous </w:t>
      </w:r>
      <w:r w:rsidR="005966A1" w:rsidRPr="00730657">
        <w:rPr>
          <w:rFonts w:ascii="Arial" w:hAnsi="Arial" w:cs="Arial"/>
          <w:sz w:val="22"/>
          <w:szCs w:val="22"/>
        </w:rPr>
        <w:t>December 31</w:t>
      </w:r>
      <w:r w:rsidR="00E4088E" w:rsidRPr="00730657">
        <w:rPr>
          <w:rFonts w:ascii="Arial" w:hAnsi="Arial" w:cs="Arial"/>
          <w:sz w:val="22"/>
          <w:szCs w:val="22"/>
        </w:rPr>
        <w:t xml:space="preserve">. </w:t>
      </w:r>
    </w:p>
    <w:p w14:paraId="25F7F33C" w14:textId="77777777" w:rsidR="007520F3" w:rsidRPr="00730657" w:rsidRDefault="007520F3" w:rsidP="00764FEF">
      <w:pPr>
        <w:pStyle w:val="ListParagraph"/>
        <w:jc w:val="both"/>
        <w:rPr>
          <w:rFonts w:ascii="Arial" w:hAnsi="Arial" w:cs="Arial"/>
          <w:sz w:val="22"/>
          <w:szCs w:val="22"/>
        </w:rPr>
      </w:pPr>
    </w:p>
    <w:p w14:paraId="44D86AA9" w14:textId="687E3610" w:rsidR="003237C8" w:rsidRPr="00730657" w:rsidRDefault="00FA238B" w:rsidP="00764FEF">
      <w:pPr>
        <w:pStyle w:val="ListParagraph"/>
        <w:numPr>
          <w:ilvl w:val="0"/>
          <w:numId w:val="44"/>
        </w:numPr>
        <w:ind w:left="720" w:firstLine="0"/>
        <w:contextualSpacing/>
        <w:jc w:val="both"/>
        <w:rPr>
          <w:rFonts w:ascii="Arial" w:hAnsi="Arial" w:cs="Arial"/>
          <w:sz w:val="22"/>
          <w:szCs w:val="22"/>
        </w:rPr>
      </w:pPr>
      <w:r w:rsidRPr="00730657">
        <w:rPr>
          <w:rFonts w:ascii="Arial" w:hAnsi="Arial" w:cs="Arial"/>
          <w:b/>
          <w:bCs/>
          <w:sz w:val="22"/>
          <w:szCs w:val="22"/>
          <w:u w:val="single"/>
        </w:rPr>
        <w:t>Disenrolled Loans</w:t>
      </w:r>
      <w:r w:rsidRPr="00730657">
        <w:rPr>
          <w:rFonts w:ascii="Arial" w:hAnsi="Arial" w:cs="Arial"/>
          <w:sz w:val="22"/>
          <w:szCs w:val="22"/>
        </w:rPr>
        <w:t xml:space="preserve">. </w:t>
      </w:r>
      <w:r w:rsidR="007520F3" w:rsidRPr="00730657">
        <w:rPr>
          <w:rFonts w:ascii="Arial" w:hAnsi="Arial" w:cs="Arial"/>
          <w:sz w:val="22"/>
          <w:szCs w:val="22"/>
        </w:rPr>
        <w:t>T</w:t>
      </w:r>
      <w:r w:rsidR="003237C8" w:rsidRPr="00730657">
        <w:rPr>
          <w:rFonts w:ascii="Arial" w:hAnsi="Arial" w:cs="Arial"/>
          <w:sz w:val="22"/>
          <w:szCs w:val="22"/>
        </w:rPr>
        <w:t xml:space="preserve">he MSF may immediately withdraw from the Reserve Fund, funds deposited by the MSF that are attributable to </w:t>
      </w:r>
      <w:r w:rsidR="007520F3" w:rsidRPr="00730657">
        <w:rPr>
          <w:rFonts w:ascii="Arial" w:hAnsi="Arial" w:cs="Arial"/>
          <w:sz w:val="22"/>
          <w:szCs w:val="22"/>
        </w:rPr>
        <w:t xml:space="preserve">any </w:t>
      </w:r>
      <w:r w:rsidR="003237C8" w:rsidRPr="00730657">
        <w:rPr>
          <w:rFonts w:ascii="Arial" w:hAnsi="Arial" w:cs="Arial"/>
          <w:sz w:val="22"/>
          <w:szCs w:val="22"/>
        </w:rPr>
        <w:t xml:space="preserve">Enrolled Loan </w:t>
      </w:r>
      <w:r w:rsidR="00DB6CE8" w:rsidRPr="00730657">
        <w:rPr>
          <w:rFonts w:ascii="Arial" w:hAnsi="Arial" w:cs="Arial"/>
          <w:sz w:val="22"/>
          <w:szCs w:val="22"/>
        </w:rPr>
        <w:t xml:space="preserve">later determined </w:t>
      </w:r>
      <w:r w:rsidR="00061D46">
        <w:rPr>
          <w:rFonts w:ascii="Arial" w:hAnsi="Arial" w:cs="Arial"/>
          <w:sz w:val="22"/>
          <w:szCs w:val="22"/>
        </w:rPr>
        <w:t>by the Loan Manager</w:t>
      </w:r>
      <w:r w:rsidR="00C04782">
        <w:rPr>
          <w:rFonts w:ascii="Arial" w:hAnsi="Arial" w:cs="Arial"/>
          <w:sz w:val="22"/>
          <w:szCs w:val="22"/>
        </w:rPr>
        <w:t xml:space="preserve">, in its sole discretion, </w:t>
      </w:r>
      <w:r w:rsidR="00DB6CE8" w:rsidRPr="00730657">
        <w:rPr>
          <w:rFonts w:ascii="Arial" w:hAnsi="Arial" w:cs="Arial"/>
          <w:sz w:val="22"/>
          <w:szCs w:val="22"/>
        </w:rPr>
        <w:t>not to be an Eligible Loan.</w:t>
      </w:r>
    </w:p>
    <w:p w14:paraId="29542F98" w14:textId="77777777" w:rsidR="00DB6CE8" w:rsidRPr="00730657" w:rsidRDefault="00DB6CE8" w:rsidP="00764FEF">
      <w:pPr>
        <w:pStyle w:val="ListParagraph"/>
        <w:jc w:val="both"/>
        <w:rPr>
          <w:rFonts w:ascii="Arial" w:hAnsi="Arial" w:cs="Arial"/>
          <w:sz w:val="22"/>
          <w:szCs w:val="22"/>
        </w:rPr>
      </w:pPr>
    </w:p>
    <w:p w14:paraId="76154710" w14:textId="748BDBBF" w:rsidR="00DB6CE8" w:rsidRDefault="00DB6CE8" w:rsidP="00764FEF">
      <w:pPr>
        <w:pStyle w:val="ListParagraph"/>
        <w:numPr>
          <w:ilvl w:val="0"/>
          <w:numId w:val="44"/>
        </w:numPr>
        <w:ind w:left="720" w:firstLine="0"/>
        <w:contextualSpacing/>
        <w:jc w:val="both"/>
        <w:rPr>
          <w:rFonts w:ascii="Arial" w:hAnsi="Arial" w:cs="Arial"/>
          <w:sz w:val="22"/>
          <w:szCs w:val="22"/>
        </w:rPr>
      </w:pPr>
      <w:r w:rsidRPr="0005554E">
        <w:rPr>
          <w:rFonts w:ascii="Arial" w:hAnsi="Arial" w:cs="Arial"/>
          <w:b/>
          <w:bCs/>
          <w:sz w:val="22"/>
          <w:szCs w:val="22"/>
          <w:u w:val="single"/>
        </w:rPr>
        <w:t>Termination</w:t>
      </w:r>
      <w:r w:rsidRPr="0005554E">
        <w:rPr>
          <w:rFonts w:ascii="Arial" w:hAnsi="Arial" w:cs="Arial"/>
          <w:sz w:val="22"/>
          <w:szCs w:val="22"/>
        </w:rPr>
        <w:t xml:space="preserve">.  The MSF may immediately withdraw all funds from the Reserve Fund in the </w:t>
      </w:r>
      <w:r w:rsidR="00691F7C">
        <w:rPr>
          <w:rFonts w:ascii="Arial" w:hAnsi="Arial" w:cs="Arial"/>
          <w:sz w:val="22"/>
          <w:szCs w:val="22"/>
        </w:rPr>
        <w:t xml:space="preserve">event this Agreement is terminated </w:t>
      </w:r>
      <w:r w:rsidR="00D6584A">
        <w:rPr>
          <w:rFonts w:ascii="Arial" w:hAnsi="Arial" w:cs="Arial"/>
          <w:sz w:val="22"/>
          <w:szCs w:val="22"/>
        </w:rPr>
        <w:t xml:space="preserve">by the MSF </w:t>
      </w:r>
      <w:r w:rsidR="008B256A">
        <w:rPr>
          <w:rFonts w:ascii="Arial" w:hAnsi="Arial" w:cs="Arial"/>
          <w:sz w:val="22"/>
          <w:szCs w:val="22"/>
        </w:rPr>
        <w:t xml:space="preserve">as permitted </w:t>
      </w:r>
      <w:r w:rsidR="00D323E9">
        <w:rPr>
          <w:rFonts w:ascii="Arial" w:hAnsi="Arial" w:cs="Arial"/>
          <w:sz w:val="22"/>
          <w:szCs w:val="22"/>
        </w:rPr>
        <w:t>under Article VII</w:t>
      </w:r>
      <w:r w:rsidRPr="0005554E">
        <w:rPr>
          <w:rFonts w:ascii="Arial" w:hAnsi="Arial" w:cs="Arial"/>
          <w:sz w:val="22"/>
          <w:szCs w:val="22"/>
        </w:rPr>
        <w:t xml:space="preserve">, </w:t>
      </w:r>
      <w:r w:rsidR="003A167E">
        <w:rPr>
          <w:rFonts w:ascii="Arial" w:hAnsi="Arial" w:cs="Arial"/>
          <w:sz w:val="22"/>
          <w:szCs w:val="22"/>
        </w:rPr>
        <w:t>(</w:t>
      </w:r>
      <w:r w:rsidRPr="0005554E">
        <w:rPr>
          <w:rFonts w:ascii="Arial" w:hAnsi="Arial" w:cs="Arial"/>
          <w:sz w:val="22"/>
          <w:szCs w:val="22"/>
        </w:rPr>
        <w:t>after expiration of any applicable cure period, without a cure by Lender</w:t>
      </w:r>
      <w:r w:rsidR="003A167E">
        <w:rPr>
          <w:rFonts w:ascii="Arial" w:hAnsi="Arial" w:cs="Arial"/>
          <w:sz w:val="22"/>
          <w:szCs w:val="22"/>
        </w:rPr>
        <w:t>)</w:t>
      </w:r>
      <w:r w:rsidRPr="0005554E">
        <w:rPr>
          <w:rFonts w:ascii="Arial" w:hAnsi="Arial" w:cs="Arial"/>
          <w:sz w:val="22"/>
          <w:szCs w:val="22"/>
        </w:rPr>
        <w:t xml:space="preserve">.  </w:t>
      </w:r>
    </w:p>
    <w:p w14:paraId="6A75BF1D" w14:textId="3CD567AA" w:rsidR="0058032E" w:rsidRDefault="0058032E" w:rsidP="00FB3C4A">
      <w:pPr>
        <w:pStyle w:val="ListParagraph"/>
        <w:tabs>
          <w:tab w:val="left" w:pos="4824"/>
        </w:tabs>
        <w:ind w:left="2520"/>
        <w:contextualSpacing/>
        <w:jc w:val="both"/>
        <w:rPr>
          <w:rFonts w:ascii="Arial" w:hAnsi="Arial" w:cs="Arial"/>
          <w:b/>
          <w:bCs/>
          <w:sz w:val="22"/>
          <w:szCs w:val="22"/>
          <w:u w:val="single"/>
        </w:rPr>
      </w:pPr>
    </w:p>
    <w:p w14:paraId="61F6C63D" w14:textId="77777777" w:rsidR="00FB3C4A" w:rsidRPr="00730657" w:rsidRDefault="00FB3C4A" w:rsidP="00FB3C4A">
      <w:pPr>
        <w:pStyle w:val="ListParagraph"/>
        <w:tabs>
          <w:tab w:val="left" w:pos="4824"/>
        </w:tabs>
        <w:ind w:left="2520"/>
        <w:contextualSpacing/>
        <w:jc w:val="both"/>
        <w:rPr>
          <w:rFonts w:ascii="Arial" w:hAnsi="Arial" w:cs="Arial"/>
          <w:b/>
          <w:bCs/>
          <w:sz w:val="22"/>
          <w:szCs w:val="22"/>
          <w:u w:val="single"/>
        </w:rPr>
      </w:pPr>
    </w:p>
    <w:p w14:paraId="323B64B9" w14:textId="0D7B4066" w:rsidR="0071723A" w:rsidRPr="00730657" w:rsidRDefault="0071723A" w:rsidP="00C3114A">
      <w:pPr>
        <w:spacing w:line="240" w:lineRule="auto"/>
        <w:contextualSpacing/>
        <w:jc w:val="center"/>
        <w:rPr>
          <w:rFonts w:ascii="Arial" w:hAnsi="Arial" w:cs="Arial"/>
          <w:b/>
          <w:bCs/>
          <w:u w:val="single"/>
        </w:rPr>
      </w:pPr>
      <w:r w:rsidRPr="00730657">
        <w:rPr>
          <w:rFonts w:ascii="Arial" w:hAnsi="Arial" w:cs="Arial"/>
          <w:b/>
          <w:bCs/>
          <w:u w:val="single"/>
        </w:rPr>
        <w:t>ARTICLE VI</w:t>
      </w:r>
      <w:r w:rsidR="00106083" w:rsidRPr="00730657">
        <w:rPr>
          <w:rFonts w:ascii="Arial" w:hAnsi="Arial" w:cs="Arial"/>
          <w:b/>
          <w:bCs/>
          <w:u w:val="single"/>
        </w:rPr>
        <w:t>I</w:t>
      </w:r>
    </w:p>
    <w:p w14:paraId="05F9B5FF" w14:textId="57C7A292" w:rsidR="0058032E" w:rsidRPr="00730657" w:rsidRDefault="0058032E" w:rsidP="00C3114A">
      <w:pPr>
        <w:spacing w:line="240" w:lineRule="auto"/>
        <w:contextualSpacing/>
        <w:jc w:val="center"/>
        <w:rPr>
          <w:rFonts w:ascii="Arial" w:hAnsi="Arial" w:cs="Arial"/>
          <w:b/>
          <w:bCs/>
          <w:u w:val="single"/>
        </w:rPr>
      </w:pPr>
    </w:p>
    <w:p w14:paraId="446DAD65" w14:textId="45C5E421" w:rsidR="00542DC3" w:rsidRPr="00FB3C4A" w:rsidRDefault="00542DC3" w:rsidP="00FB3C4A">
      <w:pPr>
        <w:jc w:val="center"/>
        <w:rPr>
          <w:rFonts w:ascii="Arial" w:hAnsi="Arial" w:cs="Arial"/>
        </w:rPr>
      </w:pPr>
      <w:r w:rsidRPr="00730657">
        <w:rPr>
          <w:rFonts w:ascii="Arial" w:hAnsi="Arial" w:cs="Arial"/>
          <w:b/>
          <w:bCs/>
          <w:u w:val="single"/>
        </w:rPr>
        <w:t>SUSPENSION</w:t>
      </w:r>
      <w:r w:rsidR="00592543" w:rsidRPr="00730657">
        <w:rPr>
          <w:rFonts w:ascii="Arial" w:hAnsi="Arial" w:cs="Arial"/>
          <w:b/>
          <w:bCs/>
          <w:u w:val="single"/>
        </w:rPr>
        <w:t xml:space="preserve"> AND </w:t>
      </w:r>
      <w:r w:rsidRPr="00730657">
        <w:rPr>
          <w:rFonts w:ascii="Arial" w:hAnsi="Arial" w:cs="Arial"/>
          <w:b/>
          <w:bCs/>
          <w:u w:val="single"/>
        </w:rPr>
        <w:t>TERMINATION</w:t>
      </w:r>
    </w:p>
    <w:p w14:paraId="3EA1C413" w14:textId="18912E24" w:rsidR="00542DC3" w:rsidRPr="00730657" w:rsidRDefault="00542DC3" w:rsidP="00764FEF">
      <w:pPr>
        <w:pStyle w:val="ListParagraph"/>
        <w:ind w:left="0" w:firstLine="720"/>
        <w:jc w:val="both"/>
        <w:rPr>
          <w:rFonts w:ascii="Arial" w:hAnsi="Arial" w:cs="Arial"/>
          <w:sz w:val="22"/>
          <w:szCs w:val="22"/>
        </w:rPr>
      </w:pPr>
      <w:r w:rsidRPr="00730657">
        <w:rPr>
          <w:rFonts w:ascii="Arial" w:hAnsi="Arial" w:cs="Arial"/>
          <w:b/>
          <w:bCs/>
          <w:sz w:val="22"/>
          <w:szCs w:val="22"/>
        </w:rPr>
        <w:t xml:space="preserve">Section </w:t>
      </w:r>
      <w:r w:rsidR="00106083" w:rsidRPr="00730657">
        <w:rPr>
          <w:rFonts w:ascii="Arial" w:hAnsi="Arial" w:cs="Arial"/>
          <w:b/>
          <w:bCs/>
          <w:sz w:val="22"/>
          <w:szCs w:val="22"/>
        </w:rPr>
        <w:t>7</w:t>
      </w:r>
      <w:r w:rsidRPr="00730657">
        <w:rPr>
          <w:rFonts w:ascii="Arial" w:hAnsi="Arial" w:cs="Arial"/>
          <w:b/>
          <w:bCs/>
          <w:sz w:val="22"/>
          <w:szCs w:val="22"/>
        </w:rPr>
        <w:t>.1</w:t>
      </w:r>
      <w:r w:rsidRPr="00730657">
        <w:rPr>
          <w:rFonts w:ascii="Arial" w:hAnsi="Arial" w:cs="Arial"/>
          <w:b/>
          <w:bCs/>
          <w:sz w:val="22"/>
          <w:szCs w:val="22"/>
        </w:rPr>
        <w:tab/>
      </w:r>
      <w:r w:rsidR="00C7405D" w:rsidRPr="00FC2300">
        <w:rPr>
          <w:rFonts w:ascii="Arial" w:hAnsi="Arial" w:cs="Arial"/>
          <w:b/>
          <w:bCs/>
          <w:sz w:val="22"/>
          <w:szCs w:val="22"/>
          <w:u w:val="single"/>
        </w:rPr>
        <w:t>Event of Default</w:t>
      </w:r>
      <w:r w:rsidR="00FC2300" w:rsidRPr="00FC2300">
        <w:rPr>
          <w:rFonts w:ascii="Arial" w:hAnsi="Arial" w:cs="Arial"/>
          <w:b/>
          <w:bCs/>
          <w:sz w:val="22"/>
          <w:szCs w:val="22"/>
          <w:u w:val="single"/>
        </w:rPr>
        <w:t>;</w:t>
      </w:r>
      <w:r w:rsidR="00FC2300">
        <w:rPr>
          <w:rFonts w:ascii="Arial" w:hAnsi="Arial" w:cs="Arial"/>
          <w:b/>
          <w:bCs/>
          <w:sz w:val="22"/>
          <w:szCs w:val="22"/>
          <w:u w:val="single"/>
        </w:rPr>
        <w:t xml:space="preserve"> </w:t>
      </w:r>
      <w:r w:rsidRPr="00FC2300">
        <w:rPr>
          <w:rFonts w:ascii="Arial" w:hAnsi="Arial" w:cs="Arial"/>
          <w:b/>
          <w:bCs/>
          <w:sz w:val="22"/>
          <w:szCs w:val="22"/>
          <w:u w:val="single"/>
        </w:rPr>
        <w:t>Suspension</w:t>
      </w:r>
      <w:r w:rsidR="005355B6">
        <w:rPr>
          <w:rFonts w:ascii="Arial" w:hAnsi="Arial" w:cs="Arial"/>
          <w:b/>
          <w:bCs/>
          <w:sz w:val="22"/>
          <w:szCs w:val="22"/>
          <w:u w:val="single"/>
        </w:rPr>
        <w:t xml:space="preserve"> of Enrollmen</w:t>
      </w:r>
      <w:r w:rsidR="004E1B53">
        <w:rPr>
          <w:rFonts w:ascii="Arial" w:hAnsi="Arial" w:cs="Arial"/>
          <w:b/>
          <w:bCs/>
          <w:sz w:val="22"/>
          <w:szCs w:val="22"/>
          <w:u w:val="single"/>
        </w:rPr>
        <w:t>t of Loans</w:t>
      </w:r>
      <w:r w:rsidR="005355B6">
        <w:rPr>
          <w:rFonts w:ascii="Arial" w:hAnsi="Arial" w:cs="Arial"/>
          <w:b/>
          <w:bCs/>
          <w:sz w:val="22"/>
          <w:szCs w:val="22"/>
          <w:u w:val="single"/>
        </w:rPr>
        <w:t>/Payment of Claims</w:t>
      </w:r>
      <w:r w:rsidR="002242D6">
        <w:rPr>
          <w:rFonts w:ascii="Arial" w:hAnsi="Arial" w:cs="Arial"/>
          <w:b/>
          <w:bCs/>
          <w:sz w:val="22"/>
          <w:szCs w:val="22"/>
          <w:u w:val="single"/>
        </w:rPr>
        <w:t>/</w:t>
      </w:r>
      <w:r w:rsidRPr="00730657">
        <w:rPr>
          <w:rFonts w:ascii="Arial" w:hAnsi="Arial" w:cs="Arial"/>
          <w:b/>
          <w:bCs/>
          <w:sz w:val="22"/>
          <w:szCs w:val="22"/>
          <w:u w:val="single"/>
        </w:rPr>
        <w:t>Termination</w:t>
      </w:r>
      <w:r w:rsidR="00C9621A">
        <w:rPr>
          <w:rFonts w:ascii="Arial" w:hAnsi="Arial" w:cs="Arial"/>
          <w:b/>
          <w:bCs/>
          <w:sz w:val="22"/>
          <w:szCs w:val="22"/>
          <w:u w:val="single"/>
        </w:rPr>
        <w:t xml:space="preserve"> of Agreement</w:t>
      </w:r>
      <w:r w:rsidRPr="00730657">
        <w:rPr>
          <w:rFonts w:ascii="Arial" w:hAnsi="Arial" w:cs="Arial"/>
          <w:b/>
          <w:bCs/>
          <w:sz w:val="22"/>
          <w:szCs w:val="22"/>
          <w:u w:val="single"/>
        </w:rPr>
        <w:t>.</w:t>
      </w:r>
      <w:r w:rsidRPr="00730657">
        <w:rPr>
          <w:rFonts w:ascii="Arial" w:hAnsi="Arial" w:cs="Arial"/>
          <w:sz w:val="22"/>
          <w:szCs w:val="22"/>
        </w:rPr>
        <w:t xml:space="preserve">   </w:t>
      </w:r>
      <w:r w:rsidR="00ED6E58" w:rsidRPr="00730657">
        <w:rPr>
          <w:rFonts w:ascii="Arial" w:hAnsi="Arial" w:cs="Arial"/>
          <w:sz w:val="22"/>
          <w:szCs w:val="22"/>
        </w:rPr>
        <w:t>No</w:t>
      </w:r>
      <w:r w:rsidRPr="00730657">
        <w:rPr>
          <w:rFonts w:ascii="Arial" w:hAnsi="Arial" w:cs="Arial"/>
          <w:sz w:val="22"/>
          <w:szCs w:val="22"/>
        </w:rPr>
        <w:t xml:space="preserve">twithstanding anything to the contrary, the </w:t>
      </w:r>
      <w:r w:rsidR="00EF27F4" w:rsidRPr="00730657">
        <w:rPr>
          <w:rFonts w:ascii="Arial" w:hAnsi="Arial" w:cs="Arial"/>
          <w:sz w:val="22"/>
          <w:szCs w:val="22"/>
        </w:rPr>
        <w:t>MSF’s</w:t>
      </w:r>
      <w:r w:rsidRPr="00730657">
        <w:rPr>
          <w:rFonts w:ascii="Arial" w:hAnsi="Arial" w:cs="Arial"/>
          <w:sz w:val="22"/>
          <w:szCs w:val="22"/>
        </w:rPr>
        <w:t xml:space="preserve"> obligation to </w:t>
      </w:r>
      <w:r w:rsidR="00EF27F4" w:rsidRPr="00730657">
        <w:rPr>
          <w:rFonts w:ascii="Arial" w:hAnsi="Arial" w:cs="Arial"/>
          <w:sz w:val="22"/>
          <w:szCs w:val="22"/>
        </w:rPr>
        <w:t xml:space="preserve">enroll </w:t>
      </w:r>
      <w:r w:rsidR="00BC4DBF" w:rsidRPr="00730657">
        <w:rPr>
          <w:rFonts w:ascii="Arial" w:hAnsi="Arial" w:cs="Arial"/>
          <w:sz w:val="22"/>
          <w:szCs w:val="22"/>
        </w:rPr>
        <w:t xml:space="preserve">any </w:t>
      </w:r>
      <w:r w:rsidR="00EF27F4" w:rsidRPr="00730657">
        <w:rPr>
          <w:rFonts w:ascii="Arial" w:hAnsi="Arial" w:cs="Arial"/>
          <w:sz w:val="22"/>
          <w:szCs w:val="22"/>
        </w:rPr>
        <w:t xml:space="preserve">Loans or pay any Claims under this Agreement </w:t>
      </w:r>
      <w:r w:rsidRPr="00730657">
        <w:rPr>
          <w:rFonts w:ascii="Arial" w:hAnsi="Arial" w:cs="Arial"/>
          <w:sz w:val="22"/>
          <w:szCs w:val="22"/>
        </w:rPr>
        <w:t xml:space="preserve">shall automatically be suspended and </w:t>
      </w:r>
      <w:r w:rsidR="00217F8D">
        <w:rPr>
          <w:rFonts w:ascii="Arial" w:hAnsi="Arial" w:cs="Arial"/>
          <w:sz w:val="22"/>
          <w:szCs w:val="22"/>
        </w:rPr>
        <w:t xml:space="preserve">each </w:t>
      </w:r>
      <w:r w:rsidRPr="00730657">
        <w:rPr>
          <w:rFonts w:ascii="Arial" w:hAnsi="Arial" w:cs="Arial"/>
          <w:sz w:val="22"/>
          <w:szCs w:val="22"/>
        </w:rPr>
        <w:t>may be terminated, and this Agreement may be terminated</w:t>
      </w:r>
      <w:r w:rsidR="00D6584A">
        <w:rPr>
          <w:rFonts w:ascii="Arial" w:hAnsi="Arial" w:cs="Arial"/>
          <w:sz w:val="22"/>
          <w:szCs w:val="22"/>
        </w:rPr>
        <w:t xml:space="preserve"> by the MS</w:t>
      </w:r>
      <w:r w:rsidR="00204371">
        <w:rPr>
          <w:rFonts w:ascii="Arial" w:hAnsi="Arial" w:cs="Arial"/>
          <w:sz w:val="22"/>
          <w:szCs w:val="22"/>
        </w:rPr>
        <w:t>F Fu</w:t>
      </w:r>
      <w:r w:rsidR="00D7714C">
        <w:rPr>
          <w:rFonts w:ascii="Arial" w:hAnsi="Arial" w:cs="Arial"/>
          <w:sz w:val="22"/>
          <w:szCs w:val="22"/>
        </w:rPr>
        <w:t>nd Manager</w:t>
      </w:r>
      <w:r w:rsidR="008D4999">
        <w:rPr>
          <w:rFonts w:ascii="Arial" w:hAnsi="Arial" w:cs="Arial"/>
          <w:sz w:val="22"/>
          <w:szCs w:val="22"/>
        </w:rPr>
        <w:t xml:space="preserve">, </w:t>
      </w:r>
      <w:r w:rsidR="00381D08">
        <w:rPr>
          <w:rFonts w:ascii="Arial" w:hAnsi="Arial" w:cs="Arial"/>
          <w:sz w:val="22"/>
          <w:szCs w:val="22"/>
        </w:rPr>
        <w:t xml:space="preserve">at </w:t>
      </w:r>
      <w:r w:rsidR="008D4999">
        <w:rPr>
          <w:rFonts w:ascii="Arial" w:hAnsi="Arial" w:cs="Arial"/>
          <w:sz w:val="22"/>
          <w:szCs w:val="22"/>
        </w:rPr>
        <w:t xml:space="preserve">its </w:t>
      </w:r>
      <w:r w:rsidR="00381D08">
        <w:rPr>
          <w:rFonts w:ascii="Arial" w:hAnsi="Arial" w:cs="Arial"/>
          <w:sz w:val="22"/>
          <w:szCs w:val="22"/>
        </w:rPr>
        <w:t xml:space="preserve">sole discretion, </w:t>
      </w:r>
      <w:r w:rsidRPr="00730657">
        <w:rPr>
          <w:rFonts w:ascii="Arial" w:hAnsi="Arial" w:cs="Arial"/>
          <w:sz w:val="22"/>
          <w:szCs w:val="22"/>
        </w:rPr>
        <w:t xml:space="preserve">upon the occurrence, and during the continuance, of any one or more of the following events (each, an “Event of Default”), unless a written waiver is provided by the </w:t>
      </w:r>
      <w:r w:rsidR="00EF27F4" w:rsidRPr="00730657">
        <w:rPr>
          <w:rFonts w:ascii="Arial" w:hAnsi="Arial" w:cs="Arial"/>
          <w:sz w:val="22"/>
          <w:szCs w:val="22"/>
        </w:rPr>
        <w:t>MSF</w:t>
      </w:r>
      <w:r w:rsidR="00D6584A">
        <w:rPr>
          <w:rFonts w:ascii="Arial" w:hAnsi="Arial" w:cs="Arial"/>
          <w:sz w:val="22"/>
          <w:szCs w:val="22"/>
        </w:rPr>
        <w:t xml:space="preserve"> Fund Manager</w:t>
      </w:r>
      <w:r w:rsidR="008D4999">
        <w:rPr>
          <w:rFonts w:ascii="Arial" w:hAnsi="Arial" w:cs="Arial"/>
          <w:sz w:val="22"/>
          <w:szCs w:val="22"/>
        </w:rPr>
        <w:t>, in its sole discretion</w:t>
      </w:r>
      <w:r w:rsidRPr="00730657">
        <w:rPr>
          <w:rFonts w:ascii="Arial" w:hAnsi="Arial" w:cs="Arial"/>
          <w:sz w:val="22"/>
          <w:szCs w:val="22"/>
        </w:rPr>
        <w:t>:</w:t>
      </w:r>
    </w:p>
    <w:p w14:paraId="5EEBD236" w14:textId="77777777" w:rsidR="00542DC3" w:rsidRPr="00730657" w:rsidRDefault="00542DC3" w:rsidP="00764FEF">
      <w:pPr>
        <w:pStyle w:val="ListParagraph"/>
        <w:ind w:left="0" w:firstLine="720"/>
        <w:jc w:val="both"/>
        <w:rPr>
          <w:rFonts w:ascii="Arial" w:hAnsi="Arial" w:cs="Arial"/>
          <w:sz w:val="22"/>
          <w:szCs w:val="22"/>
        </w:rPr>
      </w:pPr>
    </w:p>
    <w:p w14:paraId="775B9EB5" w14:textId="70163E8A" w:rsidR="00542DC3" w:rsidRPr="00730657" w:rsidRDefault="00542DC3" w:rsidP="00764FEF">
      <w:pPr>
        <w:pStyle w:val="ListParagraph"/>
        <w:numPr>
          <w:ilvl w:val="0"/>
          <w:numId w:val="46"/>
        </w:numPr>
        <w:spacing w:after="160"/>
        <w:ind w:left="720" w:firstLine="0"/>
        <w:contextualSpacing/>
        <w:jc w:val="both"/>
        <w:rPr>
          <w:rFonts w:ascii="Arial" w:hAnsi="Arial" w:cs="Arial"/>
          <w:sz w:val="22"/>
          <w:szCs w:val="22"/>
        </w:rPr>
      </w:pPr>
      <w:r w:rsidRPr="00730657">
        <w:rPr>
          <w:rFonts w:ascii="Arial" w:hAnsi="Arial" w:cs="Arial"/>
          <w:sz w:val="22"/>
          <w:szCs w:val="22"/>
        </w:rPr>
        <w:t xml:space="preserve">any representation or covenant made by the </w:t>
      </w:r>
      <w:r w:rsidR="00285887" w:rsidRPr="00730657">
        <w:rPr>
          <w:rFonts w:ascii="Arial" w:hAnsi="Arial" w:cs="Arial"/>
          <w:sz w:val="22"/>
          <w:szCs w:val="22"/>
        </w:rPr>
        <w:t>Lender</w:t>
      </w:r>
      <w:r w:rsidRPr="00730657">
        <w:rPr>
          <w:rFonts w:ascii="Arial" w:hAnsi="Arial" w:cs="Arial"/>
          <w:sz w:val="22"/>
          <w:szCs w:val="22"/>
        </w:rPr>
        <w:t xml:space="preserve"> in support of this Agreement shall prove incorrect at the time that such representation was made in any material respect, including, but not limited to, any information provided in </w:t>
      </w:r>
      <w:r w:rsidR="00EE2BBA" w:rsidRPr="00730657">
        <w:rPr>
          <w:rFonts w:ascii="Arial" w:hAnsi="Arial" w:cs="Arial"/>
          <w:sz w:val="22"/>
          <w:szCs w:val="22"/>
        </w:rPr>
        <w:t xml:space="preserve">support of any request to enroll and Loan, </w:t>
      </w:r>
      <w:r w:rsidR="00BC4DBF" w:rsidRPr="00730657">
        <w:rPr>
          <w:rFonts w:ascii="Arial" w:hAnsi="Arial" w:cs="Arial"/>
          <w:sz w:val="22"/>
          <w:szCs w:val="22"/>
        </w:rPr>
        <w:t xml:space="preserve">file a Claim, or with respect to any report of the Lender hereunder, </w:t>
      </w:r>
    </w:p>
    <w:p w14:paraId="206A2234" w14:textId="77777777" w:rsidR="00BC4DBF" w:rsidRPr="00730657" w:rsidRDefault="00BC4DBF" w:rsidP="00764FEF">
      <w:pPr>
        <w:pStyle w:val="ListParagraph"/>
        <w:spacing w:after="160"/>
        <w:ind w:left="1260"/>
        <w:contextualSpacing/>
        <w:jc w:val="both"/>
        <w:rPr>
          <w:rFonts w:ascii="Arial" w:hAnsi="Arial" w:cs="Arial"/>
          <w:sz w:val="22"/>
          <w:szCs w:val="22"/>
        </w:rPr>
      </w:pPr>
    </w:p>
    <w:p w14:paraId="3C9AF07A" w14:textId="124DC244" w:rsidR="006C0DFB" w:rsidRPr="00730657" w:rsidRDefault="00542DC3" w:rsidP="00764FEF">
      <w:pPr>
        <w:pStyle w:val="ListParagraph"/>
        <w:numPr>
          <w:ilvl w:val="0"/>
          <w:numId w:val="46"/>
        </w:numPr>
        <w:spacing w:after="160"/>
        <w:ind w:left="720" w:firstLine="0"/>
        <w:contextualSpacing/>
        <w:jc w:val="both"/>
        <w:rPr>
          <w:rFonts w:ascii="Arial" w:hAnsi="Arial" w:cs="Arial"/>
          <w:sz w:val="22"/>
          <w:szCs w:val="22"/>
        </w:rPr>
      </w:pPr>
      <w:r w:rsidRPr="00730657">
        <w:rPr>
          <w:rFonts w:ascii="Arial" w:hAnsi="Arial" w:cs="Arial"/>
          <w:sz w:val="22"/>
          <w:szCs w:val="22"/>
        </w:rPr>
        <w:t xml:space="preserve">any material failure by the </w:t>
      </w:r>
      <w:r w:rsidR="00BC4DBF" w:rsidRPr="00730657">
        <w:rPr>
          <w:rFonts w:ascii="Arial" w:hAnsi="Arial" w:cs="Arial"/>
          <w:sz w:val="22"/>
          <w:szCs w:val="22"/>
        </w:rPr>
        <w:t>Lender</w:t>
      </w:r>
      <w:r w:rsidRPr="00730657">
        <w:rPr>
          <w:rFonts w:ascii="Arial" w:hAnsi="Arial" w:cs="Arial"/>
          <w:sz w:val="22"/>
          <w:szCs w:val="22"/>
        </w:rPr>
        <w:t xml:space="preserve"> to comply with any of the terms, covenants and conditions on its part to be performed under this Agreement</w:t>
      </w:r>
      <w:r w:rsidR="00D151EC" w:rsidRPr="00730657">
        <w:rPr>
          <w:rFonts w:ascii="Arial" w:hAnsi="Arial" w:cs="Arial"/>
          <w:sz w:val="22"/>
          <w:szCs w:val="22"/>
        </w:rPr>
        <w:t>, including without limitation, failure to</w:t>
      </w:r>
      <w:r w:rsidR="006C0DFB" w:rsidRPr="00730657">
        <w:rPr>
          <w:rFonts w:ascii="Arial" w:hAnsi="Arial" w:cs="Arial"/>
          <w:sz w:val="22"/>
          <w:szCs w:val="22"/>
        </w:rPr>
        <w:t xml:space="preserve"> submit reports as required hereunder</w:t>
      </w:r>
      <w:r w:rsidR="0005260A" w:rsidRPr="00730657">
        <w:rPr>
          <w:rFonts w:ascii="Arial" w:hAnsi="Arial" w:cs="Arial"/>
          <w:sz w:val="22"/>
          <w:szCs w:val="22"/>
        </w:rPr>
        <w:t xml:space="preserve">, which, if considered curable by the MSF is not cured by the Lender to the satisfaction of the MSF </w:t>
      </w:r>
      <w:r w:rsidR="00EC5707">
        <w:rPr>
          <w:rFonts w:ascii="Arial" w:hAnsi="Arial" w:cs="Arial"/>
          <w:sz w:val="22"/>
          <w:szCs w:val="22"/>
        </w:rPr>
        <w:t xml:space="preserve">Fund Manager </w:t>
      </w:r>
      <w:r w:rsidR="0005260A" w:rsidRPr="00730657">
        <w:rPr>
          <w:rFonts w:ascii="Arial" w:hAnsi="Arial" w:cs="Arial"/>
          <w:sz w:val="22"/>
          <w:szCs w:val="22"/>
        </w:rPr>
        <w:t xml:space="preserve">within the thirty (30) calendar days; </w:t>
      </w:r>
    </w:p>
    <w:p w14:paraId="60FEC749" w14:textId="77777777" w:rsidR="0005260A" w:rsidRPr="00730657" w:rsidRDefault="0005260A" w:rsidP="00764FEF">
      <w:pPr>
        <w:pStyle w:val="ListParagraph"/>
        <w:jc w:val="both"/>
        <w:rPr>
          <w:rFonts w:ascii="Arial" w:hAnsi="Arial" w:cs="Arial"/>
          <w:sz w:val="22"/>
          <w:szCs w:val="22"/>
        </w:rPr>
      </w:pPr>
    </w:p>
    <w:p w14:paraId="65B7A80F" w14:textId="713419CE" w:rsidR="00542DC3" w:rsidRPr="00730657" w:rsidRDefault="00542DC3" w:rsidP="00764FEF">
      <w:pPr>
        <w:pStyle w:val="ListParagraph"/>
        <w:numPr>
          <w:ilvl w:val="0"/>
          <w:numId w:val="46"/>
        </w:numPr>
        <w:spacing w:after="160"/>
        <w:ind w:left="720" w:firstLine="0"/>
        <w:contextualSpacing/>
        <w:jc w:val="both"/>
        <w:rPr>
          <w:rFonts w:ascii="Arial" w:hAnsi="Arial" w:cs="Arial"/>
          <w:sz w:val="22"/>
          <w:szCs w:val="22"/>
        </w:rPr>
      </w:pPr>
      <w:r w:rsidRPr="00730657">
        <w:rPr>
          <w:rFonts w:ascii="Arial" w:hAnsi="Arial" w:cs="Arial"/>
          <w:sz w:val="22"/>
          <w:szCs w:val="22"/>
        </w:rPr>
        <w:t xml:space="preserve">the </w:t>
      </w:r>
      <w:r w:rsidR="006C0DFB" w:rsidRPr="00730657">
        <w:rPr>
          <w:rFonts w:ascii="Arial" w:hAnsi="Arial" w:cs="Arial"/>
          <w:sz w:val="22"/>
          <w:szCs w:val="22"/>
        </w:rPr>
        <w:t>Lender</w:t>
      </w:r>
      <w:r w:rsidRPr="00730657">
        <w:rPr>
          <w:rFonts w:ascii="Arial" w:hAnsi="Arial" w:cs="Arial"/>
          <w:sz w:val="22"/>
          <w:szCs w:val="22"/>
        </w:rPr>
        <w:t xml:space="preserve"> is in default, violation, breach, or non-compliance, of any kind or nature under any agreement or requirement, including submission of reports, with the </w:t>
      </w:r>
      <w:r w:rsidR="00BC4DBF" w:rsidRPr="00730657">
        <w:rPr>
          <w:rFonts w:ascii="Arial" w:hAnsi="Arial" w:cs="Arial"/>
          <w:sz w:val="22"/>
          <w:szCs w:val="22"/>
        </w:rPr>
        <w:t>MSF</w:t>
      </w:r>
      <w:r w:rsidRPr="00730657">
        <w:rPr>
          <w:rFonts w:ascii="Arial" w:hAnsi="Arial" w:cs="Arial"/>
          <w:sz w:val="22"/>
          <w:szCs w:val="22"/>
        </w:rPr>
        <w:t xml:space="preserve">, or for any department or agency within the State, federal, local or any governmental agency, or the MEDC, which, if considered curable by the </w:t>
      </w:r>
      <w:r w:rsidR="00BC4DBF" w:rsidRPr="00730657">
        <w:rPr>
          <w:rFonts w:ascii="Arial" w:hAnsi="Arial" w:cs="Arial"/>
          <w:sz w:val="22"/>
          <w:szCs w:val="22"/>
        </w:rPr>
        <w:t>MSF</w:t>
      </w:r>
      <w:r w:rsidRPr="00730657">
        <w:rPr>
          <w:rFonts w:ascii="Arial" w:hAnsi="Arial" w:cs="Arial"/>
          <w:sz w:val="22"/>
          <w:szCs w:val="22"/>
        </w:rPr>
        <w:t xml:space="preserve"> is not cured by the </w:t>
      </w:r>
      <w:r w:rsidR="00BC4DBF" w:rsidRPr="00730657">
        <w:rPr>
          <w:rFonts w:ascii="Arial" w:hAnsi="Arial" w:cs="Arial"/>
          <w:sz w:val="22"/>
          <w:szCs w:val="22"/>
        </w:rPr>
        <w:t>Lender</w:t>
      </w:r>
      <w:r w:rsidRPr="00730657">
        <w:rPr>
          <w:rFonts w:ascii="Arial" w:hAnsi="Arial" w:cs="Arial"/>
          <w:sz w:val="22"/>
          <w:szCs w:val="22"/>
        </w:rPr>
        <w:t xml:space="preserve"> to the satisfaction of the </w:t>
      </w:r>
      <w:r w:rsidR="00BC4DBF" w:rsidRPr="00730657">
        <w:rPr>
          <w:rFonts w:ascii="Arial" w:hAnsi="Arial" w:cs="Arial"/>
          <w:sz w:val="22"/>
          <w:szCs w:val="22"/>
        </w:rPr>
        <w:t>MSF</w:t>
      </w:r>
      <w:r w:rsidRPr="00730657">
        <w:rPr>
          <w:rFonts w:ascii="Arial" w:hAnsi="Arial" w:cs="Arial"/>
          <w:sz w:val="22"/>
          <w:szCs w:val="22"/>
        </w:rPr>
        <w:t xml:space="preserve"> </w:t>
      </w:r>
      <w:r w:rsidR="00EC5707">
        <w:rPr>
          <w:rFonts w:ascii="Arial" w:hAnsi="Arial" w:cs="Arial"/>
          <w:sz w:val="22"/>
          <w:szCs w:val="22"/>
        </w:rPr>
        <w:t xml:space="preserve">Fund Manager </w:t>
      </w:r>
      <w:r w:rsidRPr="00730657">
        <w:rPr>
          <w:rFonts w:ascii="Arial" w:hAnsi="Arial" w:cs="Arial"/>
          <w:sz w:val="22"/>
          <w:szCs w:val="22"/>
        </w:rPr>
        <w:t xml:space="preserve">within the </w:t>
      </w:r>
      <w:r w:rsidR="00BC4DBF" w:rsidRPr="00730657">
        <w:rPr>
          <w:rFonts w:ascii="Arial" w:hAnsi="Arial" w:cs="Arial"/>
          <w:sz w:val="22"/>
          <w:szCs w:val="22"/>
        </w:rPr>
        <w:t>thirty (30) calendar days</w:t>
      </w:r>
      <w:r w:rsidRPr="00730657">
        <w:rPr>
          <w:rFonts w:ascii="Arial" w:hAnsi="Arial" w:cs="Arial"/>
          <w:sz w:val="22"/>
          <w:szCs w:val="22"/>
        </w:rPr>
        <w:t>; or</w:t>
      </w:r>
    </w:p>
    <w:p w14:paraId="51B73D50" w14:textId="77777777" w:rsidR="00542DC3" w:rsidRPr="00730657" w:rsidRDefault="00542DC3" w:rsidP="00764FEF">
      <w:pPr>
        <w:pStyle w:val="ListParagraph"/>
        <w:ind w:left="1260" w:hanging="450"/>
        <w:jc w:val="both"/>
        <w:rPr>
          <w:rFonts w:ascii="Arial" w:hAnsi="Arial" w:cs="Arial"/>
          <w:sz w:val="22"/>
          <w:szCs w:val="22"/>
        </w:rPr>
      </w:pPr>
    </w:p>
    <w:p w14:paraId="7DB7F52F" w14:textId="0758E009" w:rsidR="00542DC3" w:rsidRDefault="00542DC3" w:rsidP="00764FEF">
      <w:pPr>
        <w:pStyle w:val="ListParagraph"/>
        <w:numPr>
          <w:ilvl w:val="0"/>
          <w:numId w:val="46"/>
        </w:numPr>
        <w:spacing w:after="160"/>
        <w:ind w:left="720" w:firstLine="0"/>
        <w:contextualSpacing/>
        <w:jc w:val="both"/>
        <w:rPr>
          <w:rFonts w:ascii="Arial" w:hAnsi="Arial" w:cs="Arial"/>
          <w:sz w:val="22"/>
          <w:szCs w:val="22"/>
        </w:rPr>
      </w:pPr>
      <w:r w:rsidRPr="00730657">
        <w:rPr>
          <w:rFonts w:ascii="Arial" w:hAnsi="Arial" w:cs="Arial"/>
          <w:sz w:val="22"/>
          <w:szCs w:val="22"/>
        </w:rPr>
        <w:t xml:space="preserve">any voluntary bankruptcy or insolvency proceedings are commenced by, or against, the </w:t>
      </w:r>
      <w:r w:rsidR="00BC4DBF" w:rsidRPr="00730657">
        <w:rPr>
          <w:rFonts w:ascii="Arial" w:hAnsi="Arial" w:cs="Arial"/>
          <w:sz w:val="22"/>
          <w:szCs w:val="22"/>
        </w:rPr>
        <w:t>Lender</w:t>
      </w:r>
      <w:r w:rsidRPr="00730657">
        <w:rPr>
          <w:rFonts w:ascii="Arial" w:hAnsi="Arial" w:cs="Arial"/>
          <w:sz w:val="22"/>
          <w:szCs w:val="22"/>
        </w:rPr>
        <w:t xml:space="preserve">, with any such proceedings against the </w:t>
      </w:r>
      <w:r w:rsidR="00BC4DBF" w:rsidRPr="00730657">
        <w:rPr>
          <w:rFonts w:ascii="Arial" w:hAnsi="Arial" w:cs="Arial"/>
          <w:sz w:val="22"/>
          <w:szCs w:val="22"/>
        </w:rPr>
        <w:t>Lender</w:t>
      </w:r>
      <w:r w:rsidRPr="00730657">
        <w:rPr>
          <w:rFonts w:ascii="Arial" w:hAnsi="Arial" w:cs="Arial"/>
          <w:sz w:val="22"/>
          <w:szCs w:val="22"/>
        </w:rPr>
        <w:t xml:space="preserve"> not being set aside within sixty (60) calendar days from the date commenced.</w:t>
      </w:r>
    </w:p>
    <w:p w14:paraId="087E3E31" w14:textId="77777777" w:rsidR="00C9621A" w:rsidRPr="00C9621A" w:rsidRDefault="00C9621A" w:rsidP="00C9621A">
      <w:pPr>
        <w:pStyle w:val="ListParagraph"/>
        <w:rPr>
          <w:rFonts w:ascii="Arial" w:hAnsi="Arial" w:cs="Arial"/>
          <w:sz w:val="22"/>
          <w:szCs w:val="22"/>
        </w:rPr>
      </w:pPr>
    </w:p>
    <w:p w14:paraId="4202EBFC" w14:textId="31DDEBFA" w:rsidR="00864C11" w:rsidRPr="00730657" w:rsidRDefault="00205FD7" w:rsidP="003C09B8">
      <w:pPr>
        <w:spacing w:line="240" w:lineRule="auto"/>
        <w:ind w:firstLine="720"/>
        <w:contextualSpacing/>
        <w:jc w:val="both"/>
        <w:rPr>
          <w:rFonts w:ascii="Arial" w:hAnsi="Arial" w:cs="Arial"/>
          <w:b/>
          <w:bCs/>
        </w:rPr>
      </w:pPr>
      <w:r w:rsidRPr="00730657">
        <w:rPr>
          <w:rFonts w:ascii="Arial" w:hAnsi="Arial" w:cs="Arial"/>
          <w:b/>
          <w:bCs/>
        </w:rPr>
        <w:t xml:space="preserve">Section </w:t>
      </w:r>
      <w:r w:rsidR="00F80EA9" w:rsidRPr="00730657">
        <w:rPr>
          <w:rFonts w:ascii="Arial" w:hAnsi="Arial" w:cs="Arial"/>
          <w:b/>
          <w:bCs/>
        </w:rPr>
        <w:t>7</w:t>
      </w:r>
      <w:r w:rsidRPr="00730657">
        <w:rPr>
          <w:rFonts w:ascii="Arial" w:hAnsi="Arial" w:cs="Arial"/>
          <w:b/>
          <w:bCs/>
        </w:rPr>
        <w:t>.</w:t>
      </w:r>
      <w:r w:rsidR="003C09B8">
        <w:rPr>
          <w:rFonts w:ascii="Arial" w:hAnsi="Arial" w:cs="Arial"/>
          <w:b/>
          <w:bCs/>
        </w:rPr>
        <w:t>2</w:t>
      </w:r>
      <w:r w:rsidR="0071723A" w:rsidRPr="00730657">
        <w:rPr>
          <w:rFonts w:ascii="Arial" w:hAnsi="Arial" w:cs="Arial"/>
          <w:b/>
          <w:bCs/>
        </w:rPr>
        <w:tab/>
      </w:r>
      <w:r w:rsidR="00417436" w:rsidRPr="00417436">
        <w:rPr>
          <w:rFonts w:ascii="Arial" w:hAnsi="Arial" w:cs="Arial"/>
          <w:b/>
          <w:bCs/>
          <w:u w:val="single"/>
        </w:rPr>
        <w:t>Other S</w:t>
      </w:r>
      <w:r w:rsidR="00417436" w:rsidRPr="00730657">
        <w:rPr>
          <w:rFonts w:ascii="Arial" w:hAnsi="Arial" w:cs="Arial"/>
          <w:b/>
          <w:bCs/>
          <w:u w:val="single"/>
        </w:rPr>
        <w:t>uspension</w:t>
      </w:r>
      <w:r w:rsidR="00417436">
        <w:rPr>
          <w:rFonts w:ascii="Arial" w:hAnsi="Arial" w:cs="Arial"/>
          <w:b/>
          <w:bCs/>
          <w:u w:val="single"/>
        </w:rPr>
        <w:t xml:space="preserve"> of Enrollment</w:t>
      </w:r>
      <w:r w:rsidR="007266F4">
        <w:rPr>
          <w:rFonts w:ascii="Arial" w:hAnsi="Arial" w:cs="Arial"/>
          <w:b/>
          <w:bCs/>
          <w:u w:val="single"/>
        </w:rPr>
        <w:t xml:space="preserve"> of Loans</w:t>
      </w:r>
      <w:r w:rsidR="002242D6">
        <w:rPr>
          <w:rFonts w:ascii="Arial" w:hAnsi="Arial" w:cs="Arial"/>
          <w:b/>
          <w:bCs/>
          <w:u w:val="single"/>
        </w:rPr>
        <w:t>/</w:t>
      </w:r>
      <w:r w:rsidR="00BC4DBF" w:rsidRPr="00730657">
        <w:rPr>
          <w:rFonts w:ascii="Arial" w:hAnsi="Arial" w:cs="Arial"/>
          <w:b/>
          <w:bCs/>
        </w:rPr>
        <w:t xml:space="preserve">. </w:t>
      </w:r>
      <w:r w:rsidR="007266F4" w:rsidRPr="001E12E6">
        <w:rPr>
          <w:rFonts w:ascii="Arial" w:hAnsi="Arial" w:cs="Arial"/>
        </w:rPr>
        <w:t xml:space="preserve">Notwithstanding anything to the contrary, </w:t>
      </w:r>
      <w:r w:rsidR="007266F4">
        <w:rPr>
          <w:rFonts w:ascii="Arial" w:hAnsi="Arial" w:cs="Arial"/>
        </w:rPr>
        <w:t>the</w:t>
      </w:r>
      <w:r w:rsidR="00FF4553" w:rsidRPr="00730657">
        <w:rPr>
          <w:rFonts w:ascii="Arial" w:hAnsi="Arial" w:cs="Arial"/>
        </w:rPr>
        <w:t xml:space="preserve"> MSF’s obligation to enroll any Loans shall automatically be suspended </w:t>
      </w:r>
      <w:r w:rsidR="00022E2B" w:rsidRPr="00730657">
        <w:rPr>
          <w:rFonts w:ascii="Arial" w:hAnsi="Arial" w:cs="Arial"/>
        </w:rPr>
        <w:t xml:space="preserve">and </w:t>
      </w:r>
      <w:r w:rsidR="00FF335F" w:rsidRPr="00730657">
        <w:rPr>
          <w:rFonts w:ascii="Arial" w:hAnsi="Arial" w:cs="Arial"/>
        </w:rPr>
        <w:t xml:space="preserve">may </w:t>
      </w:r>
      <w:r w:rsidR="00FF335F" w:rsidRPr="00730657">
        <w:rPr>
          <w:rFonts w:ascii="Arial" w:hAnsi="Arial" w:cs="Arial"/>
        </w:rPr>
        <w:lastRenderedPageBreak/>
        <w:t xml:space="preserve">be </w:t>
      </w:r>
      <w:r w:rsidR="00022E2B" w:rsidRPr="00730657">
        <w:rPr>
          <w:rFonts w:ascii="Arial" w:hAnsi="Arial" w:cs="Arial"/>
        </w:rPr>
        <w:t>terminated</w:t>
      </w:r>
      <w:r w:rsidR="00FF4553" w:rsidRPr="00730657">
        <w:rPr>
          <w:rFonts w:ascii="Arial" w:hAnsi="Arial" w:cs="Arial"/>
        </w:rPr>
        <w:t xml:space="preserve">, </w:t>
      </w:r>
      <w:r w:rsidR="00E25D7C" w:rsidRPr="00730657">
        <w:rPr>
          <w:rFonts w:ascii="Arial" w:hAnsi="Arial" w:cs="Arial"/>
        </w:rPr>
        <w:t>upon the occurrence, and during the continuance, of any one or more of</w:t>
      </w:r>
      <w:r w:rsidR="00E25D7C">
        <w:rPr>
          <w:rFonts w:ascii="Arial" w:hAnsi="Arial" w:cs="Arial"/>
        </w:rPr>
        <w:t xml:space="preserve"> the following events</w:t>
      </w:r>
      <w:r w:rsidR="00FF4553" w:rsidRPr="00730657">
        <w:rPr>
          <w:rFonts w:ascii="Arial" w:hAnsi="Arial" w:cs="Arial"/>
        </w:rPr>
        <w:t>:</w:t>
      </w:r>
    </w:p>
    <w:p w14:paraId="724A7E1A" w14:textId="276F6FB3" w:rsidR="00BE614F" w:rsidRDefault="00864C11" w:rsidP="00764FEF">
      <w:pPr>
        <w:pStyle w:val="ListParagraph"/>
        <w:numPr>
          <w:ilvl w:val="0"/>
          <w:numId w:val="45"/>
        </w:numPr>
        <w:ind w:left="720" w:firstLine="0"/>
        <w:contextualSpacing/>
        <w:jc w:val="both"/>
        <w:rPr>
          <w:rFonts w:ascii="Arial" w:hAnsi="Arial" w:cs="Arial"/>
          <w:sz w:val="22"/>
          <w:szCs w:val="22"/>
        </w:rPr>
      </w:pPr>
      <w:r w:rsidRPr="00F92CAB">
        <w:rPr>
          <w:rFonts w:ascii="Arial" w:hAnsi="Arial" w:cs="Arial"/>
          <w:b/>
          <w:bCs/>
          <w:sz w:val="22"/>
          <w:szCs w:val="22"/>
          <w:u w:val="single"/>
        </w:rPr>
        <w:t>Discretionary</w:t>
      </w:r>
      <w:r w:rsidR="00BE614F" w:rsidRPr="00F92CAB">
        <w:rPr>
          <w:rFonts w:ascii="Arial" w:hAnsi="Arial" w:cs="Arial"/>
          <w:b/>
          <w:bCs/>
          <w:sz w:val="22"/>
          <w:szCs w:val="22"/>
          <w:u w:val="single"/>
        </w:rPr>
        <w:t xml:space="preserve"> </w:t>
      </w:r>
      <w:r w:rsidR="00211322" w:rsidRPr="00F92CAB">
        <w:rPr>
          <w:rFonts w:ascii="Arial" w:hAnsi="Arial" w:cs="Arial"/>
          <w:b/>
          <w:bCs/>
          <w:sz w:val="22"/>
          <w:szCs w:val="22"/>
          <w:u w:val="single"/>
        </w:rPr>
        <w:t>Cessation of Enrolling Loans</w:t>
      </w:r>
      <w:r w:rsidRPr="00F92CAB">
        <w:rPr>
          <w:rFonts w:ascii="Arial" w:hAnsi="Arial" w:cs="Arial"/>
          <w:sz w:val="22"/>
          <w:szCs w:val="22"/>
        </w:rPr>
        <w:t xml:space="preserve">. </w:t>
      </w:r>
      <w:r w:rsidR="00D00258" w:rsidRPr="00F92CAB">
        <w:rPr>
          <w:rFonts w:ascii="Arial" w:hAnsi="Arial" w:cs="Arial"/>
          <w:sz w:val="22"/>
          <w:szCs w:val="22"/>
        </w:rPr>
        <w:t>T</w:t>
      </w:r>
      <w:r w:rsidR="00205FD7" w:rsidRPr="00F92CAB">
        <w:rPr>
          <w:rFonts w:ascii="Arial" w:hAnsi="Arial" w:cs="Arial"/>
          <w:sz w:val="22"/>
          <w:szCs w:val="22"/>
        </w:rPr>
        <w:t xml:space="preserve">he MSF </w:t>
      </w:r>
      <w:r w:rsidR="00D00258" w:rsidRPr="00F92CAB">
        <w:rPr>
          <w:rFonts w:ascii="Arial" w:hAnsi="Arial" w:cs="Arial"/>
          <w:sz w:val="22"/>
          <w:szCs w:val="22"/>
        </w:rPr>
        <w:t xml:space="preserve">Fund Manager </w:t>
      </w:r>
      <w:r w:rsidR="00205FD7" w:rsidRPr="00F92CAB">
        <w:rPr>
          <w:rFonts w:ascii="Arial" w:hAnsi="Arial" w:cs="Arial"/>
          <w:sz w:val="22"/>
          <w:szCs w:val="22"/>
        </w:rPr>
        <w:t xml:space="preserve">may, in </w:t>
      </w:r>
      <w:r w:rsidR="00453190">
        <w:rPr>
          <w:rFonts w:ascii="Arial" w:hAnsi="Arial" w:cs="Arial"/>
          <w:sz w:val="22"/>
          <w:szCs w:val="22"/>
        </w:rPr>
        <w:t>its</w:t>
      </w:r>
      <w:r w:rsidR="00D00258" w:rsidRPr="00F92CAB">
        <w:rPr>
          <w:rFonts w:ascii="Arial" w:hAnsi="Arial" w:cs="Arial"/>
          <w:sz w:val="22"/>
          <w:szCs w:val="22"/>
        </w:rPr>
        <w:t xml:space="preserve"> </w:t>
      </w:r>
      <w:r w:rsidR="00205FD7" w:rsidRPr="00F92CAB">
        <w:rPr>
          <w:rFonts w:ascii="Arial" w:hAnsi="Arial" w:cs="Arial"/>
          <w:sz w:val="22"/>
          <w:szCs w:val="22"/>
        </w:rPr>
        <w:t xml:space="preserve">sole discretion, </w:t>
      </w:r>
      <w:r w:rsidR="000B1730" w:rsidRPr="00F92CAB">
        <w:rPr>
          <w:rFonts w:ascii="Arial" w:hAnsi="Arial" w:cs="Arial"/>
          <w:sz w:val="22"/>
          <w:szCs w:val="22"/>
        </w:rPr>
        <w:t xml:space="preserve">suspend or </w:t>
      </w:r>
      <w:r w:rsidR="00205FD7" w:rsidRPr="00F92CAB">
        <w:rPr>
          <w:rFonts w:ascii="Arial" w:hAnsi="Arial" w:cs="Arial"/>
          <w:sz w:val="22"/>
          <w:szCs w:val="22"/>
        </w:rPr>
        <w:t xml:space="preserve">terminate </w:t>
      </w:r>
      <w:r w:rsidR="00D00258" w:rsidRPr="00F92CAB">
        <w:rPr>
          <w:rFonts w:ascii="Arial" w:hAnsi="Arial" w:cs="Arial"/>
          <w:sz w:val="22"/>
          <w:szCs w:val="22"/>
        </w:rPr>
        <w:t xml:space="preserve">any MSF </w:t>
      </w:r>
      <w:r w:rsidR="00205FD7" w:rsidRPr="00F92CAB">
        <w:rPr>
          <w:rFonts w:ascii="Arial" w:hAnsi="Arial" w:cs="Arial"/>
          <w:sz w:val="22"/>
          <w:szCs w:val="22"/>
        </w:rPr>
        <w:t xml:space="preserve">obligation under this Agreement to enroll </w:t>
      </w:r>
      <w:r w:rsidR="008D2013">
        <w:rPr>
          <w:rFonts w:ascii="Arial" w:hAnsi="Arial" w:cs="Arial"/>
          <w:sz w:val="22"/>
          <w:szCs w:val="22"/>
        </w:rPr>
        <w:t>L</w:t>
      </w:r>
      <w:r w:rsidR="00205FD7" w:rsidRPr="00F92CAB">
        <w:rPr>
          <w:rFonts w:ascii="Arial" w:hAnsi="Arial" w:cs="Arial"/>
          <w:sz w:val="22"/>
          <w:szCs w:val="22"/>
        </w:rPr>
        <w:t>oans under the Program</w:t>
      </w:r>
      <w:r w:rsidR="001B090B" w:rsidRPr="00F92CAB">
        <w:rPr>
          <w:rFonts w:ascii="Arial" w:hAnsi="Arial" w:cs="Arial"/>
          <w:sz w:val="22"/>
          <w:szCs w:val="22"/>
        </w:rPr>
        <w:t xml:space="preserve"> </w:t>
      </w:r>
      <w:r w:rsidR="00B643ED" w:rsidRPr="00F92CAB">
        <w:rPr>
          <w:rFonts w:ascii="Arial" w:hAnsi="Arial" w:cs="Arial"/>
          <w:sz w:val="22"/>
          <w:szCs w:val="22"/>
        </w:rPr>
        <w:t>(including increasing</w:t>
      </w:r>
      <w:r w:rsidR="00196F62" w:rsidRPr="00F92CAB">
        <w:rPr>
          <w:rFonts w:ascii="Arial" w:hAnsi="Arial" w:cs="Arial"/>
          <w:sz w:val="22"/>
          <w:szCs w:val="22"/>
        </w:rPr>
        <w:t xml:space="preserve"> co</w:t>
      </w:r>
      <w:r w:rsidR="00F306E1" w:rsidRPr="00F92CAB">
        <w:rPr>
          <w:rFonts w:ascii="Arial" w:hAnsi="Arial" w:cs="Arial"/>
          <w:sz w:val="22"/>
          <w:szCs w:val="22"/>
        </w:rPr>
        <w:t>verage of</w:t>
      </w:r>
      <w:r w:rsidR="00B643ED" w:rsidRPr="00F92CAB">
        <w:rPr>
          <w:rFonts w:ascii="Arial" w:hAnsi="Arial" w:cs="Arial"/>
          <w:sz w:val="22"/>
          <w:szCs w:val="22"/>
        </w:rPr>
        <w:t xml:space="preserve"> any </w:t>
      </w:r>
      <w:r w:rsidR="00283E46" w:rsidRPr="00F92CAB">
        <w:rPr>
          <w:rFonts w:ascii="Arial" w:hAnsi="Arial" w:cs="Arial"/>
          <w:sz w:val="22"/>
          <w:szCs w:val="22"/>
        </w:rPr>
        <w:t xml:space="preserve">Enrolled Loan as a result of a permitted refinance) </w:t>
      </w:r>
      <w:r w:rsidR="001B090B" w:rsidRPr="00F92CAB">
        <w:rPr>
          <w:rFonts w:ascii="Arial" w:hAnsi="Arial" w:cs="Arial"/>
          <w:sz w:val="22"/>
          <w:szCs w:val="22"/>
        </w:rPr>
        <w:t>by providing written notice thereof to the Lender</w:t>
      </w:r>
      <w:r w:rsidR="00205FD7" w:rsidRPr="00F92CAB">
        <w:rPr>
          <w:rFonts w:ascii="Arial" w:hAnsi="Arial" w:cs="Arial"/>
          <w:sz w:val="22"/>
          <w:szCs w:val="22"/>
        </w:rPr>
        <w:t xml:space="preserve">. The </w:t>
      </w:r>
      <w:r w:rsidR="000B1730" w:rsidRPr="00F92CAB">
        <w:rPr>
          <w:rFonts w:ascii="Arial" w:hAnsi="Arial" w:cs="Arial"/>
          <w:sz w:val="22"/>
          <w:szCs w:val="22"/>
        </w:rPr>
        <w:t xml:space="preserve">suspension or </w:t>
      </w:r>
      <w:r w:rsidR="00205FD7" w:rsidRPr="00F92CAB">
        <w:rPr>
          <w:rFonts w:ascii="Arial" w:hAnsi="Arial" w:cs="Arial"/>
          <w:sz w:val="22"/>
          <w:szCs w:val="22"/>
        </w:rPr>
        <w:t>termination shall be applicable on the effective date specified in the notice of termination</w:t>
      </w:r>
      <w:r w:rsidR="00106D2A" w:rsidRPr="00F92CAB">
        <w:rPr>
          <w:rFonts w:ascii="Arial" w:hAnsi="Arial" w:cs="Arial"/>
          <w:sz w:val="22"/>
          <w:szCs w:val="22"/>
        </w:rPr>
        <w:t>, except as to any Loan made by the Lender on such effective date</w:t>
      </w:r>
      <w:r w:rsidR="00E25D7C">
        <w:rPr>
          <w:rFonts w:ascii="Arial" w:hAnsi="Arial" w:cs="Arial"/>
          <w:sz w:val="22"/>
          <w:szCs w:val="22"/>
        </w:rPr>
        <w:t>; or</w:t>
      </w:r>
    </w:p>
    <w:p w14:paraId="3815E9AF" w14:textId="77777777" w:rsidR="00F92CAB" w:rsidRPr="00F92CAB" w:rsidRDefault="00F92CAB" w:rsidP="00764FEF">
      <w:pPr>
        <w:pStyle w:val="ListParagraph"/>
        <w:contextualSpacing/>
        <w:jc w:val="both"/>
        <w:rPr>
          <w:rFonts w:ascii="Arial" w:hAnsi="Arial" w:cs="Arial"/>
          <w:sz w:val="22"/>
          <w:szCs w:val="22"/>
        </w:rPr>
      </w:pPr>
    </w:p>
    <w:p w14:paraId="58C34F9C" w14:textId="6058EE6A" w:rsidR="003E7750" w:rsidRDefault="00FF335F" w:rsidP="00764FEF">
      <w:pPr>
        <w:pStyle w:val="ListParagraph"/>
        <w:numPr>
          <w:ilvl w:val="0"/>
          <w:numId w:val="45"/>
        </w:numPr>
        <w:ind w:left="720" w:firstLine="0"/>
        <w:contextualSpacing/>
        <w:jc w:val="both"/>
        <w:rPr>
          <w:rFonts w:ascii="Arial" w:hAnsi="Arial" w:cs="Arial"/>
          <w:sz w:val="22"/>
          <w:szCs w:val="22"/>
        </w:rPr>
      </w:pPr>
      <w:r w:rsidRPr="00D323E9">
        <w:rPr>
          <w:rFonts w:ascii="Arial" w:hAnsi="Arial" w:cs="Arial"/>
          <w:b/>
          <w:bCs/>
          <w:sz w:val="22"/>
          <w:szCs w:val="22"/>
          <w:u w:val="single"/>
        </w:rPr>
        <w:t xml:space="preserve">Cessation of Enrolling Loans by </w:t>
      </w:r>
      <w:r w:rsidR="00807431" w:rsidRPr="00D323E9">
        <w:rPr>
          <w:rFonts w:ascii="Arial" w:hAnsi="Arial" w:cs="Arial"/>
          <w:b/>
          <w:bCs/>
          <w:sz w:val="22"/>
          <w:szCs w:val="22"/>
          <w:u w:val="single"/>
        </w:rPr>
        <w:t>State Action</w:t>
      </w:r>
      <w:r w:rsidR="00807431" w:rsidRPr="00D323E9">
        <w:rPr>
          <w:rFonts w:ascii="Arial" w:hAnsi="Arial" w:cs="Arial"/>
          <w:sz w:val="22"/>
          <w:szCs w:val="22"/>
        </w:rPr>
        <w:t xml:space="preserve">.  Notwithstanding anything to the contrary, </w:t>
      </w:r>
      <w:r w:rsidR="00205FD7" w:rsidRPr="00D323E9">
        <w:rPr>
          <w:rFonts w:ascii="Arial" w:hAnsi="Arial" w:cs="Arial"/>
          <w:sz w:val="22"/>
          <w:szCs w:val="22"/>
        </w:rPr>
        <w:t xml:space="preserve">in the event that the State Legislature or the State Government fails to provide or terminates the funding necessary for the MSF to </w:t>
      </w:r>
      <w:r w:rsidR="00F65566" w:rsidRPr="00D323E9">
        <w:rPr>
          <w:rFonts w:ascii="Arial" w:hAnsi="Arial" w:cs="Arial"/>
          <w:sz w:val="22"/>
          <w:szCs w:val="22"/>
        </w:rPr>
        <w:t xml:space="preserve">continue to </w:t>
      </w:r>
      <w:r w:rsidR="00205FD7" w:rsidRPr="00D323E9">
        <w:rPr>
          <w:rFonts w:ascii="Arial" w:hAnsi="Arial" w:cs="Arial"/>
          <w:sz w:val="22"/>
          <w:szCs w:val="22"/>
        </w:rPr>
        <w:t xml:space="preserve">enroll </w:t>
      </w:r>
      <w:r w:rsidR="008D2013">
        <w:rPr>
          <w:rFonts w:ascii="Arial" w:hAnsi="Arial" w:cs="Arial"/>
          <w:sz w:val="22"/>
          <w:szCs w:val="22"/>
        </w:rPr>
        <w:t>L</w:t>
      </w:r>
      <w:r w:rsidR="00205FD7" w:rsidRPr="00D323E9">
        <w:rPr>
          <w:rFonts w:ascii="Arial" w:hAnsi="Arial" w:cs="Arial"/>
          <w:sz w:val="22"/>
          <w:szCs w:val="22"/>
        </w:rPr>
        <w:t xml:space="preserve">oans under the Program, the MSF </w:t>
      </w:r>
      <w:r w:rsidR="00696617" w:rsidRPr="00D323E9">
        <w:rPr>
          <w:rFonts w:ascii="Arial" w:hAnsi="Arial" w:cs="Arial"/>
          <w:sz w:val="22"/>
          <w:szCs w:val="22"/>
        </w:rPr>
        <w:t xml:space="preserve">Fund Manager </w:t>
      </w:r>
      <w:r w:rsidR="00205FD7" w:rsidRPr="00D323E9">
        <w:rPr>
          <w:rFonts w:ascii="Arial" w:hAnsi="Arial" w:cs="Arial"/>
          <w:sz w:val="22"/>
          <w:szCs w:val="22"/>
        </w:rPr>
        <w:t>may</w:t>
      </w:r>
      <w:r w:rsidR="00092940">
        <w:rPr>
          <w:rFonts w:ascii="Arial" w:hAnsi="Arial" w:cs="Arial"/>
          <w:sz w:val="22"/>
          <w:szCs w:val="22"/>
        </w:rPr>
        <w:t>, in its sole discretion,</w:t>
      </w:r>
      <w:r w:rsidR="00205FD7" w:rsidRPr="00D323E9">
        <w:rPr>
          <w:rFonts w:ascii="Arial" w:hAnsi="Arial" w:cs="Arial"/>
          <w:sz w:val="22"/>
          <w:szCs w:val="22"/>
        </w:rPr>
        <w:t xml:space="preserve"> terminate its obligations to enroll loans under the Program </w:t>
      </w:r>
      <w:r w:rsidR="0018675B" w:rsidRPr="00F92CAB">
        <w:rPr>
          <w:rFonts w:ascii="Arial" w:hAnsi="Arial" w:cs="Arial"/>
          <w:sz w:val="22"/>
          <w:szCs w:val="22"/>
        </w:rPr>
        <w:t>(including increasing coverage of any Enrolled Loan as a result of a permitted refinance)</w:t>
      </w:r>
      <w:r w:rsidR="0018675B">
        <w:rPr>
          <w:rFonts w:ascii="Arial" w:hAnsi="Arial" w:cs="Arial"/>
          <w:sz w:val="22"/>
          <w:szCs w:val="22"/>
        </w:rPr>
        <w:t xml:space="preserve"> </w:t>
      </w:r>
      <w:r w:rsidR="00205FD7" w:rsidRPr="00D323E9">
        <w:rPr>
          <w:rFonts w:ascii="Arial" w:hAnsi="Arial" w:cs="Arial"/>
          <w:sz w:val="22"/>
          <w:szCs w:val="22"/>
        </w:rPr>
        <w:t xml:space="preserve">by providing notice to the Lender not less than thirty </w:t>
      </w:r>
      <w:r w:rsidR="00807431" w:rsidRPr="00D323E9">
        <w:rPr>
          <w:rFonts w:ascii="Arial" w:hAnsi="Arial" w:cs="Arial"/>
          <w:sz w:val="22"/>
          <w:szCs w:val="22"/>
        </w:rPr>
        <w:t xml:space="preserve">(30) </w:t>
      </w:r>
      <w:r w:rsidR="00205FD7" w:rsidRPr="00D323E9">
        <w:rPr>
          <w:rFonts w:ascii="Arial" w:hAnsi="Arial" w:cs="Arial"/>
          <w:sz w:val="22"/>
          <w:szCs w:val="22"/>
        </w:rPr>
        <w:t>calendar days before the date of cancellation.  Provided further however, that in the event the action of the State Legislature or State government results in an immediate absence or termination of funding</w:t>
      </w:r>
      <w:r w:rsidR="00F65566" w:rsidRPr="00D323E9">
        <w:rPr>
          <w:rFonts w:ascii="Arial" w:hAnsi="Arial" w:cs="Arial"/>
          <w:sz w:val="22"/>
          <w:szCs w:val="22"/>
        </w:rPr>
        <w:t xml:space="preserve"> necessary to </w:t>
      </w:r>
      <w:r w:rsidR="00205FD7" w:rsidRPr="00D323E9">
        <w:rPr>
          <w:rFonts w:ascii="Arial" w:hAnsi="Arial" w:cs="Arial"/>
          <w:sz w:val="22"/>
          <w:szCs w:val="22"/>
        </w:rPr>
        <w:t xml:space="preserve">enroll new </w:t>
      </w:r>
      <w:r w:rsidR="00F65566" w:rsidRPr="00D323E9">
        <w:rPr>
          <w:rFonts w:ascii="Arial" w:hAnsi="Arial" w:cs="Arial"/>
          <w:sz w:val="22"/>
          <w:szCs w:val="22"/>
        </w:rPr>
        <w:t>L</w:t>
      </w:r>
      <w:r w:rsidR="00205FD7" w:rsidRPr="00D323E9">
        <w:rPr>
          <w:rFonts w:ascii="Arial" w:hAnsi="Arial" w:cs="Arial"/>
          <w:sz w:val="22"/>
          <w:szCs w:val="22"/>
        </w:rPr>
        <w:t>oans under th</w:t>
      </w:r>
      <w:r w:rsidR="00534694">
        <w:rPr>
          <w:rFonts w:ascii="Arial" w:hAnsi="Arial" w:cs="Arial"/>
          <w:sz w:val="22"/>
          <w:szCs w:val="22"/>
        </w:rPr>
        <w:t>e</w:t>
      </w:r>
      <w:r w:rsidR="00205FD7" w:rsidRPr="00D323E9">
        <w:rPr>
          <w:rFonts w:ascii="Arial" w:hAnsi="Arial" w:cs="Arial"/>
          <w:sz w:val="22"/>
          <w:szCs w:val="22"/>
        </w:rPr>
        <w:t xml:space="preserve"> </w:t>
      </w:r>
      <w:r w:rsidR="0018675B">
        <w:rPr>
          <w:rFonts w:ascii="Arial" w:hAnsi="Arial" w:cs="Arial"/>
          <w:sz w:val="22"/>
          <w:szCs w:val="22"/>
        </w:rPr>
        <w:t>Program</w:t>
      </w:r>
      <w:r w:rsidR="00092940">
        <w:rPr>
          <w:rFonts w:ascii="Arial" w:hAnsi="Arial" w:cs="Arial"/>
          <w:sz w:val="22"/>
          <w:szCs w:val="22"/>
        </w:rPr>
        <w:t>, the MSF Fund Manage</w:t>
      </w:r>
      <w:r w:rsidR="00022272">
        <w:rPr>
          <w:rFonts w:ascii="Arial" w:hAnsi="Arial" w:cs="Arial"/>
          <w:sz w:val="22"/>
          <w:szCs w:val="22"/>
        </w:rPr>
        <w:t xml:space="preserve">r may, in its sole discretion, </w:t>
      </w:r>
      <w:r w:rsidR="00534694" w:rsidRPr="00F92CAB">
        <w:rPr>
          <w:rFonts w:ascii="Arial" w:hAnsi="Arial" w:cs="Arial"/>
          <w:sz w:val="22"/>
          <w:szCs w:val="22"/>
        </w:rPr>
        <w:t xml:space="preserve">terminate any MSF obligation under this Agreement to enroll </w:t>
      </w:r>
      <w:r w:rsidR="00534694">
        <w:rPr>
          <w:rFonts w:ascii="Arial" w:hAnsi="Arial" w:cs="Arial"/>
          <w:sz w:val="22"/>
          <w:szCs w:val="22"/>
        </w:rPr>
        <w:t>any L</w:t>
      </w:r>
      <w:r w:rsidR="00534694" w:rsidRPr="00F92CAB">
        <w:rPr>
          <w:rFonts w:ascii="Arial" w:hAnsi="Arial" w:cs="Arial"/>
          <w:sz w:val="22"/>
          <w:szCs w:val="22"/>
        </w:rPr>
        <w:t>oans</w:t>
      </w:r>
      <w:r w:rsidR="00534694" w:rsidRPr="00D323E9">
        <w:rPr>
          <w:rFonts w:ascii="Arial" w:hAnsi="Arial" w:cs="Arial"/>
          <w:sz w:val="22"/>
          <w:szCs w:val="22"/>
        </w:rPr>
        <w:t xml:space="preserve"> </w:t>
      </w:r>
      <w:r w:rsidR="00205FD7" w:rsidRPr="00D323E9">
        <w:rPr>
          <w:rFonts w:ascii="Arial" w:hAnsi="Arial" w:cs="Arial"/>
          <w:sz w:val="22"/>
          <w:szCs w:val="22"/>
        </w:rPr>
        <w:t>effective immediately upon delivery of written notice to the Lender</w:t>
      </w:r>
      <w:r w:rsidR="00534694">
        <w:rPr>
          <w:rFonts w:ascii="Arial" w:hAnsi="Arial" w:cs="Arial"/>
          <w:sz w:val="22"/>
          <w:szCs w:val="22"/>
        </w:rPr>
        <w:t xml:space="preserve">.  </w:t>
      </w:r>
    </w:p>
    <w:p w14:paraId="67C8CBD6" w14:textId="77777777" w:rsidR="00534694" w:rsidRDefault="00534694" w:rsidP="00764FEF">
      <w:pPr>
        <w:pStyle w:val="ArticleL2"/>
        <w:keepNext/>
        <w:keepLines/>
        <w:spacing w:after="0"/>
        <w:ind w:firstLine="720"/>
        <w:contextualSpacing/>
        <w:rPr>
          <w:b/>
          <w:szCs w:val="22"/>
        </w:rPr>
      </w:pPr>
    </w:p>
    <w:p w14:paraId="636C7D09" w14:textId="02E60381" w:rsidR="004E1B53" w:rsidRPr="001E12E6" w:rsidRDefault="004E1B53" w:rsidP="004E1B53">
      <w:pPr>
        <w:spacing w:line="240" w:lineRule="auto"/>
        <w:ind w:firstLine="720"/>
        <w:contextualSpacing/>
        <w:jc w:val="both"/>
        <w:rPr>
          <w:rFonts w:ascii="Arial" w:hAnsi="Arial" w:cs="Arial"/>
        </w:rPr>
      </w:pPr>
      <w:r w:rsidRPr="001E12E6">
        <w:rPr>
          <w:rFonts w:ascii="Arial" w:hAnsi="Arial" w:cs="Arial"/>
          <w:b/>
          <w:bCs/>
        </w:rPr>
        <w:t>Section 7.</w:t>
      </w:r>
      <w:r>
        <w:rPr>
          <w:rFonts w:ascii="Arial" w:hAnsi="Arial" w:cs="Arial"/>
          <w:b/>
          <w:bCs/>
        </w:rPr>
        <w:t>3</w:t>
      </w:r>
      <w:r w:rsidRPr="001E12E6">
        <w:rPr>
          <w:rFonts w:ascii="Arial" w:hAnsi="Arial" w:cs="Arial"/>
        </w:rPr>
        <w:t xml:space="preserve">  </w:t>
      </w:r>
      <w:r w:rsidR="00E255D3">
        <w:rPr>
          <w:rFonts w:ascii="Arial" w:hAnsi="Arial" w:cs="Arial"/>
          <w:b/>
          <w:bCs/>
          <w:u w:val="single"/>
        </w:rPr>
        <w:t>Lack of Enrollment of a Loan</w:t>
      </w:r>
      <w:r w:rsidRPr="001E12E6">
        <w:rPr>
          <w:rFonts w:ascii="Arial" w:hAnsi="Arial" w:cs="Arial"/>
          <w:b/>
          <w:bCs/>
          <w:u w:val="single"/>
        </w:rPr>
        <w:t>/Termination of Agreement</w:t>
      </w:r>
      <w:r w:rsidRPr="001E12E6">
        <w:rPr>
          <w:rFonts w:ascii="Arial" w:hAnsi="Arial" w:cs="Arial"/>
        </w:rPr>
        <w:t>. Notwithstanding anything to the contrary, this Agreement may be terminated by the MSF</w:t>
      </w:r>
      <w:r>
        <w:rPr>
          <w:rFonts w:ascii="Arial" w:hAnsi="Arial" w:cs="Arial"/>
        </w:rPr>
        <w:t xml:space="preserve"> Fund Manager</w:t>
      </w:r>
      <w:r w:rsidRPr="001E12E6">
        <w:rPr>
          <w:rFonts w:ascii="Arial" w:hAnsi="Arial" w:cs="Arial"/>
        </w:rPr>
        <w:t xml:space="preserve">, </w:t>
      </w:r>
      <w:r>
        <w:rPr>
          <w:rFonts w:ascii="Arial" w:hAnsi="Arial" w:cs="Arial"/>
        </w:rPr>
        <w:t xml:space="preserve">at its sole discretion, </w:t>
      </w:r>
      <w:r w:rsidRPr="001E12E6">
        <w:rPr>
          <w:rFonts w:ascii="Arial" w:hAnsi="Arial" w:cs="Arial"/>
        </w:rPr>
        <w:t xml:space="preserve">in the event a Loan has not been enrolled as an Enrolled Loan within a ten (10) year period. </w:t>
      </w:r>
    </w:p>
    <w:p w14:paraId="054881A4" w14:textId="3EA507D7" w:rsidR="007E3A79" w:rsidRPr="00730657" w:rsidRDefault="00EA76A1" w:rsidP="00764FEF">
      <w:pPr>
        <w:pStyle w:val="ArticleL2"/>
        <w:keepNext/>
        <w:keepLines/>
        <w:spacing w:after="0"/>
        <w:ind w:firstLine="720"/>
        <w:contextualSpacing/>
        <w:rPr>
          <w:szCs w:val="22"/>
        </w:rPr>
      </w:pPr>
      <w:r w:rsidRPr="00730657">
        <w:rPr>
          <w:b/>
          <w:szCs w:val="22"/>
        </w:rPr>
        <w:t xml:space="preserve">Section </w:t>
      </w:r>
      <w:r w:rsidR="00F80EA9" w:rsidRPr="00730657">
        <w:rPr>
          <w:b/>
          <w:szCs w:val="22"/>
        </w:rPr>
        <w:t>7</w:t>
      </w:r>
      <w:r w:rsidRPr="00730657">
        <w:rPr>
          <w:b/>
          <w:szCs w:val="22"/>
        </w:rPr>
        <w:t>.</w:t>
      </w:r>
      <w:r w:rsidR="004E1B53">
        <w:rPr>
          <w:b/>
          <w:szCs w:val="22"/>
        </w:rPr>
        <w:t>4</w:t>
      </w:r>
      <w:r w:rsidRPr="00730657">
        <w:rPr>
          <w:bCs/>
          <w:szCs w:val="22"/>
        </w:rPr>
        <w:t xml:space="preserve">. </w:t>
      </w:r>
      <w:r w:rsidRPr="00730657">
        <w:rPr>
          <w:bCs/>
          <w:szCs w:val="22"/>
        </w:rPr>
        <w:tab/>
      </w:r>
      <w:r w:rsidR="007E3A79" w:rsidRPr="00730657">
        <w:rPr>
          <w:b/>
          <w:szCs w:val="22"/>
          <w:u w:val="single"/>
        </w:rPr>
        <w:t>Available Remedies</w:t>
      </w:r>
      <w:r w:rsidR="007E3A79" w:rsidRPr="00730657">
        <w:rPr>
          <w:szCs w:val="22"/>
        </w:rPr>
        <w:t>.  The suspension or termination of MSF obligations under this Agreement</w:t>
      </w:r>
      <w:r w:rsidR="003A2A48" w:rsidRPr="00730657">
        <w:rPr>
          <w:szCs w:val="22"/>
        </w:rPr>
        <w:t xml:space="preserve">, or of this Agreement, or the withdrawal of </w:t>
      </w:r>
      <w:r w:rsidR="00CA7710" w:rsidRPr="00730657">
        <w:rPr>
          <w:szCs w:val="22"/>
        </w:rPr>
        <w:t xml:space="preserve">any or all of the </w:t>
      </w:r>
      <w:r w:rsidR="003A2A48" w:rsidRPr="00730657">
        <w:rPr>
          <w:szCs w:val="22"/>
        </w:rPr>
        <w:t xml:space="preserve">Reserve Funds as permitted by this Agreement, </w:t>
      </w:r>
      <w:r w:rsidR="007E3A79" w:rsidRPr="00730657">
        <w:rPr>
          <w:szCs w:val="22"/>
        </w:rPr>
        <w:t xml:space="preserve">are not intended to be the sole </w:t>
      </w:r>
      <w:r w:rsidR="003A2A48" w:rsidRPr="00730657">
        <w:rPr>
          <w:szCs w:val="22"/>
        </w:rPr>
        <w:t>or</w:t>
      </w:r>
      <w:r w:rsidR="007E3A79" w:rsidRPr="00730657">
        <w:rPr>
          <w:szCs w:val="22"/>
        </w:rPr>
        <w:t xml:space="preserve"> exclusive remed</w:t>
      </w:r>
      <w:r w:rsidR="003A2A48" w:rsidRPr="00730657">
        <w:rPr>
          <w:szCs w:val="22"/>
        </w:rPr>
        <w:t>ies</w:t>
      </w:r>
      <w:r w:rsidR="007E3A79" w:rsidRPr="00730657">
        <w:rPr>
          <w:szCs w:val="22"/>
        </w:rPr>
        <w:t xml:space="preserve"> available to the MSF, and each remedy shall be cumulative and in addition to every other provision or remedy given herein or now or hereafter existing at law, in equity, by statute or otherwise. The </w:t>
      </w:r>
      <w:r w:rsidR="00D51D90" w:rsidRPr="00730657">
        <w:rPr>
          <w:szCs w:val="22"/>
        </w:rPr>
        <w:t>Lender</w:t>
      </w:r>
      <w:r w:rsidR="007E3A79" w:rsidRPr="00730657">
        <w:rPr>
          <w:szCs w:val="22"/>
        </w:rPr>
        <w:t xml:space="preserve"> </w:t>
      </w:r>
      <w:r w:rsidR="00D51D90" w:rsidRPr="00730657">
        <w:rPr>
          <w:szCs w:val="22"/>
        </w:rPr>
        <w:t xml:space="preserve">shall </w:t>
      </w:r>
      <w:r w:rsidR="007E3A79" w:rsidRPr="00730657">
        <w:rPr>
          <w:szCs w:val="22"/>
        </w:rPr>
        <w:t>pay all costs and expenses, including, without limitation, reasonable attorney’s fees and expenses incurred by the MSF in collecting any sums due the MSF under this Agreement, in enforcing any of its rights under this Agreement, or in exercising any remedies available to the MSF.</w:t>
      </w:r>
    </w:p>
    <w:p w14:paraId="527B3430" w14:textId="7804CBE4" w:rsidR="0071723A" w:rsidRDefault="00205FD7" w:rsidP="00764FEF">
      <w:pPr>
        <w:spacing w:line="240" w:lineRule="auto"/>
        <w:ind w:firstLine="720"/>
        <w:contextualSpacing/>
        <w:jc w:val="both"/>
        <w:rPr>
          <w:rFonts w:ascii="Arial" w:hAnsi="Arial" w:cs="Arial"/>
        </w:rPr>
      </w:pPr>
      <w:r w:rsidRPr="00730657">
        <w:rPr>
          <w:rFonts w:ascii="Arial" w:hAnsi="Arial" w:cs="Arial"/>
        </w:rPr>
        <w:tab/>
      </w:r>
    </w:p>
    <w:p w14:paraId="6B0ED858" w14:textId="77777777" w:rsidR="00FB3C4A" w:rsidRPr="00730657" w:rsidRDefault="00FB3C4A" w:rsidP="00764FEF">
      <w:pPr>
        <w:spacing w:line="240" w:lineRule="auto"/>
        <w:ind w:firstLine="720"/>
        <w:contextualSpacing/>
        <w:jc w:val="both"/>
        <w:rPr>
          <w:rFonts w:ascii="Arial" w:hAnsi="Arial" w:cs="Arial"/>
        </w:rPr>
      </w:pPr>
    </w:p>
    <w:p w14:paraId="3CD340BF" w14:textId="3344B36A" w:rsidR="0071723A" w:rsidRPr="00730657" w:rsidRDefault="0071723A" w:rsidP="00C3114A">
      <w:pPr>
        <w:spacing w:line="240" w:lineRule="auto"/>
        <w:contextualSpacing/>
        <w:jc w:val="center"/>
        <w:rPr>
          <w:rFonts w:ascii="Arial" w:hAnsi="Arial" w:cs="Arial"/>
          <w:b/>
          <w:bCs/>
          <w:u w:val="single"/>
        </w:rPr>
      </w:pPr>
      <w:r w:rsidRPr="00730657">
        <w:rPr>
          <w:rFonts w:ascii="Arial" w:hAnsi="Arial" w:cs="Arial"/>
          <w:b/>
          <w:bCs/>
          <w:u w:val="single"/>
        </w:rPr>
        <w:t>ARTICLE VII</w:t>
      </w:r>
      <w:r w:rsidR="00C54CE5" w:rsidRPr="00730657">
        <w:rPr>
          <w:rFonts w:ascii="Arial" w:hAnsi="Arial" w:cs="Arial"/>
          <w:b/>
          <w:bCs/>
          <w:u w:val="single"/>
        </w:rPr>
        <w:t>I</w:t>
      </w:r>
    </w:p>
    <w:p w14:paraId="5B158451" w14:textId="6381F6CF" w:rsidR="00DA2958" w:rsidRPr="00730657" w:rsidRDefault="00DA2958" w:rsidP="00C3114A">
      <w:pPr>
        <w:spacing w:line="240" w:lineRule="auto"/>
        <w:contextualSpacing/>
        <w:jc w:val="center"/>
        <w:rPr>
          <w:rFonts w:ascii="Arial" w:hAnsi="Arial" w:cs="Arial"/>
          <w:b/>
          <w:bCs/>
          <w:u w:val="single"/>
        </w:rPr>
      </w:pPr>
    </w:p>
    <w:p w14:paraId="0BE645CF" w14:textId="524A660F" w:rsidR="00DA2958" w:rsidRPr="00730657" w:rsidRDefault="00DA2958" w:rsidP="00C3114A">
      <w:pPr>
        <w:spacing w:line="240" w:lineRule="auto"/>
        <w:contextualSpacing/>
        <w:jc w:val="center"/>
        <w:rPr>
          <w:rFonts w:ascii="Arial" w:hAnsi="Arial" w:cs="Arial"/>
          <w:b/>
          <w:bCs/>
          <w:u w:val="single"/>
        </w:rPr>
      </w:pPr>
      <w:r w:rsidRPr="00730657">
        <w:rPr>
          <w:rFonts w:ascii="Arial" w:hAnsi="Arial" w:cs="Arial"/>
          <w:b/>
          <w:bCs/>
          <w:u w:val="single"/>
        </w:rPr>
        <w:t>MISCELLANEOUS</w:t>
      </w:r>
    </w:p>
    <w:p w14:paraId="2CE91F63" w14:textId="3F9B12B8" w:rsidR="00174058" w:rsidRPr="00730657" w:rsidRDefault="00C732C9" w:rsidP="00764FEF">
      <w:pPr>
        <w:pStyle w:val="ArticleL2"/>
        <w:tabs>
          <w:tab w:val="left" w:pos="700"/>
          <w:tab w:val="left" w:pos="2160"/>
        </w:tabs>
        <w:spacing w:after="0"/>
        <w:ind w:firstLine="700"/>
        <w:contextualSpacing/>
        <w:rPr>
          <w:szCs w:val="22"/>
        </w:rPr>
      </w:pPr>
      <w:r w:rsidRPr="00730657">
        <w:rPr>
          <w:b/>
          <w:bCs/>
          <w:szCs w:val="22"/>
        </w:rPr>
        <w:t xml:space="preserve">Section </w:t>
      </w:r>
      <w:r w:rsidR="00C54CE5" w:rsidRPr="00730657">
        <w:rPr>
          <w:b/>
          <w:bCs/>
          <w:szCs w:val="22"/>
        </w:rPr>
        <w:t>8</w:t>
      </w:r>
      <w:r w:rsidRPr="00730657">
        <w:rPr>
          <w:b/>
          <w:bCs/>
          <w:szCs w:val="22"/>
        </w:rPr>
        <w:t>.1</w:t>
      </w:r>
      <w:r w:rsidR="006557DF" w:rsidRPr="00730657">
        <w:rPr>
          <w:b/>
          <w:bCs/>
          <w:szCs w:val="22"/>
        </w:rPr>
        <w:tab/>
      </w:r>
      <w:r w:rsidR="00612A56" w:rsidRPr="00730657">
        <w:rPr>
          <w:b/>
          <w:szCs w:val="22"/>
          <w:u w:val="single"/>
        </w:rPr>
        <w:t>Notice</w:t>
      </w:r>
      <w:r w:rsidR="00612A56" w:rsidRPr="00730657">
        <w:rPr>
          <w:b/>
          <w:szCs w:val="22"/>
        </w:rPr>
        <w:t>.</w:t>
      </w:r>
      <w:r w:rsidR="00612A56" w:rsidRPr="00730657">
        <w:rPr>
          <w:szCs w:val="22"/>
        </w:rPr>
        <w:t xml:space="preserve">  Any notice or other communication under this Agreement shall be in writing and sent by e-mail, or fax, or first class mail, postage prepaid, or by courier to the respective Party at the address listed at the beginning of this Agreement or such other last known addresses, fax numbers or e-mail accounts, and shall be deemed delivered: (</w:t>
      </w:r>
      <w:proofErr w:type="spellStart"/>
      <w:r w:rsidR="00612A56" w:rsidRPr="00730657">
        <w:rPr>
          <w:szCs w:val="22"/>
        </w:rPr>
        <w:t>i</w:t>
      </w:r>
      <w:proofErr w:type="spellEnd"/>
      <w:r w:rsidR="00612A56" w:rsidRPr="00730657">
        <w:rPr>
          <w:szCs w:val="22"/>
        </w:rPr>
        <w:t>) one business day after an e-mail, fax or courier delivery or (ii) two business days after a mailing date.</w:t>
      </w:r>
    </w:p>
    <w:p w14:paraId="0DC4F5AB" w14:textId="77777777" w:rsidR="00174058" w:rsidRPr="00730657" w:rsidRDefault="00174058" w:rsidP="00764FEF">
      <w:pPr>
        <w:pStyle w:val="ArticleL2"/>
        <w:tabs>
          <w:tab w:val="left" w:pos="700"/>
          <w:tab w:val="left" w:pos="2160"/>
        </w:tabs>
        <w:spacing w:after="0"/>
        <w:ind w:firstLine="700"/>
        <w:contextualSpacing/>
        <w:rPr>
          <w:szCs w:val="22"/>
        </w:rPr>
      </w:pPr>
    </w:p>
    <w:p w14:paraId="02F0302F" w14:textId="64CD63BE" w:rsidR="00174058" w:rsidRPr="00730657" w:rsidRDefault="002451A1" w:rsidP="00764FEF">
      <w:pPr>
        <w:pStyle w:val="ArticleL2"/>
        <w:tabs>
          <w:tab w:val="left" w:pos="700"/>
          <w:tab w:val="left" w:pos="2160"/>
        </w:tabs>
        <w:spacing w:after="0"/>
        <w:ind w:firstLine="700"/>
        <w:contextualSpacing/>
        <w:rPr>
          <w:szCs w:val="22"/>
        </w:rPr>
      </w:pPr>
      <w:r w:rsidRPr="00730657">
        <w:rPr>
          <w:b/>
          <w:bCs/>
          <w:szCs w:val="22"/>
        </w:rPr>
        <w:t xml:space="preserve">Section </w:t>
      </w:r>
      <w:r w:rsidR="00C54CE5" w:rsidRPr="00730657">
        <w:rPr>
          <w:b/>
          <w:bCs/>
          <w:szCs w:val="22"/>
        </w:rPr>
        <w:t>8</w:t>
      </w:r>
      <w:r w:rsidRPr="00730657">
        <w:rPr>
          <w:b/>
          <w:bCs/>
          <w:szCs w:val="22"/>
        </w:rPr>
        <w:t>.2</w:t>
      </w:r>
      <w:r w:rsidRPr="00730657">
        <w:rPr>
          <w:szCs w:val="22"/>
        </w:rPr>
        <w:tab/>
      </w:r>
      <w:r w:rsidR="00174058" w:rsidRPr="00730657">
        <w:rPr>
          <w:b/>
          <w:szCs w:val="22"/>
          <w:u w:val="single"/>
        </w:rPr>
        <w:t>Entire Agreement</w:t>
      </w:r>
      <w:r w:rsidR="00174058" w:rsidRPr="00730657">
        <w:rPr>
          <w:szCs w:val="22"/>
        </w:rPr>
        <w:t xml:space="preserve">.  This Agreement, together with the Exhibits, sets forth the entire agreement of the Parties with respect to the subject matter, and supersedes all prior </w:t>
      </w:r>
      <w:r w:rsidR="00174058" w:rsidRPr="00730657">
        <w:rPr>
          <w:szCs w:val="22"/>
        </w:rPr>
        <w:lastRenderedPageBreak/>
        <w:t>agreements, understandings and communications, whether written or oral, with respect to the subject matter of this Agreement.</w:t>
      </w:r>
    </w:p>
    <w:p w14:paraId="53752329" w14:textId="77777777" w:rsidR="00174058" w:rsidRPr="00174058" w:rsidRDefault="00174058" w:rsidP="00764FEF">
      <w:pPr>
        <w:tabs>
          <w:tab w:val="left" w:pos="2160"/>
        </w:tabs>
        <w:spacing w:after="0" w:line="240" w:lineRule="auto"/>
        <w:jc w:val="both"/>
        <w:rPr>
          <w:rFonts w:ascii="Arial" w:eastAsia="Times New Roman" w:hAnsi="Arial" w:cs="Arial"/>
        </w:rPr>
      </w:pPr>
    </w:p>
    <w:p w14:paraId="4FD2BC8E" w14:textId="45451D4B" w:rsidR="00174058" w:rsidRPr="00174058" w:rsidRDefault="00174058" w:rsidP="00764FEF">
      <w:pPr>
        <w:widowControl w:val="0"/>
        <w:tabs>
          <w:tab w:val="left" w:pos="2160"/>
        </w:tabs>
        <w:overflowPunct w:val="0"/>
        <w:autoSpaceDE w:val="0"/>
        <w:autoSpaceDN w:val="0"/>
        <w:adjustRightInd w:val="0"/>
        <w:spacing w:after="0" w:line="240" w:lineRule="auto"/>
        <w:ind w:firstLine="720"/>
        <w:contextualSpacing/>
        <w:jc w:val="both"/>
        <w:textAlignment w:val="baseline"/>
        <w:rPr>
          <w:rFonts w:ascii="Arial" w:eastAsia="Times New Roman" w:hAnsi="Arial" w:cs="Arial"/>
        </w:rPr>
      </w:pPr>
      <w:r w:rsidRPr="00174058">
        <w:rPr>
          <w:rFonts w:ascii="Arial" w:eastAsia="Times New Roman" w:hAnsi="Arial" w:cs="Arial"/>
          <w:b/>
        </w:rPr>
        <w:t xml:space="preserve">Section </w:t>
      </w:r>
      <w:r w:rsidR="001A725E" w:rsidRPr="00730657">
        <w:rPr>
          <w:rFonts w:ascii="Arial" w:eastAsia="Times New Roman" w:hAnsi="Arial" w:cs="Arial"/>
          <w:b/>
        </w:rPr>
        <w:t>8</w:t>
      </w:r>
      <w:r w:rsidRPr="00174058">
        <w:rPr>
          <w:rFonts w:ascii="Arial" w:eastAsia="Times New Roman" w:hAnsi="Arial" w:cs="Arial"/>
          <w:b/>
        </w:rPr>
        <w:t>.3</w:t>
      </w:r>
      <w:r w:rsidRPr="00174058">
        <w:rPr>
          <w:rFonts w:ascii="Arial" w:eastAsia="Times New Roman" w:hAnsi="Arial" w:cs="Arial"/>
          <w:b/>
        </w:rPr>
        <w:tab/>
      </w:r>
      <w:r w:rsidRPr="00174058">
        <w:rPr>
          <w:rFonts w:ascii="Arial" w:eastAsia="Times New Roman" w:hAnsi="Arial" w:cs="Arial"/>
          <w:b/>
          <w:u w:val="single"/>
        </w:rPr>
        <w:t>Counterparts; Facsimile/Pdf Signatures</w:t>
      </w:r>
      <w:r w:rsidRPr="00174058">
        <w:rPr>
          <w:rFonts w:ascii="Arial" w:eastAsia="Times New Roman" w:hAnsi="Arial" w:cs="Arial"/>
          <w:b/>
        </w:rPr>
        <w:t>.</w:t>
      </w:r>
      <w:r w:rsidRPr="00174058">
        <w:rPr>
          <w:rFonts w:ascii="Arial" w:eastAsia="Times New Roman" w:hAnsi="Arial" w:cs="Arial"/>
        </w:rPr>
        <w:t xml:space="preserve">  </w:t>
      </w:r>
      <w:r w:rsidRPr="00174058">
        <w:rPr>
          <w:rFonts w:ascii="Arial" w:eastAsia="Times New Roman" w:hAnsi="Arial" w:cs="Arial"/>
          <w:bCs/>
        </w:rPr>
        <w:t>This</w:t>
      </w:r>
      <w:r w:rsidRPr="00174058">
        <w:rPr>
          <w:rFonts w:ascii="Arial" w:eastAsia="Times New Roman" w:hAnsi="Arial" w:cs="Arial"/>
        </w:rPr>
        <w:t xml:space="preserve"> Agreement may be signed in counterparts and delivered by fax or in .pdf form or other electronic format, and in any such circumstances, shall be considered one document and an original for all purposes.</w:t>
      </w:r>
    </w:p>
    <w:p w14:paraId="62986A34" w14:textId="77777777" w:rsidR="00174058" w:rsidRPr="00174058" w:rsidRDefault="00174058" w:rsidP="00764FEF">
      <w:pPr>
        <w:widowControl w:val="0"/>
        <w:tabs>
          <w:tab w:val="left" w:pos="2160"/>
        </w:tabs>
        <w:overflowPunct w:val="0"/>
        <w:autoSpaceDE w:val="0"/>
        <w:autoSpaceDN w:val="0"/>
        <w:adjustRightInd w:val="0"/>
        <w:spacing w:after="0" w:line="240" w:lineRule="auto"/>
        <w:ind w:firstLine="720"/>
        <w:contextualSpacing/>
        <w:jc w:val="both"/>
        <w:textAlignment w:val="baseline"/>
        <w:rPr>
          <w:rFonts w:ascii="Arial" w:eastAsia="Times New Roman" w:hAnsi="Arial" w:cs="Arial"/>
        </w:rPr>
      </w:pPr>
    </w:p>
    <w:p w14:paraId="0C2F25D6" w14:textId="47312437" w:rsidR="00174058" w:rsidRPr="00174058" w:rsidRDefault="00174058" w:rsidP="00764FEF">
      <w:pPr>
        <w:widowControl w:val="0"/>
        <w:tabs>
          <w:tab w:val="left" w:pos="2160"/>
        </w:tabs>
        <w:overflowPunct w:val="0"/>
        <w:autoSpaceDE w:val="0"/>
        <w:autoSpaceDN w:val="0"/>
        <w:adjustRightInd w:val="0"/>
        <w:spacing w:after="0" w:line="240" w:lineRule="auto"/>
        <w:ind w:firstLine="720"/>
        <w:contextualSpacing/>
        <w:jc w:val="both"/>
        <w:textAlignment w:val="baseline"/>
        <w:rPr>
          <w:rFonts w:ascii="Arial" w:eastAsia="Times New Roman" w:hAnsi="Arial" w:cs="Arial"/>
          <w:b/>
        </w:rPr>
      </w:pPr>
      <w:r w:rsidRPr="00174058">
        <w:rPr>
          <w:rFonts w:ascii="Arial" w:eastAsia="Times New Roman" w:hAnsi="Arial" w:cs="Arial"/>
          <w:b/>
        </w:rPr>
        <w:t xml:space="preserve">Section </w:t>
      </w:r>
      <w:r w:rsidR="001A725E" w:rsidRPr="00730657">
        <w:rPr>
          <w:rFonts w:ascii="Arial" w:eastAsia="Times New Roman" w:hAnsi="Arial" w:cs="Arial"/>
          <w:b/>
        </w:rPr>
        <w:t>8</w:t>
      </w:r>
      <w:r w:rsidRPr="00174058">
        <w:rPr>
          <w:rFonts w:ascii="Arial" w:eastAsia="Times New Roman" w:hAnsi="Arial" w:cs="Arial"/>
          <w:b/>
        </w:rPr>
        <w:t>.4</w:t>
      </w:r>
      <w:r w:rsidRPr="00174058">
        <w:rPr>
          <w:rFonts w:ascii="Arial" w:eastAsia="Times New Roman" w:hAnsi="Arial" w:cs="Arial"/>
          <w:b/>
        </w:rPr>
        <w:tab/>
      </w:r>
      <w:r w:rsidRPr="00174058">
        <w:rPr>
          <w:rFonts w:ascii="Arial" w:eastAsia="Times New Roman" w:hAnsi="Arial" w:cs="Arial"/>
          <w:b/>
          <w:u w:val="single"/>
        </w:rPr>
        <w:t>Severability</w:t>
      </w:r>
      <w:r w:rsidRPr="00174058">
        <w:rPr>
          <w:rFonts w:ascii="Arial" w:eastAsia="Times New Roman" w:hAnsi="Arial" w:cs="Arial"/>
        </w:rPr>
        <w:t xml:space="preserve">.  </w:t>
      </w:r>
      <w:r w:rsidR="009B44C4" w:rsidRPr="00730657">
        <w:rPr>
          <w:rFonts w:ascii="Arial" w:eastAsia="Times New Roman" w:hAnsi="Arial" w:cs="Arial"/>
        </w:rPr>
        <w:t>All</w:t>
      </w:r>
      <w:r w:rsidRPr="00174058">
        <w:rPr>
          <w:rFonts w:ascii="Arial" w:eastAsia="Times New Roman" w:hAnsi="Arial" w:cs="Arial"/>
        </w:rPr>
        <w:t xml:space="preserve"> the clauses of this Agreement are distinct and severable and, if any clause shall be deemed illegal, void, or unenforceable, it shall not affect the validity, legality, or enforceability of any other clause or provision of this Agreement. To the extent possible, the illegal, void, or unenforceable provision shall be revised to the extent required to render the Agreement enforceable and valid, and to the fullest extent possible, the rights and responsibilities of the Parties shall be interpreted and enforced to preserve the Agreement and the intent of the Parties.  Provided, if application of this section should materially and adversely alter or affect a Party’s rights or obligations under this Agreement, the Parties agree to negotiate in good faith to develop a structure that is as nearly the same structure as the original Agreement (as may be amended from time to time) without regard to such invalidity, illegality or unenforceability</w:t>
      </w:r>
      <w:r w:rsidRPr="00174058">
        <w:rPr>
          <w:rFonts w:ascii="Arial" w:eastAsia="Times New Roman" w:hAnsi="Arial" w:cs="Arial"/>
          <w:smallCaps/>
        </w:rPr>
        <w:t>.</w:t>
      </w:r>
    </w:p>
    <w:p w14:paraId="07CB2729" w14:textId="77777777" w:rsidR="00174058" w:rsidRPr="00174058" w:rsidRDefault="00174058" w:rsidP="00764FEF">
      <w:pPr>
        <w:widowControl w:val="0"/>
        <w:tabs>
          <w:tab w:val="left" w:pos="2160"/>
        </w:tabs>
        <w:overflowPunct w:val="0"/>
        <w:autoSpaceDE w:val="0"/>
        <w:autoSpaceDN w:val="0"/>
        <w:adjustRightInd w:val="0"/>
        <w:spacing w:after="0" w:line="240" w:lineRule="auto"/>
        <w:contextualSpacing/>
        <w:jc w:val="both"/>
        <w:textAlignment w:val="baseline"/>
        <w:rPr>
          <w:rFonts w:ascii="Arial" w:eastAsia="Times New Roman" w:hAnsi="Arial" w:cs="Arial"/>
        </w:rPr>
      </w:pPr>
    </w:p>
    <w:p w14:paraId="17AA0E03" w14:textId="1C016D9F" w:rsidR="00174058" w:rsidRPr="00174058" w:rsidRDefault="00174058" w:rsidP="00764FEF">
      <w:pPr>
        <w:tabs>
          <w:tab w:val="left" w:pos="2160"/>
        </w:tabs>
        <w:spacing w:after="0" w:line="240" w:lineRule="auto"/>
        <w:ind w:firstLine="700"/>
        <w:contextualSpacing/>
        <w:jc w:val="both"/>
        <w:outlineLvl w:val="1"/>
        <w:rPr>
          <w:rFonts w:ascii="Arial" w:eastAsia="Times New Roman" w:hAnsi="Arial" w:cs="Arial"/>
        </w:rPr>
      </w:pPr>
      <w:r w:rsidRPr="00174058">
        <w:rPr>
          <w:rFonts w:ascii="Arial" w:eastAsia="Times New Roman" w:hAnsi="Arial" w:cs="Arial"/>
          <w:b/>
        </w:rPr>
        <w:t xml:space="preserve">Section </w:t>
      </w:r>
      <w:r w:rsidR="001A725E" w:rsidRPr="00730657">
        <w:rPr>
          <w:rFonts w:ascii="Arial" w:eastAsia="Times New Roman" w:hAnsi="Arial" w:cs="Arial"/>
          <w:b/>
        </w:rPr>
        <w:t>8</w:t>
      </w:r>
      <w:r w:rsidRPr="00174058">
        <w:rPr>
          <w:rFonts w:ascii="Arial" w:eastAsia="Times New Roman" w:hAnsi="Arial" w:cs="Arial"/>
          <w:b/>
        </w:rPr>
        <w:t>.5</w:t>
      </w:r>
      <w:r w:rsidRPr="00174058">
        <w:rPr>
          <w:rFonts w:ascii="Arial" w:eastAsia="Times New Roman" w:hAnsi="Arial" w:cs="Arial"/>
          <w:b/>
        </w:rPr>
        <w:tab/>
      </w:r>
      <w:r w:rsidRPr="00174058">
        <w:rPr>
          <w:rFonts w:ascii="Arial" w:eastAsia="Times New Roman" w:hAnsi="Arial" w:cs="Arial"/>
          <w:b/>
          <w:u w:val="single"/>
        </w:rPr>
        <w:t>Captions</w:t>
      </w:r>
      <w:r w:rsidRPr="00174058">
        <w:rPr>
          <w:rFonts w:ascii="Arial" w:eastAsia="Times New Roman" w:hAnsi="Arial" w:cs="Arial"/>
        </w:rPr>
        <w:t>.  The captions or headings in this Agreement are for convenience only and in no way define, limit or describe the scope or intent of any provisions or sections of this Agreement.</w:t>
      </w:r>
    </w:p>
    <w:p w14:paraId="71E852D1" w14:textId="77777777" w:rsidR="00174058" w:rsidRPr="00174058" w:rsidRDefault="00174058" w:rsidP="00764FEF">
      <w:pPr>
        <w:tabs>
          <w:tab w:val="left" w:pos="2160"/>
        </w:tabs>
        <w:spacing w:after="0" w:line="240" w:lineRule="auto"/>
        <w:ind w:firstLine="1440"/>
        <w:jc w:val="both"/>
        <w:rPr>
          <w:rFonts w:ascii="Arial" w:eastAsia="Times New Roman" w:hAnsi="Arial" w:cs="Arial"/>
        </w:rPr>
      </w:pPr>
    </w:p>
    <w:p w14:paraId="78BE11EF" w14:textId="4027DF67" w:rsidR="00174058" w:rsidRPr="00174058" w:rsidRDefault="00174058" w:rsidP="00764FEF">
      <w:pPr>
        <w:tabs>
          <w:tab w:val="left" w:pos="700"/>
          <w:tab w:val="num" w:pos="2100"/>
          <w:tab w:val="left" w:pos="2160"/>
        </w:tabs>
        <w:spacing w:after="0" w:line="240" w:lineRule="auto"/>
        <w:ind w:firstLine="700"/>
        <w:contextualSpacing/>
        <w:jc w:val="both"/>
        <w:outlineLvl w:val="1"/>
        <w:rPr>
          <w:rFonts w:ascii="Arial" w:eastAsia="Times New Roman" w:hAnsi="Arial" w:cs="Arial"/>
        </w:rPr>
      </w:pPr>
      <w:r w:rsidRPr="00174058">
        <w:rPr>
          <w:rFonts w:ascii="Arial" w:eastAsia="Times New Roman" w:hAnsi="Arial" w:cs="Arial"/>
          <w:b/>
        </w:rPr>
        <w:t xml:space="preserve">Section </w:t>
      </w:r>
      <w:r w:rsidR="001A725E" w:rsidRPr="00730657">
        <w:rPr>
          <w:rFonts w:ascii="Arial" w:eastAsia="Times New Roman" w:hAnsi="Arial" w:cs="Arial"/>
          <w:b/>
        </w:rPr>
        <w:t>8</w:t>
      </w:r>
      <w:r w:rsidRPr="00174058">
        <w:rPr>
          <w:rFonts w:ascii="Arial" w:eastAsia="Times New Roman" w:hAnsi="Arial" w:cs="Arial"/>
          <w:b/>
        </w:rPr>
        <w:t>.6</w:t>
      </w:r>
      <w:r w:rsidRPr="00174058">
        <w:rPr>
          <w:rFonts w:ascii="Arial" w:eastAsia="Times New Roman" w:hAnsi="Arial" w:cs="Arial"/>
          <w:b/>
        </w:rPr>
        <w:tab/>
      </w:r>
      <w:r w:rsidRPr="00174058">
        <w:rPr>
          <w:rFonts w:ascii="Arial" w:eastAsia="Times New Roman" w:hAnsi="Arial" w:cs="Arial"/>
          <w:b/>
          <w:u w:val="single"/>
        </w:rPr>
        <w:t>Governing Law</w:t>
      </w:r>
      <w:r w:rsidRPr="00174058">
        <w:rPr>
          <w:rFonts w:ascii="Arial" w:eastAsia="Times New Roman" w:hAnsi="Arial" w:cs="Arial"/>
        </w:rPr>
        <w:t>.  This Agreement is a contract made under the laws of the State, and for all purposes shall be governed by, and construed in accordance with, the laws of the State.</w:t>
      </w:r>
    </w:p>
    <w:p w14:paraId="2EC30153" w14:textId="77777777" w:rsidR="00174058" w:rsidRPr="00174058" w:rsidRDefault="00174058" w:rsidP="00764FEF">
      <w:pPr>
        <w:spacing w:after="0" w:line="240" w:lineRule="auto"/>
        <w:jc w:val="both"/>
        <w:rPr>
          <w:rFonts w:ascii="Arial" w:eastAsia="Times New Roman" w:hAnsi="Arial" w:cs="Arial"/>
        </w:rPr>
      </w:pPr>
    </w:p>
    <w:p w14:paraId="0A169E9A" w14:textId="45E61960" w:rsidR="00174058" w:rsidRPr="00174058" w:rsidRDefault="00174058" w:rsidP="00764FEF">
      <w:pPr>
        <w:tabs>
          <w:tab w:val="left" w:pos="700"/>
          <w:tab w:val="num" w:pos="2100"/>
          <w:tab w:val="left" w:pos="2160"/>
        </w:tabs>
        <w:spacing w:after="0" w:line="240" w:lineRule="auto"/>
        <w:ind w:firstLine="700"/>
        <w:contextualSpacing/>
        <w:jc w:val="both"/>
        <w:outlineLvl w:val="1"/>
        <w:rPr>
          <w:rFonts w:ascii="Arial" w:eastAsia="Times New Roman" w:hAnsi="Arial" w:cs="Arial"/>
        </w:rPr>
      </w:pPr>
      <w:r w:rsidRPr="00174058">
        <w:rPr>
          <w:rFonts w:ascii="Arial" w:eastAsia="Times New Roman" w:hAnsi="Arial" w:cs="Arial"/>
          <w:b/>
        </w:rPr>
        <w:t xml:space="preserve">Section </w:t>
      </w:r>
      <w:r w:rsidR="001A725E" w:rsidRPr="00730657">
        <w:rPr>
          <w:rFonts w:ascii="Arial" w:eastAsia="Times New Roman" w:hAnsi="Arial" w:cs="Arial"/>
          <w:b/>
        </w:rPr>
        <w:t>8</w:t>
      </w:r>
      <w:r w:rsidRPr="00174058">
        <w:rPr>
          <w:rFonts w:ascii="Arial" w:eastAsia="Times New Roman" w:hAnsi="Arial" w:cs="Arial"/>
          <w:b/>
        </w:rPr>
        <w:t>.7</w:t>
      </w:r>
      <w:r w:rsidRPr="00174058">
        <w:rPr>
          <w:rFonts w:ascii="Arial" w:eastAsia="Times New Roman" w:hAnsi="Arial" w:cs="Arial"/>
          <w:b/>
        </w:rPr>
        <w:tab/>
      </w:r>
      <w:r w:rsidRPr="00174058">
        <w:rPr>
          <w:rFonts w:ascii="Arial" w:eastAsia="Times New Roman" w:hAnsi="Arial" w:cs="Arial"/>
          <w:b/>
          <w:u w:val="single"/>
        </w:rPr>
        <w:t>Relationship between Parties</w:t>
      </w:r>
      <w:r w:rsidRPr="00174058">
        <w:rPr>
          <w:rFonts w:ascii="Arial" w:eastAsia="Times New Roman" w:hAnsi="Arial" w:cs="Arial"/>
        </w:rPr>
        <w:t xml:space="preserve">.  The </w:t>
      </w:r>
      <w:r w:rsidR="0050055E">
        <w:rPr>
          <w:rFonts w:ascii="Arial" w:eastAsia="Times New Roman" w:hAnsi="Arial" w:cs="Arial"/>
        </w:rPr>
        <w:t>Lender</w:t>
      </w:r>
      <w:r w:rsidRPr="00174058">
        <w:rPr>
          <w:rFonts w:ascii="Arial" w:eastAsia="Times New Roman" w:hAnsi="Arial" w:cs="Arial"/>
        </w:rPr>
        <w:t xml:space="preserve"> and its officers, agents and employees shall not describe or represent themselves as agents of the State, the MSF, or the MEDC to any individual person, firm, or entity for any purpose.</w:t>
      </w:r>
    </w:p>
    <w:p w14:paraId="20CF3E6F" w14:textId="77777777" w:rsidR="00174058" w:rsidRPr="00174058" w:rsidRDefault="00174058" w:rsidP="00764FEF">
      <w:pPr>
        <w:tabs>
          <w:tab w:val="left" w:pos="2160"/>
        </w:tabs>
        <w:spacing w:after="0" w:line="240" w:lineRule="auto"/>
        <w:ind w:firstLine="1440"/>
        <w:jc w:val="both"/>
        <w:rPr>
          <w:rFonts w:ascii="Arial" w:eastAsia="Times New Roman" w:hAnsi="Arial" w:cs="Arial"/>
        </w:rPr>
      </w:pPr>
    </w:p>
    <w:p w14:paraId="499ADC8D" w14:textId="08879564" w:rsidR="00174058" w:rsidRPr="00174058" w:rsidRDefault="00174058" w:rsidP="00764FEF">
      <w:pPr>
        <w:tabs>
          <w:tab w:val="left" w:pos="700"/>
          <w:tab w:val="num" w:pos="2100"/>
          <w:tab w:val="left" w:pos="2160"/>
        </w:tabs>
        <w:spacing w:after="0" w:line="240" w:lineRule="auto"/>
        <w:ind w:firstLine="700"/>
        <w:contextualSpacing/>
        <w:jc w:val="both"/>
        <w:outlineLvl w:val="1"/>
        <w:rPr>
          <w:rFonts w:ascii="Arial" w:eastAsia="Times New Roman" w:hAnsi="Arial" w:cs="Arial"/>
        </w:rPr>
      </w:pPr>
      <w:r w:rsidRPr="00174058">
        <w:rPr>
          <w:rFonts w:ascii="Arial" w:eastAsia="Times New Roman" w:hAnsi="Arial" w:cs="Arial"/>
          <w:b/>
        </w:rPr>
        <w:t xml:space="preserve">Section </w:t>
      </w:r>
      <w:r w:rsidR="001A725E" w:rsidRPr="00730657">
        <w:rPr>
          <w:rFonts w:ascii="Arial" w:eastAsia="Times New Roman" w:hAnsi="Arial" w:cs="Arial"/>
          <w:b/>
        </w:rPr>
        <w:t>8</w:t>
      </w:r>
      <w:r w:rsidRPr="00174058">
        <w:rPr>
          <w:rFonts w:ascii="Arial" w:eastAsia="Times New Roman" w:hAnsi="Arial" w:cs="Arial"/>
          <w:b/>
        </w:rPr>
        <w:t>.8.</w:t>
      </w:r>
      <w:r w:rsidRPr="00174058">
        <w:rPr>
          <w:rFonts w:ascii="Arial" w:eastAsia="Times New Roman" w:hAnsi="Arial" w:cs="Arial"/>
          <w:b/>
        </w:rPr>
        <w:tab/>
      </w:r>
      <w:r w:rsidRPr="00174058">
        <w:rPr>
          <w:rFonts w:ascii="Arial" w:eastAsia="Times New Roman" w:hAnsi="Arial" w:cs="Arial"/>
          <w:b/>
          <w:u w:val="single"/>
        </w:rPr>
        <w:t>Successors and Assigns</w:t>
      </w:r>
      <w:r w:rsidRPr="00174058">
        <w:rPr>
          <w:rFonts w:ascii="Arial" w:eastAsia="Times New Roman" w:hAnsi="Arial" w:cs="Arial"/>
        </w:rPr>
        <w:t xml:space="preserve">.  The MSF may at any time assign its rights in this Agreement. The </w:t>
      </w:r>
      <w:r w:rsidR="002451A1" w:rsidRPr="00730657">
        <w:rPr>
          <w:rFonts w:ascii="Arial" w:eastAsia="Times New Roman" w:hAnsi="Arial" w:cs="Arial"/>
        </w:rPr>
        <w:t>Lender</w:t>
      </w:r>
      <w:r w:rsidRPr="00174058">
        <w:rPr>
          <w:rFonts w:ascii="Arial" w:eastAsia="Times New Roman" w:hAnsi="Arial" w:cs="Arial"/>
        </w:rPr>
        <w:t xml:space="preserve"> may not assign its rights or obligations under this Agreement without the prior written consent of the MSF</w:t>
      </w:r>
      <w:r w:rsidR="00707A65">
        <w:rPr>
          <w:rFonts w:ascii="Arial" w:eastAsia="Times New Roman" w:hAnsi="Arial" w:cs="Arial"/>
        </w:rPr>
        <w:t xml:space="preserve"> Fund Mana</w:t>
      </w:r>
      <w:r w:rsidR="00EC3654">
        <w:rPr>
          <w:rFonts w:ascii="Arial" w:eastAsia="Times New Roman" w:hAnsi="Arial" w:cs="Arial"/>
        </w:rPr>
        <w:t>ger</w:t>
      </w:r>
      <w:r w:rsidRPr="00174058">
        <w:rPr>
          <w:rFonts w:ascii="Arial" w:eastAsia="Times New Roman" w:hAnsi="Arial" w:cs="Arial"/>
        </w:rPr>
        <w:t>.  The terms and conditions of this Agreement shall be binding upon and inure to the benefit of the Parties and their respective successors and permitted assigns.</w:t>
      </w:r>
    </w:p>
    <w:p w14:paraId="550BD7DA" w14:textId="77777777" w:rsidR="00174058" w:rsidRPr="00174058" w:rsidRDefault="00174058" w:rsidP="00764FEF">
      <w:pPr>
        <w:tabs>
          <w:tab w:val="left" w:pos="2160"/>
        </w:tabs>
        <w:spacing w:after="0" w:line="240" w:lineRule="auto"/>
        <w:ind w:firstLine="1440"/>
        <w:jc w:val="both"/>
        <w:rPr>
          <w:rFonts w:ascii="Arial" w:eastAsia="Times New Roman" w:hAnsi="Arial" w:cs="Arial"/>
        </w:rPr>
      </w:pPr>
    </w:p>
    <w:p w14:paraId="42649CBD" w14:textId="4080A91A" w:rsidR="00174058" w:rsidRPr="00174058" w:rsidRDefault="00174058" w:rsidP="00764FEF">
      <w:pPr>
        <w:tabs>
          <w:tab w:val="left" w:pos="700"/>
          <w:tab w:val="left" w:pos="2160"/>
        </w:tabs>
        <w:spacing w:after="0" w:line="240" w:lineRule="auto"/>
        <w:ind w:firstLine="700"/>
        <w:contextualSpacing/>
        <w:jc w:val="both"/>
        <w:outlineLvl w:val="1"/>
        <w:rPr>
          <w:rFonts w:ascii="Arial" w:eastAsia="Times New Roman" w:hAnsi="Arial" w:cs="Arial"/>
        </w:rPr>
      </w:pPr>
      <w:r w:rsidRPr="00174058">
        <w:rPr>
          <w:rFonts w:ascii="Arial" w:eastAsia="Times New Roman" w:hAnsi="Arial" w:cs="Arial"/>
          <w:b/>
        </w:rPr>
        <w:t xml:space="preserve">Section </w:t>
      </w:r>
      <w:r w:rsidR="001A725E" w:rsidRPr="00730657">
        <w:rPr>
          <w:rFonts w:ascii="Arial" w:eastAsia="Times New Roman" w:hAnsi="Arial" w:cs="Arial"/>
          <w:b/>
        </w:rPr>
        <w:t>8</w:t>
      </w:r>
      <w:r w:rsidRPr="00174058">
        <w:rPr>
          <w:rFonts w:ascii="Arial" w:eastAsia="Times New Roman" w:hAnsi="Arial" w:cs="Arial"/>
          <w:b/>
        </w:rPr>
        <w:t>.9</w:t>
      </w:r>
      <w:r w:rsidRPr="00174058">
        <w:rPr>
          <w:rFonts w:ascii="Arial" w:eastAsia="Times New Roman" w:hAnsi="Arial" w:cs="Arial"/>
          <w:b/>
        </w:rPr>
        <w:tab/>
      </w:r>
      <w:r w:rsidRPr="00174058">
        <w:rPr>
          <w:rFonts w:ascii="Arial" w:eastAsia="Times New Roman" w:hAnsi="Arial" w:cs="Arial"/>
          <w:b/>
          <w:u w:val="single"/>
        </w:rPr>
        <w:t>Waiver</w:t>
      </w:r>
      <w:r w:rsidRPr="00174058">
        <w:rPr>
          <w:rFonts w:ascii="Arial" w:eastAsia="Times New Roman" w:hAnsi="Arial" w:cs="Arial"/>
        </w:rPr>
        <w:t>.  A failure or delay in exercising any right under this Agreement will not be presumed to operate as a waiver unless otherwise stated in this Agreement, and a single or partial exercise of any right will not be presumed to preclude any subsequent or further exercise of that right or the exercise of any other right.</w:t>
      </w:r>
    </w:p>
    <w:p w14:paraId="28DDD0A2" w14:textId="77777777" w:rsidR="00174058" w:rsidRPr="00174058" w:rsidRDefault="00174058" w:rsidP="00764FEF">
      <w:pPr>
        <w:tabs>
          <w:tab w:val="left" w:pos="2160"/>
        </w:tabs>
        <w:spacing w:after="0" w:line="240" w:lineRule="auto"/>
        <w:ind w:firstLine="1440"/>
        <w:jc w:val="both"/>
        <w:rPr>
          <w:rFonts w:ascii="Arial" w:eastAsia="Times New Roman" w:hAnsi="Arial" w:cs="Arial"/>
        </w:rPr>
      </w:pPr>
    </w:p>
    <w:p w14:paraId="6099A5C0" w14:textId="4552C78A" w:rsidR="00174058" w:rsidRPr="00174058" w:rsidRDefault="00174058" w:rsidP="00764FEF">
      <w:pPr>
        <w:keepNext/>
        <w:keepLines/>
        <w:tabs>
          <w:tab w:val="left" w:pos="700"/>
          <w:tab w:val="left" w:pos="2160"/>
        </w:tabs>
        <w:spacing w:after="0" w:line="240" w:lineRule="auto"/>
        <w:ind w:firstLine="706"/>
        <w:contextualSpacing/>
        <w:jc w:val="both"/>
        <w:outlineLvl w:val="1"/>
        <w:rPr>
          <w:rFonts w:ascii="Arial" w:eastAsia="Times New Roman" w:hAnsi="Arial" w:cs="Arial"/>
        </w:rPr>
      </w:pPr>
      <w:r w:rsidRPr="0050055E">
        <w:rPr>
          <w:rFonts w:ascii="Arial" w:eastAsia="Times New Roman" w:hAnsi="Arial" w:cs="Arial"/>
          <w:b/>
        </w:rPr>
        <w:t xml:space="preserve">Section </w:t>
      </w:r>
      <w:r w:rsidR="001A725E" w:rsidRPr="0050055E">
        <w:rPr>
          <w:rFonts w:ascii="Arial" w:eastAsia="Times New Roman" w:hAnsi="Arial" w:cs="Arial"/>
          <w:b/>
        </w:rPr>
        <w:t>8</w:t>
      </w:r>
      <w:r w:rsidRPr="0050055E">
        <w:rPr>
          <w:rFonts w:ascii="Arial" w:eastAsia="Times New Roman" w:hAnsi="Arial" w:cs="Arial"/>
          <w:b/>
        </w:rPr>
        <w:t>.10</w:t>
      </w:r>
      <w:r w:rsidRPr="0050055E">
        <w:rPr>
          <w:rFonts w:ascii="Arial" w:eastAsia="Times New Roman" w:hAnsi="Arial" w:cs="Arial"/>
          <w:b/>
        </w:rPr>
        <w:tab/>
      </w:r>
      <w:r w:rsidRPr="0050055E">
        <w:rPr>
          <w:rFonts w:ascii="Arial" w:eastAsia="Times New Roman" w:hAnsi="Arial" w:cs="Arial"/>
          <w:b/>
          <w:u w:val="single"/>
        </w:rPr>
        <w:t>Termination of Agreement</w:t>
      </w:r>
      <w:r w:rsidRPr="0050055E">
        <w:rPr>
          <w:rFonts w:ascii="Arial" w:eastAsia="Times New Roman" w:hAnsi="Arial" w:cs="Arial"/>
        </w:rPr>
        <w:t xml:space="preserve">.  Except as terms </w:t>
      </w:r>
      <w:r w:rsidR="008C22EA" w:rsidRPr="0050055E">
        <w:rPr>
          <w:rFonts w:ascii="Arial" w:eastAsia="Times New Roman" w:hAnsi="Arial" w:cs="Arial"/>
        </w:rPr>
        <w:t xml:space="preserve">and conditions </w:t>
      </w:r>
      <w:r w:rsidRPr="0050055E">
        <w:rPr>
          <w:rFonts w:ascii="Arial" w:eastAsia="Times New Roman" w:hAnsi="Arial" w:cs="Arial"/>
        </w:rPr>
        <w:t>which shall survive indefinitely</w:t>
      </w:r>
      <w:r w:rsidR="008C22EA" w:rsidRPr="0050055E">
        <w:rPr>
          <w:rFonts w:ascii="Arial" w:eastAsia="Times New Roman" w:hAnsi="Arial" w:cs="Arial"/>
        </w:rPr>
        <w:t xml:space="preserve"> as provided herein</w:t>
      </w:r>
      <w:r w:rsidRPr="0050055E">
        <w:rPr>
          <w:rFonts w:ascii="Arial" w:eastAsia="Times New Roman" w:hAnsi="Arial" w:cs="Arial"/>
        </w:rPr>
        <w:t xml:space="preserve">, this Agreement shall terminate </w:t>
      </w:r>
      <w:r w:rsidR="006B24B8" w:rsidRPr="0050055E">
        <w:rPr>
          <w:rFonts w:ascii="Arial" w:eastAsia="Times New Roman" w:hAnsi="Arial" w:cs="Arial"/>
        </w:rPr>
        <w:t xml:space="preserve">as provided by </w:t>
      </w:r>
      <w:r w:rsidR="003017D5" w:rsidRPr="0050055E">
        <w:rPr>
          <w:rFonts w:ascii="Arial" w:eastAsia="Times New Roman" w:hAnsi="Arial" w:cs="Arial"/>
        </w:rPr>
        <w:t>Article VI</w:t>
      </w:r>
      <w:r w:rsidR="00814EAB">
        <w:rPr>
          <w:rFonts w:ascii="Arial" w:eastAsia="Times New Roman" w:hAnsi="Arial" w:cs="Arial"/>
        </w:rPr>
        <w:t>I</w:t>
      </w:r>
      <w:r w:rsidRPr="0050055E">
        <w:rPr>
          <w:rFonts w:ascii="Arial" w:eastAsia="Times New Roman" w:hAnsi="Arial" w:cs="Arial"/>
        </w:rPr>
        <w:t xml:space="preserve">. Provided however, </w:t>
      </w:r>
      <w:r w:rsidR="0036467A" w:rsidRPr="0050055E">
        <w:rPr>
          <w:rFonts w:ascii="Arial" w:eastAsia="Times New Roman" w:hAnsi="Arial" w:cs="Arial"/>
        </w:rPr>
        <w:t xml:space="preserve">any </w:t>
      </w:r>
      <w:r w:rsidR="0032331A" w:rsidRPr="0050055E">
        <w:rPr>
          <w:rFonts w:ascii="Arial" w:eastAsia="Times New Roman" w:hAnsi="Arial" w:cs="Arial"/>
        </w:rPr>
        <w:t xml:space="preserve">available remedies </w:t>
      </w:r>
      <w:r w:rsidR="00D40AC0" w:rsidRPr="0050055E">
        <w:rPr>
          <w:rFonts w:ascii="Arial" w:eastAsia="Times New Roman" w:hAnsi="Arial" w:cs="Arial"/>
        </w:rPr>
        <w:t xml:space="preserve">to enforce </w:t>
      </w:r>
      <w:r w:rsidR="0032331A" w:rsidRPr="0050055E">
        <w:rPr>
          <w:rFonts w:ascii="Arial" w:eastAsia="Times New Roman" w:hAnsi="Arial" w:cs="Arial"/>
        </w:rPr>
        <w:t xml:space="preserve">payments of amounts due the MSF hereunder </w:t>
      </w:r>
      <w:r w:rsidR="004B2A67" w:rsidRPr="0050055E">
        <w:rPr>
          <w:rFonts w:ascii="Arial" w:eastAsia="Times New Roman" w:hAnsi="Arial" w:cs="Arial"/>
        </w:rPr>
        <w:t xml:space="preserve">shall survive until </w:t>
      </w:r>
      <w:r w:rsidRPr="0050055E">
        <w:rPr>
          <w:rFonts w:ascii="Arial" w:eastAsia="Times New Roman" w:hAnsi="Arial" w:cs="Arial"/>
        </w:rPr>
        <w:t>all amounts due the MSF are paid in full.</w:t>
      </w:r>
    </w:p>
    <w:p w14:paraId="01789ADC" w14:textId="77777777" w:rsidR="00174058" w:rsidRPr="00174058" w:rsidRDefault="00174058" w:rsidP="00764FEF">
      <w:pPr>
        <w:tabs>
          <w:tab w:val="left" w:pos="700"/>
          <w:tab w:val="left" w:pos="2160"/>
        </w:tabs>
        <w:spacing w:after="0" w:line="240" w:lineRule="auto"/>
        <w:ind w:firstLine="700"/>
        <w:contextualSpacing/>
        <w:jc w:val="both"/>
        <w:outlineLvl w:val="1"/>
        <w:rPr>
          <w:rFonts w:ascii="Arial" w:eastAsia="Times New Roman" w:hAnsi="Arial" w:cs="Arial"/>
        </w:rPr>
      </w:pPr>
    </w:p>
    <w:p w14:paraId="0AD990D0" w14:textId="155131B1" w:rsidR="00174058" w:rsidRPr="00174058" w:rsidRDefault="00174058" w:rsidP="00764FEF">
      <w:pPr>
        <w:tabs>
          <w:tab w:val="left" w:pos="700"/>
          <w:tab w:val="left" w:pos="2160"/>
        </w:tabs>
        <w:spacing w:after="0" w:line="240" w:lineRule="auto"/>
        <w:ind w:firstLine="700"/>
        <w:contextualSpacing/>
        <w:jc w:val="both"/>
        <w:outlineLvl w:val="1"/>
        <w:rPr>
          <w:rFonts w:ascii="Arial" w:eastAsia="Times New Roman" w:hAnsi="Arial" w:cs="Arial"/>
        </w:rPr>
      </w:pPr>
      <w:r w:rsidRPr="00174058">
        <w:rPr>
          <w:rFonts w:ascii="Arial" w:eastAsia="Times New Roman" w:hAnsi="Arial" w:cs="Arial"/>
          <w:b/>
        </w:rPr>
        <w:t xml:space="preserve">Section </w:t>
      </w:r>
      <w:r w:rsidR="001A725E" w:rsidRPr="00730657">
        <w:rPr>
          <w:rFonts w:ascii="Arial" w:eastAsia="Times New Roman" w:hAnsi="Arial" w:cs="Arial"/>
          <w:b/>
        </w:rPr>
        <w:t>8</w:t>
      </w:r>
      <w:r w:rsidRPr="00174058">
        <w:rPr>
          <w:rFonts w:ascii="Arial" w:eastAsia="Times New Roman" w:hAnsi="Arial" w:cs="Arial"/>
          <w:b/>
        </w:rPr>
        <w:t>.11</w:t>
      </w:r>
      <w:r w:rsidRPr="00174058">
        <w:rPr>
          <w:rFonts w:ascii="Arial" w:eastAsia="Times New Roman" w:hAnsi="Arial" w:cs="Arial"/>
          <w:b/>
        </w:rPr>
        <w:tab/>
      </w:r>
      <w:r w:rsidRPr="00174058">
        <w:rPr>
          <w:rFonts w:ascii="Arial" w:eastAsia="Times New Roman" w:hAnsi="Arial" w:cs="Arial"/>
          <w:b/>
          <w:u w:val="single"/>
        </w:rPr>
        <w:t>Amendment</w:t>
      </w:r>
      <w:r w:rsidRPr="00174058">
        <w:rPr>
          <w:rFonts w:ascii="Arial" w:eastAsia="Times New Roman" w:hAnsi="Arial" w:cs="Arial"/>
        </w:rPr>
        <w:t xml:space="preserve">.  This Agreement may not be modified or amended except pursuant to a written instrument signed by the </w:t>
      </w:r>
      <w:r w:rsidR="0036467A" w:rsidRPr="00730657">
        <w:rPr>
          <w:rFonts w:ascii="Arial" w:eastAsia="Times New Roman" w:hAnsi="Arial" w:cs="Arial"/>
        </w:rPr>
        <w:t xml:space="preserve">Lender </w:t>
      </w:r>
      <w:r w:rsidRPr="00174058">
        <w:rPr>
          <w:rFonts w:ascii="Arial" w:eastAsia="Times New Roman" w:hAnsi="Arial" w:cs="Arial"/>
        </w:rPr>
        <w:t>and the MSF.</w:t>
      </w:r>
    </w:p>
    <w:p w14:paraId="4460CE5D" w14:textId="77777777" w:rsidR="0071723A" w:rsidRPr="00730657" w:rsidRDefault="0071723A" w:rsidP="00764FEF">
      <w:pPr>
        <w:spacing w:line="240" w:lineRule="auto"/>
        <w:ind w:firstLine="720"/>
        <w:contextualSpacing/>
        <w:jc w:val="both"/>
        <w:rPr>
          <w:rFonts w:ascii="Arial" w:hAnsi="Arial" w:cs="Arial"/>
        </w:rPr>
      </w:pPr>
    </w:p>
    <w:p w14:paraId="150AEAD1" w14:textId="0A5674BE" w:rsidR="00C732C9" w:rsidRPr="00730657" w:rsidRDefault="00C732C9" w:rsidP="00764FEF">
      <w:pPr>
        <w:spacing w:line="240" w:lineRule="auto"/>
        <w:ind w:firstLine="720"/>
        <w:contextualSpacing/>
        <w:jc w:val="both"/>
        <w:rPr>
          <w:rFonts w:ascii="Arial" w:hAnsi="Arial" w:cs="Arial"/>
        </w:rPr>
      </w:pPr>
      <w:r w:rsidRPr="00730657">
        <w:rPr>
          <w:rFonts w:ascii="Arial" w:hAnsi="Arial" w:cs="Arial"/>
          <w:b/>
          <w:bCs/>
        </w:rPr>
        <w:lastRenderedPageBreak/>
        <w:t xml:space="preserve">Section </w:t>
      </w:r>
      <w:r w:rsidR="001A725E" w:rsidRPr="00730657">
        <w:rPr>
          <w:rFonts w:ascii="Arial" w:hAnsi="Arial" w:cs="Arial"/>
          <w:b/>
          <w:bCs/>
        </w:rPr>
        <w:t>8</w:t>
      </w:r>
      <w:r w:rsidR="00F67B42" w:rsidRPr="00730657">
        <w:rPr>
          <w:rFonts w:ascii="Arial" w:hAnsi="Arial" w:cs="Arial"/>
          <w:b/>
          <w:bCs/>
        </w:rPr>
        <w:t>.12</w:t>
      </w:r>
      <w:r w:rsidR="006557DF" w:rsidRPr="00730657">
        <w:rPr>
          <w:rFonts w:ascii="Arial" w:hAnsi="Arial" w:cs="Arial"/>
          <w:b/>
          <w:bCs/>
        </w:rPr>
        <w:tab/>
      </w:r>
      <w:r w:rsidRPr="00730657">
        <w:rPr>
          <w:rFonts w:ascii="Arial" w:hAnsi="Arial" w:cs="Arial"/>
          <w:b/>
          <w:bCs/>
          <w:u w:val="single"/>
        </w:rPr>
        <w:t>Notices.</w:t>
      </w:r>
      <w:r w:rsidRPr="00730657">
        <w:rPr>
          <w:rFonts w:ascii="Arial" w:hAnsi="Arial" w:cs="Arial"/>
        </w:rPr>
        <w:t xml:space="preserve">  All notices, certificates, requests or other communications shall be sufficiently given when delivered by messenger, by professional courier service or by registered or certified mail postage prepaid, return receipt requested, addressed as follows:</w:t>
      </w:r>
    </w:p>
    <w:p w14:paraId="1ACA8FA6" w14:textId="77777777" w:rsidR="0071723A" w:rsidRPr="00730657" w:rsidRDefault="0071723A" w:rsidP="00764FEF">
      <w:pPr>
        <w:spacing w:line="240" w:lineRule="auto"/>
        <w:ind w:firstLine="720"/>
        <w:contextualSpacing/>
        <w:jc w:val="both"/>
        <w:rPr>
          <w:rFonts w:ascii="Arial" w:hAnsi="Arial" w:cs="Arial"/>
        </w:rPr>
      </w:pPr>
    </w:p>
    <w:p w14:paraId="2CFDD9A9" w14:textId="53F5E121" w:rsidR="00C732C9" w:rsidRPr="00730657" w:rsidRDefault="00C732C9" w:rsidP="00764FEF">
      <w:pPr>
        <w:spacing w:line="240" w:lineRule="auto"/>
        <w:ind w:firstLine="720"/>
        <w:contextualSpacing/>
        <w:jc w:val="both"/>
        <w:rPr>
          <w:rFonts w:ascii="Arial" w:hAnsi="Arial" w:cs="Arial"/>
        </w:rPr>
      </w:pPr>
      <w:r w:rsidRPr="00730657">
        <w:rPr>
          <w:rFonts w:ascii="Arial" w:hAnsi="Arial" w:cs="Arial"/>
        </w:rPr>
        <w:t>If to the MSF:</w:t>
      </w:r>
      <w:r w:rsidRPr="00730657">
        <w:rPr>
          <w:rFonts w:ascii="Arial" w:hAnsi="Arial" w:cs="Arial"/>
        </w:rPr>
        <w:tab/>
      </w:r>
      <w:r w:rsidRPr="00730657">
        <w:rPr>
          <w:rFonts w:ascii="Arial" w:hAnsi="Arial" w:cs="Arial"/>
        </w:rPr>
        <w:tab/>
        <w:t>Michigan Strategic Fund</w:t>
      </w:r>
    </w:p>
    <w:p w14:paraId="2194059C" w14:textId="2F517E12" w:rsidR="00C732C9" w:rsidRPr="00730657" w:rsidRDefault="00C732C9" w:rsidP="00764FEF">
      <w:pPr>
        <w:spacing w:line="240" w:lineRule="auto"/>
        <w:ind w:firstLine="720"/>
        <w:contextualSpacing/>
        <w:jc w:val="both"/>
        <w:rPr>
          <w:rFonts w:ascii="Arial" w:hAnsi="Arial" w:cs="Arial"/>
        </w:rPr>
      </w:pPr>
      <w:r w:rsidRPr="00730657">
        <w:rPr>
          <w:rFonts w:ascii="Arial" w:hAnsi="Arial" w:cs="Arial"/>
        </w:rPr>
        <w:tab/>
      </w:r>
      <w:r w:rsidRPr="00730657">
        <w:rPr>
          <w:rFonts w:ascii="Arial" w:hAnsi="Arial" w:cs="Arial"/>
        </w:rPr>
        <w:tab/>
      </w:r>
      <w:r w:rsidRPr="00730657">
        <w:rPr>
          <w:rFonts w:ascii="Arial" w:hAnsi="Arial" w:cs="Arial"/>
        </w:rPr>
        <w:tab/>
        <w:t>300 North Washington Square</w:t>
      </w:r>
    </w:p>
    <w:p w14:paraId="46A7E3A6" w14:textId="645E5560" w:rsidR="00C732C9" w:rsidRPr="00730657" w:rsidRDefault="00C732C9" w:rsidP="00764FEF">
      <w:pPr>
        <w:spacing w:line="240" w:lineRule="auto"/>
        <w:ind w:firstLine="720"/>
        <w:contextualSpacing/>
        <w:jc w:val="both"/>
        <w:rPr>
          <w:rFonts w:ascii="Arial" w:hAnsi="Arial" w:cs="Arial"/>
        </w:rPr>
      </w:pPr>
      <w:r w:rsidRPr="00730657">
        <w:rPr>
          <w:rFonts w:ascii="Arial" w:hAnsi="Arial" w:cs="Arial"/>
        </w:rPr>
        <w:tab/>
      </w:r>
      <w:r w:rsidRPr="00730657">
        <w:rPr>
          <w:rFonts w:ascii="Arial" w:hAnsi="Arial" w:cs="Arial"/>
        </w:rPr>
        <w:tab/>
      </w:r>
      <w:r w:rsidRPr="00730657">
        <w:rPr>
          <w:rFonts w:ascii="Arial" w:hAnsi="Arial" w:cs="Arial"/>
        </w:rPr>
        <w:tab/>
        <w:t>Lansing, Michigan 48913</w:t>
      </w:r>
    </w:p>
    <w:p w14:paraId="31D53710" w14:textId="25568118" w:rsidR="00C732C9" w:rsidRPr="00730657" w:rsidRDefault="00C732C9" w:rsidP="00764FEF">
      <w:pPr>
        <w:spacing w:line="240" w:lineRule="auto"/>
        <w:ind w:firstLine="720"/>
        <w:contextualSpacing/>
        <w:jc w:val="both"/>
        <w:rPr>
          <w:rFonts w:ascii="Arial" w:hAnsi="Arial" w:cs="Arial"/>
        </w:rPr>
      </w:pPr>
      <w:r w:rsidRPr="00730657">
        <w:rPr>
          <w:rFonts w:ascii="Arial" w:hAnsi="Arial" w:cs="Arial"/>
        </w:rPr>
        <w:tab/>
      </w:r>
      <w:r w:rsidRPr="00730657">
        <w:rPr>
          <w:rFonts w:ascii="Arial" w:hAnsi="Arial" w:cs="Arial"/>
        </w:rPr>
        <w:tab/>
      </w:r>
      <w:r w:rsidRPr="00730657">
        <w:rPr>
          <w:rFonts w:ascii="Arial" w:hAnsi="Arial" w:cs="Arial"/>
        </w:rPr>
        <w:tab/>
        <w:t xml:space="preserve">Attention:  </w:t>
      </w:r>
      <w:r w:rsidR="00F67B42" w:rsidRPr="00730657">
        <w:rPr>
          <w:rFonts w:ascii="Arial" w:hAnsi="Arial" w:cs="Arial"/>
        </w:rPr>
        <w:t xml:space="preserve">Loan Manager, </w:t>
      </w:r>
      <w:r w:rsidRPr="00730657">
        <w:rPr>
          <w:rFonts w:ascii="Arial" w:hAnsi="Arial" w:cs="Arial"/>
        </w:rPr>
        <w:t>Capital Access Program</w:t>
      </w:r>
    </w:p>
    <w:p w14:paraId="5BAE3FE5" w14:textId="77777777" w:rsidR="00C732C9" w:rsidRPr="00730657" w:rsidRDefault="00C732C9" w:rsidP="00764FEF">
      <w:pPr>
        <w:spacing w:line="240" w:lineRule="auto"/>
        <w:ind w:firstLine="720"/>
        <w:contextualSpacing/>
        <w:jc w:val="both"/>
        <w:rPr>
          <w:rFonts w:ascii="Arial" w:hAnsi="Arial" w:cs="Arial"/>
        </w:rPr>
      </w:pPr>
    </w:p>
    <w:p w14:paraId="46D62149" w14:textId="5D1463A9" w:rsidR="00C732C9" w:rsidRPr="00730657" w:rsidRDefault="00C732C9" w:rsidP="00764FEF">
      <w:pPr>
        <w:spacing w:line="240" w:lineRule="auto"/>
        <w:ind w:firstLine="720"/>
        <w:contextualSpacing/>
        <w:jc w:val="both"/>
        <w:rPr>
          <w:rFonts w:ascii="Arial" w:hAnsi="Arial" w:cs="Arial"/>
        </w:rPr>
      </w:pPr>
      <w:r w:rsidRPr="00730657">
        <w:rPr>
          <w:rFonts w:ascii="Arial" w:hAnsi="Arial" w:cs="Arial"/>
        </w:rPr>
        <w:t>If to the Lender:</w:t>
      </w:r>
      <w:r w:rsidRPr="00730657">
        <w:rPr>
          <w:rFonts w:ascii="Arial" w:hAnsi="Arial" w:cs="Arial"/>
        </w:rPr>
        <w:tab/>
      </w:r>
      <w:r w:rsidRPr="00FB3C4A">
        <w:rPr>
          <w:rFonts w:ascii="Arial" w:hAnsi="Arial" w:cs="Arial"/>
          <w:highlight w:val="yellow"/>
        </w:rPr>
        <w:t>Lending Institution</w:t>
      </w:r>
    </w:p>
    <w:p w14:paraId="1FC7D958" w14:textId="7240279A" w:rsidR="00C732C9" w:rsidRPr="00730657" w:rsidRDefault="00C732C9" w:rsidP="00764FEF">
      <w:pPr>
        <w:spacing w:line="240" w:lineRule="auto"/>
        <w:ind w:firstLine="720"/>
        <w:contextualSpacing/>
        <w:jc w:val="both"/>
        <w:rPr>
          <w:rFonts w:ascii="Arial" w:hAnsi="Arial" w:cs="Arial"/>
        </w:rPr>
      </w:pPr>
      <w:r w:rsidRPr="00730657">
        <w:rPr>
          <w:rFonts w:ascii="Arial" w:hAnsi="Arial" w:cs="Arial"/>
        </w:rPr>
        <w:tab/>
      </w:r>
      <w:r w:rsidRPr="00730657">
        <w:rPr>
          <w:rFonts w:ascii="Arial" w:hAnsi="Arial" w:cs="Arial"/>
        </w:rPr>
        <w:tab/>
      </w:r>
      <w:r w:rsidRPr="00730657">
        <w:rPr>
          <w:rFonts w:ascii="Arial" w:hAnsi="Arial" w:cs="Arial"/>
        </w:rPr>
        <w:tab/>
      </w:r>
      <w:r w:rsidRPr="00FB3C4A">
        <w:rPr>
          <w:rFonts w:ascii="Arial" w:hAnsi="Arial" w:cs="Arial"/>
          <w:highlight w:val="yellow"/>
        </w:rPr>
        <w:t>Address</w:t>
      </w:r>
    </w:p>
    <w:p w14:paraId="50E9C70E" w14:textId="223C3DA7" w:rsidR="00C732C9" w:rsidRPr="00730657" w:rsidRDefault="00C732C9" w:rsidP="00764FEF">
      <w:pPr>
        <w:spacing w:line="240" w:lineRule="auto"/>
        <w:ind w:firstLine="720"/>
        <w:contextualSpacing/>
        <w:jc w:val="both"/>
        <w:rPr>
          <w:rFonts w:ascii="Arial" w:hAnsi="Arial" w:cs="Arial"/>
        </w:rPr>
      </w:pPr>
      <w:r w:rsidRPr="00730657">
        <w:rPr>
          <w:rFonts w:ascii="Arial" w:hAnsi="Arial" w:cs="Arial"/>
        </w:rPr>
        <w:tab/>
      </w:r>
      <w:r w:rsidRPr="00730657">
        <w:rPr>
          <w:rFonts w:ascii="Arial" w:hAnsi="Arial" w:cs="Arial"/>
        </w:rPr>
        <w:tab/>
      </w:r>
      <w:r w:rsidRPr="00730657">
        <w:rPr>
          <w:rFonts w:ascii="Arial" w:hAnsi="Arial" w:cs="Arial"/>
        </w:rPr>
        <w:tab/>
      </w:r>
      <w:r w:rsidRPr="00FB3C4A">
        <w:rPr>
          <w:rFonts w:ascii="Arial" w:hAnsi="Arial" w:cs="Arial"/>
          <w:highlight w:val="yellow"/>
        </w:rPr>
        <w:t>Address</w:t>
      </w:r>
    </w:p>
    <w:p w14:paraId="338645DE" w14:textId="54A7A178" w:rsidR="00C732C9" w:rsidRPr="00730657" w:rsidRDefault="00C732C9" w:rsidP="00764FEF">
      <w:pPr>
        <w:spacing w:line="240" w:lineRule="auto"/>
        <w:ind w:firstLine="720"/>
        <w:contextualSpacing/>
        <w:jc w:val="both"/>
        <w:rPr>
          <w:rFonts w:ascii="Arial" w:hAnsi="Arial" w:cs="Arial"/>
        </w:rPr>
      </w:pPr>
      <w:r w:rsidRPr="00730657">
        <w:rPr>
          <w:rFonts w:ascii="Arial" w:hAnsi="Arial" w:cs="Arial"/>
        </w:rPr>
        <w:tab/>
      </w:r>
      <w:r w:rsidRPr="00730657">
        <w:rPr>
          <w:rFonts w:ascii="Arial" w:hAnsi="Arial" w:cs="Arial"/>
        </w:rPr>
        <w:tab/>
      </w:r>
      <w:r w:rsidRPr="00730657">
        <w:rPr>
          <w:rFonts w:ascii="Arial" w:hAnsi="Arial" w:cs="Arial"/>
        </w:rPr>
        <w:tab/>
        <w:t xml:space="preserve">Attention:  </w:t>
      </w:r>
      <w:r w:rsidRPr="00FB3C4A">
        <w:rPr>
          <w:rFonts w:ascii="Arial" w:hAnsi="Arial" w:cs="Arial"/>
          <w:highlight w:val="yellow"/>
        </w:rPr>
        <w:t>XXX</w:t>
      </w:r>
    </w:p>
    <w:p w14:paraId="3DEA69BC" w14:textId="77777777" w:rsidR="0071723A" w:rsidRPr="00730657" w:rsidRDefault="0071723A" w:rsidP="00764FEF">
      <w:pPr>
        <w:spacing w:line="240" w:lineRule="auto"/>
        <w:ind w:firstLine="720"/>
        <w:contextualSpacing/>
        <w:jc w:val="both"/>
        <w:rPr>
          <w:rFonts w:ascii="Arial" w:hAnsi="Arial" w:cs="Arial"/>
        </w:rPr>
      </w:pPr>
    </w:p>
    <w:p w14:paraId="3C1DCEB9" w14:textId="1178A351" w:rsidR="00C732C9" w:rsidRPr="00730657" w:rsidRDefault="00C732C9" w:rsidP="00764FEF">
      <w:pPr>
        <w:spacing w:line="240" w:lineRule="auto"/>
        <w:ind w:firstLine="720"/>
        <w:contextualSpacing/>
        <w:jc w:val="both"/>
        <w:rPr>
          <w:rFonts w:ascii="Arial" w:hAnsi="Arial" w:cs="Arial"/>
        </w:rPr>
      </w:pPr>
      <w:r w:rsidRPr="00730657">
        <w:rPr>
          <w:rFonts w:ascii="Arial" w:hAnsi="Arial" w:cs="Arial"/>
          <w:b/>
          <w:bCs/>
        </w:rPr>
        <w:t xml:space="preserve">Section </w:t>
      </w:r>
      <w:r w:rsidR="001A725E" w:rsidRPr="00730657">
        <w:rPr>
          <w:rFonts w:ascii="Arial" w:hAnsi="Arial" w:cs="Arial"/>
          <w:b/>
          <w:bCs/>
        </w:rPr>
        <w:t>8</w:t>
      </w:r>
      <w:r w:rsidR="00330E4A" w:rsidRPr="00730657">
        <w:rPr>
          <w:rFonts w:ascii="Arial" w:hAnsi="Arial" w:cs="Arial"/>
          <w:b/>
          <w:bCs/>
        </w:rPr>
        <w:t>.13</w:t>
      </w:r>
      <w:r w:rsidR="006557DF" w:rsidRPr="00730657">
        <w:rPr>
          <w:rFonts w:ascii="Arial" w:hAnsi="Arial" w:cs="Arial"/>
          <w:b/>
          <w:bCs/>
        </w:rPr>
        <w:tab/>
      </w:r>
      <w:r w:rsidRPr="00730657">
        <w:rPr>
          <w:rFonts w:ascii="Arial" w:hAnsi="Arial" w:cs="Arial"/>
          <w:b/>
          <w:bCs/>
          <w:u w:val="single"/>
        </w:rPr>
        <w:t>Binding Effect.</w:t>
      </w:r>
      <w:r w:rsidRPr="00730657">
        <w:rPr>
          <w:rFonts w:ascii="Arial" w:hAnsi="Arial" w:cs="Arial"/>
        </w:rPr>
        <w:t xml:space="preserve">  This Agreement shall inure to the benefit of and shall be binding upon the Parties and their respective </w:t>
      </w:r>
      <w:r w:rsidR="00077B77" w:rsidRPr="00730657">
        <w:rPr>
          <w:rFonts w:ascii="Arial" w:hAnsi="Arial" w:cs="Arial"/>
        </w:rPr>
        <w:t xml:space="preserve">permitted </w:t>
      </w:r>
      <w:r w:rsidRPr="00730657">
        <w:rPr>
          <w:rFonts w:ascii="Arial" w:hAnsi="Arial" w:cs="Arial"/>
        </w:rPr>
        <w:t>successors and assigns.</w:t>
      </w:r>
    </w:p>
    <w:p w14:paraId="011D1687" w14:textId="77777777" w:rsidR="0071723A" w:rsidRPr="00730657" w:rsidRDefault="0071723A" w:rsidP="00764FEF">
      <w:pPr>
        <w:spacing w:line="240" w:lineRule="auto"/>
        <w:ind w:firstLine="720"/>
        <w:contextualSpacing/>
        <w:jc w:val="both"/>
        <w:rPr>
          <w:rFonts w:ascii="Arial" w:hAnsi="Arial" w:cs="Arial"/>
        </w:rPr>
      </w:pPr>
    </w:p>
    <w:p w14:paraId="4BF060B8" w14:textId="77777777" w:rsidR="002E30A2" w:rsidRPr="00730657" w:rsidRDefault="002E30A2" w:rsidP="00764FEF">
      <w:pPr>
        <w:spacing w:after="0" w:line="240" w:lineRule="auto"/>
        <w:contextualSpacing/>
        <w:jc w:val="both"/>
        <w:rPr>
          <w:rFonts w:ascii="Arial" w:hAnsi="Arial" w:cs="Arial"/>
        </w:rPr>
      </w:pPr>
    </w:p>
    <w:p w14:paraId="4BF060C9" w14:textId="55294CB4" w:rsidR="00BC45AB" w:rsidRPr="00730657" w:rsidRDefault="00735168" w:rsidP="00C3114A">
      <w:pPr>
        <w:tabs>
          <w:tab w:val="left" w:pos="360"/>
        </w:tabs>
        <w:spacing w:after="0" w:line="240" w:lineRule="auto"/>
        <w:contextualSpacing/>
        <w:jc w:val="center"/>
        <w:rPr>
          <w:rFonts w:ascii="Arial" w:hAnsi="Arial" w:cs="Arial"/>
        </w:rPr>
      </w:pPr>
      <w:r w:rsidRPr="00730657">
        <w:rPr>
          <w:rFonts w:ascii="Arial" w:hAnsi="Arial" w:cs="Arial"/>
        </w:rPr>
        <w:t>(</w:t>
      </w:r>
      <w:r w:rsidRPr="00730657">
        <w:rPr>
          <w:rFonts w:ascii="Arial" w:hAnsi="Arial" w:cs="Arial"/>
          <w:i/>
          <w:iCs/>
        </w:rPr>
        <w:t>remainder of page intentionally left blank</w:t>
      </w:r>
      <w:r w:rsidRPr="00730657">
        <w:rPr>
          <w:rFonts w:ascii="Arial" w:hAnsi="Arial" w:cs="Arial"/>
        </w:rPr>
        <w:t>)</w:t>
      </w:r>
    </w:p>
    <w:p w14:paraId="4B44668E" w14:textId="77777777" w:rsidR="00C3114A" w:rsidRDefault="00735168" w:rsidP="00C3114A">
      <w:pPr>
        <w:spacing w:line="240" w:lineRule="auto"/>
        <w:jc w:val="both"/>
        <w:rPr>
          <w:rFonts w:ascii="Arial" w:hAnsi="Arial" w:cs="Arial"/>
          <w:b/>
          <w:highlight w:val="yellow"/>
        </w:rPr>
      </w:pPr>
      <w:r w:rsidRPr="00730657">
        <w:rPr>
          <w:rFonts w:ascii="Arial" w:hAnsi="Arial" w:cs="Arial"/>
          <w:b/>
          <w:highlight w:val="yellow"/>
        </w:rPr>
        <w:br w:type="page"/>
      </w:r>
    </w:p>
    <w:p w14:paraId="3BB59FE3" w14:textId="07642B8F" w:rsidR="00C3114A" w:rsidRPr="00E8407B" w:rsidRDefault="000F11B7" w:rsidP="00C3114A">
      <w:pPr>
        <w:spacing w:line="240" w:lineRule="auto"/>
        <w:jc w:val="both"/>
        <w:rPr>
          <w:rFonts w:ascii="Arial" w:hAnsi="Arial" w:cs="Arial"/>
          <w:bCs/>
        </w:rPr>
      </w:pPr>
      <w:r w:rsidRPr="00E8407B">
        <w:rPr>
          <w:rFonts w:ascii="Arial" w:hAnsi="Arial" w:cs="Arial"/>
          <w:bCs/>
        </w:rPr>
        <w:lastRenderedPageBreak/>
        <w:t>The Parties sign this Agreement effective on the Effective Date.</w:t>
      </w:r>
    </w:p>
    <w:p w14:paraId="28E7CB97" w14:textId="4A07DAF6" w:rsidR="000F11B7" w:rsidRDefault="000F11B7" w:rsidP="00C3114A">
      <w:pPr>
        <w:spacing w:line="240" w:lineRule="auto"/>
        <w:jc w:val="both"/>
        <w:rPr>
          <w:rFonts w:ascii="Arial" w:hAnsi="Arial" w:cs="Arial"/>
          <w:bCs/>
          <w:highlight w:val="yellow"/>
        </w:rPr>
      </w:pPr>
    </w:p>
    <w:p w14:paraId="2A67DBDF" w14:textId="6D6ABEF1" w:rsidR="00863520" w:rsidRDefault="00863520" w:rsidP="00C3114A">
      <w:pPr>
        <w:spacing w:line="240" w:lineRule="auto"/>
        <w:jc w:val="both"/>
        <w:rPr>
          <w:rFonts w:ascii="Arial" w:hAnsi="Arial" w:cs="Arial"/>
          <w:bCs/>
          <w:highlight w:val="yellow"/>
        </w:rPr>
      </w:pPr>
    </w:p>
    <w:p w14:paraId="4BF060CA" w14:textId="1A1F3EB7" w:rsidR="00BC45AB" w:rsidRPr="00FB3C4A" w:rsidRDefault="00BC45AB" w:rsidP="00C3114A">
      <w:pPr>
        <w:spacing w:line="240" w:lineRule="auto"/>
        <w:jc w:val="both"/>
        <w:rPr>
          <w:rFonts w:ascii="Arial" w:hAnsi="Arial" w:cs="Arial"/>
          <w:b/>
          <w:highlight w:val="yellow"/>
        </w:rPr>
      </w:pPr>
      <w:r w:rsidRPr="00FB3C4A">
        <w:rPr>
          <w:rFonts w:ascii="Arial" w:hAnsi="Arial" w:cs="Arial"/>
          <w:b/>
          <w:highlight w:val="yellow"/>
        </w:rPr>
        <w:t>LENDER</w:t>
      </w:r>
    </w:p>
    <w:p w14:paraId="4BF060CB" w14:textId="77777777" w:rsidR="00BC45AB" w:rsidRPr="00730657" w:rsidRDefault="00BC45AB" w:rsidP="00764FEF">
      <w:pPr>
        <w:spacing w:after="0" w:line="240" w:lineRule="auto"/>
        <w:contextualSpacing/>
        <w:jc w:val="both"/>
        <w:rPr>
          <w:rFonts w:ascii="Arial" w:hAnsi="Arial" w:cs="Arial"/>
        </w:rPr>
      </w:pPr>
    </w:p>
    <w:p w14:paraId="4BF060CC" w14:textId="77777777" w:rsidR="00842FFF" w:rsidRPr="00730657" w:rsidRDefault="00842FFF" w:rsidP="00764FEF">
      <w:pPr>
        <w:spacing w:after="0" w:line="240" w:lineRule="auto"/>
        <w:contextualSpacing/>
        <w:jc w:val="both"/>
        <w:rPr>
          <w:rFonts w:ascii="Arial" w:hAnsi="Arial" w:cs="Arial"/>
        </w:rPr>
      </w:pPr>
    </w:p>
    <w:p w14:paraId="4BF060CD" w14:textId="77777777" w:rsidR="00BC45AB" w:rsidRPr="00730657" w:rsidRDefault="00BC45AB" w:rsidP="00764FEF">
      <w:pPr>
        <w:spacing w:after="0" w:line="240" w:lineRule="auto"/>
        <w:contextualSpacing/>
        <w:jc w:val="both"/>
        <w:rPr>
          <w:rFonts w:ascii="Arial" w:hAnsi="Arial" w:cs="Arial"/>
        </w:rPr>
      </w:pPr>
      <w:r w:rsidRPr="00730657">
        <w:rPr>
          <w:rFonts w:ascii="Arial" w:hAnsi="Arial" w:cs="Arial"/>
        </w:rPr>
        <w:t>___________________________</w:t>
      </w:r>
    </w:p>
    <w:p w14:paraId="4BF060CE" w14:textId="77777777" w:rsidR="00BC45AB" w:rsidRPr="00FB3C4A" w:rsidRDefault="00BC45AB" w:rsidP="00764FEF">
      <w:pPr>
        <w:spacing w:after="0" w:line="240" w:lineRule="auto"/>
        <w:contextualSpacing/>
        <w:jc w:val="both"/>
        <w:rPr>
          <w:rFonts w:ascii="Arial" w:hAnsi="Arial" w:cs="Arial"/>
          <w:highlight w:val="yellow"/>
        </w:rPr>
      </w:pPr>
      <w:r w:rsidRPr="00FB3C4A">
        <w:rPr>
          <w:rFonts w:ascii="Arial" w:hAnsi="Arial" w:cs="Arial"/>
          <w:highlight w:val="yellow"/>
        </w:rPr>
        <w:t>Authorized Signer</w:t>
      </w:r>
    </w:p>
    <w:p w14:paraId="4BF060CF" w14:textId="77777777" w:rsidR="00BC45AB" w:rsidRPr="00FB3C4A" w:rsidRDefault="00BC45AB" w:rsidP="00764FEF">
      <w:pPr>
        <w:spacing w:after="0" w:line="240" w:lineRule="auto"/>
        <w:contextualSpacing/>
        <w:jc w:val="both"/>
        <w:rPr>
          <w:rFonts w:ascii="Arial" w:hAnsi="Arial" w:cs="Arial"/>
          <w:highlight w:val="yellow"/>
        </w:rPr>
      </w:pPr>
      <w:r w:rsidRPr="00FB3C4A">
        <w:rPr>
          <w:rFonts w:ascii="Arial" w:hAnsi="Arial" w:cs="Arial"/>
          <w:highlight w:val="yellow"/>
        </w:rPr>
        <w:t>Title</w:t>
      </w:r>
    </w:p>
    <w:p w14:paraId="4BF060D0" w14:textId="77777777" w:rsidR="00842FFF" w:rsidRPr="00730657" w:rsidRDefault="00842FFF" w:rsidP="00764FEF">
      <w:pPr>
        <w:spacing w:after="0" w:line="240" w:lineRule="auto"/>
        <w:contextualSpacing/>
        <w:jc w:val="both"/>
        <w:rPr>
          <w:rFonts w:ascii="Arial" w:hAnsi="Arial" w:cs="Arial"/>
        </w:rPr>
      </w:pPr>
      <w:bookmarkStart w:id="0" w:name="_GoBack"/>
      <w:bookmarkEnd w:id="0"/>
    </w:p>
    <w:p w14:paraId="4BF060D1" w14:textId="77777777" w:rsidR="00BC45AB" w:rsidRPr="00730657" w:rsidRDefault="00BC45AB" w:rsidP="00764FEF">
      <w:pPr>
        <w:spacing w:after="0" w:line="240" w:lineRule="auto"/>
        <w:contextualSpacing/>
        <w:jc w:val="both"/>
        <w:rPr>
          <w:rFonts w:ascii="Arial" w:hAnsi="Arial" w:cs="Arial"/>
        </w:rPr>
      </w:pPr>
      <w:r w:rsidRPr="00730657">
        <w:rPr>
          <w:rFonts w:ascii="Arial" w:hAnsi="Arial" w:cs="Arial"/>
        </w:rPr>
        <w:t>Date:  ______________________</w:t>
      </w:r>
    </w:p>
    <w:p w14:paraId="4BF060D2" w14:textId="77777777" w:rsidR="00BC45AB" w:rsidRPr="00730657" w:rsidRDefault="00BC45AB" w:rsidP="00764FEF">
      <w:pPr>
        <w:spacing w:after="0" w:line="240" w:lineRule="auto"/>
        <w:contextualSpacing/>
        <w:jc w:val="both"/>
        <w:rPr>
          <w:rFonts w:ascii="Arial" w:hAnsi="Arial" w:cs="Arial"/>
        </w:rPr>
      </w:pPr>
    </w:p>
    <w:p w14:paraId="4BF060D3" w14:textId="77777777" w:rsidR="00842FFF" w:rsidRPr="00730657" w:rsidRDefault="00842FFF" w:rsidP="00764FEF">
      <w:pPr>
        <w:spacing w:after="0" w:line="240" w:lineRule="auto"/>
        <w:contextualSpacing/>
        <w:jc w:val="both"/>
        <w:rPr>
          <w:rFonts w:ascii="Arial" w:hAnsi="Arial" w:cs="Arial"/>
        </w:rPr>
      </w:pPr>
    </w:p>
    <w:p w14:paraId="4BF060D4" w14:textId="77777777" w:rsidR="00842FFF" w:rsidRPr="00730657" w:rsidRDefault="00842FFF" w:rsidP="00764FEF">
      <w:pPr>
        <w:spacing w:after="0" w:line="240" w:lineRule="auto"/>
        <w:contextualSpacing/>
        <w:jc w:val="both"/>
        <w:rPr>
          <w:rFonts w:ascii="Arial" w:hAnsi="Arial" w:cs="Arial"/>
        </w:rPr>
      </w:pPr>
    </w:p>
    <w:p w14:paraId="4BF060D5" w14:textId="77777777" w:rsidR="00BC45AB" w:rsidRPr="00730657" w:rsidRDefault="00BC45AB" w:rsidP="00764FEF">
      <w:pPr>
        <w:spacing w:after="0" w:line="240" w:lineRule="auto"/>
        <w:contextualSpacing/>
        <w:jc w:val="both"/>
        <w:rPr>
          <w:rFonts w:ascii="Arial" w:hAnsi="Arial" w:cs="Arial"/>
          <w:b/>
        </w:rPr>
      </w:pPr>
      <w:r w:rsidRPr="00730657">
        <w:rPr>
          <w:rFonts w:ascii="Arial" w:hAnsi="Arial" w:cs="Arial"/>
          <w:b/>
        </w:rPr>
        <w:t>MICHIGAN STRATEGIC FUND</w:t>
      </w:r>
    </w:p>
    <w:p w14:paraId="4BF060D6" w14:textId="77777777" w:rsidR="00A831B8" w:rsidRPr="00730657" w:rsidRDefault="00A831B8" w:rsidP="00764FEF">
      <w:pPr>
        <w:spacing w:after="0" w:line="240" w:lineRule="auto"/>
        <w:contextualSpacing/>
        <w:jc w:val="both"/>
        <w:rPr>
          <w:rFonts w:ascii="Arial" w:hAnsi="Arial" w:cs="Arial"/>
        </w:rPr>
      </w:pPr>
    </w:p>
    <w:p w14:paraId="4BF060D7" w14:textId="77777777" w:rsidR="00842FFF" w:rsidRPr="00730657" w:rsidRDefault="00842FFF" w:rsidP="00764FEF">
      <w:pPr>
        <w:spacing w:after="0" w:line="240" w:lineRule="auto"/>
        <w:contextualSpacing/>
        <w:jc w:val="both"/>
        <w:rPr>
          <w:rFonts w:ascii="Arial" w:hAnsi="Arial" w:cs="Arial"/>
        </w:rPr>
      </w:pPr>
    </w:p>
    <w:p w14:paraId="4BF060D8" w14:textId="77777777" w:rsidR="00BC45AB" w:rsidRPr="00730657" w:rsidRDefault="00BC45AB" w:rsidP="00764FEF">
      <w:pPr>
        <w:spacing w:after="0" w:line="240" w:lineRule="auto"/>
        <w:contextualSpacing/>
        <w:jc w:val="both"/>
        <w:rPr>
          <w:rFonts w:ascii="Arial" w:hAnsi="Arial" w:cs="Arial"/>
        </w:rPr>
      </w:pPr>
      <w:r w:rsidRPr="00730657">
        <w:rPr>
          <w:rFonts w:ascii="Arial" w:hAnsi="Arial" w:cs="Arial"/>
        </w:rPr>
        <w:t>___________________________</w:t>
      </w:r>
    </w:p>
    <w:p w14:paraId="4BF060D9" w14:textId="18670B30" w:rsidR="00BC45AB" w:rsidRPr="00730657" w:rsidRDefault="00C732C9" w:rsidP="00764FEF">
      <w:pPr>
        <w:spacing w:after="0" w:line="240" w:lineRule="auto"/>
        <w:contextualSpacing/>
        <w:jc w:val="both"/>
        <w:rPr>
          <w:rFonts w:ascii="Arial" w:hAnsi="Arial" w:cs="Arial"/>
        </w:rPr>
      </w:pPr>
      <w:r w:rsidRPr="00730657">
        <w:rPr>
          <w:rFonts w:ascii="Arial" w:hAnsi="Arial" w:cs="Arial"/>
        </w:rPr>
        <w:t>Mark Morante</w:t>
      </w:r>
    </w:p>
    <w:p w14:paraId="4BF060DA" w14:textId="533F1C60" w:rsidR="00BC45AB" w:rsidRPr="00730657" w:rsidRDefault="00C732C9" w:rsidP="00764FEF">
      <w:pPr>
        <w:spacing w:after="0" w:line="240" w:lineRule="auto"/>
        <w:contextualSpacing/>
        <w:jc w:val="both"/>
        <w:rPr>
          <w:rFonts w:ascii="Arial" w:hAnsi="Arial" w:cs="Arial"/>
        </w:rPr>
      </w:pPr>
      <w:r w:rsidRPr="00730657">
        <w:rPr>
          <w:rFonts w:ascii="Arial" w:hAnsi="Arial" w:cs="Arial"/>
        </w:rPr>
        <w:t>Fund Manager</w:t>
      </w:r>
    </w:p>
    <w:p w14:paraId="4BF060DB" w14:textId="77777777" w:rsidR="00842FFF" w:rsidRPr="00730657" w:rsidRDefault="00842FFF" w:rsidP="00764FEF">
      <w:pPr>
        <w:spacing w:after="0" w:line="240" w:lineRule="auto"/>
        <w:contextualSpacing/>
        <w:jc w:val="both"/>
        <w:rPr>
          <w:rFonts w:ascii="Arial" w:hAnsi="Arial" w:cs="Arial"/>
        </w:rPr>
      </w:pPr>
    </w:p>
    <w:p w14:paraId="4BF060DC" w14:textId="77777777" w:rsidR="00842FFF" w:rsidRPr="00730657" w:rsidRDefault="00BC45AB" w:rsidP="00764FEF">
      <w:pPr>
        <w:spacing w:after="0" w:line="240" w:lineRule="auto"/>
        <w:contextualSpacing/>
        <w:jc w:val="both"/>
        <w:rPr>
          <w:rFonts w:ascii="Arial" w:hAnsi="Arial" w:cs="Arial"/>
        </w:rPr>
      </w:pPr>
      <w:r w:rsidRPr="00730657">
        <w:rPr>
          <w:rFonts w:ascii="Arial" w:hAnsi="Arial" w:cs="Arial"/>
        </w:rPr>
        <w:t>Date:  ______________________</w:t>
      </w:r>
    </w:p>
    <w:p w14:paraId="4BF060DF" w14:textId="77777777" w:rsidR="00842FFF" w:rsidRPr="00730657" w:rsidRDefault="00842FFF" w:rsidP="00764FEF">
      <w:pPr>
        <w:spacing w:after="0" w:line="240" w:lineRule="auto"/>
        <w:contextualSpacing/>
        <w:jc w:val="both"/>
        <w:rPr>
          <w:rFonts w:ascii="Arial" w:hAnsi="Arial" w:cs="Arial"/>
        </w:rPr>
      </w:pPr>
    </w:p>
    <w:p w14:paraId="4BF060E0" w14:textId="77777777" w:rsidR="00842FFF" w:rsidRPr="00730657" w:rsidRDefault="00842FFF" w:rsidP="00764FEF">
      <w:pPr>
        <w:spacing w:after="0" w:line="240" w:lineRule="auto"/>
        <w:jc w:val="both"/>
        <w:rPr>
          <w:rFonts w:ascii="Arial" w:hAnsi="Arial" w:cs="Arial"/>
        </w:rPr>
        <w:sectPr w:rsidR="00842FFF" w:rsidRPr="00730657" w:rsidSect="00BA0A2A">
          <w:headerReference w:type="even" r:id="rId12"/>
          <w:headerReference w:type="default" r:id="rId13"/>
          <w:footerReference w:type="default" r:id="rId14"/>
          <w:headerReference w:type="first" r:id="rId15"/>
          <w:pgSz w:w="12240" w:h="15840"/>
          <w:pgMar w:top="1440" w:right="1440" w:bottom="1440" w:left="1440" w:header="720" w:footer="720" w:gutter="0"/>
          <w:cols w:space="720"/>
          <w:docGrid w:linePitch="360"/>
        </w:sectPr>
      </w:pPr>
    </w:p>
    <w:p w14:paraId="0CDA4678" w14:textId="77777777" w:rsidR="00265FB9" w:rsidRPr="00730657" w:rsidRDefault="00265FB9" w:rsidP="00FE6568">
      <w:pPr>
        <w:spacing w:line="240" w:lineRule="auto"/>
        <w:jc w:val="center"/>
        <w:rPr>
          <w:rFonts w:ascii="Arial" w:hAnsi="Arial" w:cs="Arial"/>
          <w:b/>
        </w:rPr>
      </w:pPr>
      <w:r w:rsidRPr="00730657">
        <w:rPr>
          <w:rFonts w:ascii="Arial" w:hAnsi="Arial" w:cs="Arial"/>
          <w:b/>
        </w:rPr>
        <w:lastRenderedPageBreak/>
        <w:t>EXHIBIT A</w:t>
      </w:r>
    </w:p>
    <w:p w14:paraId="7BC7DB7D" w14:textId="6185D906" w:rsidR="00265FB9" w:rsidRPr="00730657" w:rsidRDefault="00265FB9" w:rsidP="00FE6568">
      <w:pPr>
        <w:spacing w:line="240" w:lineRule="auto"/>
        <w:jc w:val="center"/>
        <w:rPr>
          <w:rFonts w:ascii="Arial" w:hAnsi="Arial" w:cs="Arial"/>
          <w:b/>
        </w:rPr>
      </w:pPr>
      <w:r w:rsidRPr="00730657">
        <w:rPr>
          <w:rFonts w:ascii="Arial" w:hAnsi="Arial" w:cs="Arial"/>
          <w:b/>
        </w:rPr>
        <w:t>LOAN ENROLLMENT FORM</w:t>
      </w:r>
    </w:p>
    <w:p w14:paraId="1DE14F78" w14:textId="1BF6BCD1" w:rsidR="001B0FC2" w:rsidRPr="00730657" w:rsidRDefault="00265FB9" w:rsidP="00FE6568">
      <w:pPr>
        <w:spacing w:after="0" w:line="240" w:lineRule="auto"/>
        <w:jc w:val="center"/>
        <w:rPr>
          <w:rFonts w:ascii="Arial" w:hAnsi="Arial" w:cs="Arial"/>
          <w:b/>
          <w:u w:val="single"/>
        </w:rPr>
      </w:pPr>
      <w:r w:rsidRPr="00730657">
        <w:rPr>
          <w:rFonts w:ascii="Arial" w:hAnsi="Arial" w:cs="Arial"/>
          <w:b/>
          <w:u w:val="single"/>
        </w:rPr>
        <w:t>MICHIGAN STRATEGIC FUND</w:t>
      </w:r>
    </w:p>
    <w:p w14:paraId="4E96C8E1" w14:textId="7D1142DE" w:rsidR="00265FB9" w:rsidRPr="00730657" w:rsidRDefault="00265FB9" w:rsidP="00FE6568">
      <w:pPr>
        <w:spacing w:line="240" w:lineRule="auto"/>
        <w:jc w:val="center"/>
        <w:rPr>
          <w:rFonts w:ascii="Arial" w:hAnsi="Arial" w:cs="Arial"/>
          <w:b/>
          <w:u w:val="single"/>
        </w:rPr>
      </w:pPr>
      <w:r w:rsidRPr="00730657">
        <w:rPr>
          <w:rFonts w:ascii="Arial" w:hAnsi="Arial" w:cs="Arial"/>
          <w:b/>
          <w:u w:val="single"/>
        </w:rPr>
        <w:t>SMALL BUSINESS CAPITAL ACCESS PROGRAM</w:t>
      </w:r>
    </w:p>
    <w:p w14:paraId="09A549B1" w14:textId="3D9C1B0D" w:rsidR="00265FB9" w:rsidRPr="00730657" w:rsidRDefault="00265FB9" w:rsidP="00FE6568">
      <w:pPr>
        <w:spacing w:line="240" w:lineRule="auto"/>
        <w:jc w:val="center"/>
        <w:rPr>
          <w:rFonts w:ascii="Arial" w:hAnsi="Arial" w:cs="Arial"/>
        </w:rPr>
      </w:pPr>
      <w:r w:rsidRPr="00730657">
        <w:rPr>
          <w:rFonts w:ascii="Arial" w:hAnsi="Arial" w:cs="Arial"/>
          <w:b/>
        </w:rPr>
        <w:t xml:space="preserve">Loan </w:t>
      </w:r>
      <w:r w:rsidR="007101B2" w:rsidRPr="00730657">
        <w:rPr>
          <w:rFonts w:ascii="Arial" w:hAnsi="Arial" w:cs="Arial"/>
          <w:b/>
        </w:rPr>
        <w:t>Enrollment</w:t>
      </w:r>
      <w:r w:rsidRPr="00730657">
        <w:rPr>
          <w:rFonts w:ascii="Arial" w:hAnsi="Arial" w:cs="Arial"/>
          <w:b/>
        </w:rPr>
        <w:t xml:space="preserve"> Form</w:t>
      </w:r>
    </w:p>
    <w:tbl>
      <w:tblPr>
        <w:tblStyle w:val="LightGrid-Accent11"/>
        <w:tblW w:w="11016" w:type="dxa"/>
        <w:tblInd w:w="-805" w:type="dxa"/>
        <w:tblLook w:val="04A0" w:firstRow="1" w:lastRow="0" w:firstColumn="1" w:lastColumn="0" w:noHBand="0" w:noVBand="1"/>
      </w:tblPr>
      <w:tblGrid>
        <w:gridCol w:w="5234"/>
        <w:gridCol w:w="724"/>
        <w:gridCol w:w="5058"/>
      </w:tblGrid>
      <w:tr w:rsidR="00265FB9" w:rsidRPr="00730657" w14:paraId="261523E8" w14:textId="77777777" w:rsidTr="00C31588">
        <w:trPr>
          <w:cnfStyle w:val="100000000000" w:firstRow="1" w:lastRow="0" w:firstColumn="0" w:lastColumn="0" w:oddVBand="0" w:evenVBand="0" w:oddHBand="0"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5234" w:type="dxa"/>
            <w:shd w:val="clear" w:color="auto" w:fill="C6D9F1" w:themeFill="text2" w:themeFillTint="33"/>
            <w:hideMark/>
          </w:tcPr>
          <w:p w14:paraId="5A9FF491" w14:textId="77777777" w:rsidR="00265FB9" w:rsidRPr="00730657" w:rsidRDefault="00265FB9" w:rsidP="00764FEF">
            <w:pPr>
              <w:jc w:val="both"/>
              <w:rPr>
                <w:rFonts w:ascii="Arial" w:eastAsia="Times New Roman" w:hAnsi="Arial" w:cs="Arial"/>
                <w:b w:val="0"/>
                <w:bCs w:val="0"/>
                <w:color w:val="000000"/>
                <w:sz w:val="22"/>
                <w:szCs w:val="22"/>
              </w:rPr>
            </w:pPr>
            <w:r w:rsidRPr="00730657">
              <w:rPr>
                <w:rFonts w:ascii="Arial" w:eastAsia="Times New Roman" w:hAnsi="Arial" w:cs="Arial"/>
                <w:color w:val="000000"/>
                <w:sz w:val="22"/>
                <w:szCs w:val="22"/>
              </w:rPr>
              <w:t>Lender Information:</w:t>
            </w:r>
          </w:p>
        </w:tc>
        <w:tc>
          <w:tcPr>
            <w:tcW w:w="724" w:type="dxa"/>
            <w:shd w:val="clear" w:color="auto" w:fill="FFFFFF" w:themeFill="background1"/>
            <w:noWrap/>
            <w:hideMark/>
          </w:tcPr>
          <w:p w14:paraId="45765716" w14:textId="77777777" w:rsidR="00265FB9" w:rsidRPr="00730657" w:rsidRDefault="00265FB9" w:rsidP="00764FEF">
            <w:pPr>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rPr>
            </w:pPr>
          </w:p>
        </w:tc>
        <w:tc>
          <w:tcPr>
            <w:tcW w:w="5058" w:type="dxa"/>
            <w:shd w:val="clear" w:color="auto" w:fill="C6D9F1" w:themeFill="text2" w:themeFillTint="33"/>
            <w:hideMark/>
          </w:tcPr>
          <w:p w14:paraId="67F7BCDC" w14:textId="77777777" w:rsidR="00265FB9" w:rsidRPr="00730657" w:rsidRDefault="00265FB9" w:rsidP="00764FEF">
            <w:pPr>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22"/>
                <w:szCs w:val="22"/>
              </w:rPr>
            </w:pPr>
            <w:r w:rsidRPr="00730657">
              <w:rPr>
                <w:rFonts w:ascii="Arial" w:eastAsia="Times New Roman" w:hAnsi="Arial" w:cs="Arial"/>
                <w:color w:val="000000"/>
                <w:sz w:val="22"/>
                <w:szCs w:val="22"/>
              </w:rPr>
              <w:t>Borrower Information:</w:t>
            </w:r>
          </w:p>
        </w:tc>
      </w:tr>
      <w:tr w:rsidR="00265FB9" w:rsidRPr="00730657" w14:paraId="37F00C28" w14:textId="77777777" w:rsidTr="00C31588">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5234" w:type="dxa"/>
            <w:shd w:val="clear" w:color="auto" w:fill="FFFFFF" w:themeFill="background1"/>
            <w:hideMark/>
          </w:tcPr>
          <w:p w14:paraId="140F48E9" w14:textId="77777777" w:rsidR="00265FB9" w:rsidRPr="00730657" w:rsidRDefault="00265FB9" w:rsidP="00764FEF">
            <w:pPr>
              <w:jc w:val="both"/>
              <w:rPr>
                <w:rFonts w:ascii="Arial" w:eastAsia="Times New Roman" w:hAnsi="Arial" w:cs="Arial"/>
                <w:b w:val="0"/>
                <w:bCs w:val="0"/>
                <w:color w:val="000000"/>
                <w:sz w:val="22"/>
                <w:szCs w:val="22"/>
              </w:rPr>
            </w:pPr>
            <w:r w:rsidRPr="00730657">
              <w:rPr>
                <w:rFonts w:ascii="Arial" w:eastAsia="Times New Roman" w:hAnsi="Arial" w:cs="Arial"/>
                <w:color w:val="000000"/>
                <w:sz w:val="22"/>
                <w:szCs w:val="22"/>
              </w:rPr>
              <w:t xml:space="preserve">Name of Lender: </w:t>
            </w:r>
          </w:p>
        </w:tc>
        <w:tc>
          <w:tcPr>
            <w:tcW w:w="724" w:type="dxa"/>
            <w:shd w:val="clear" w:color="auto" w:fill="FFFFFF" w:themeFill="background1"/>
            <w:noWrap/>
            <w:hideMark/>
          </w:tcPr>
          <w:p w14:paraId="296CCD04" w14:textId="77777777" w:rsidR="00265FB9" w:rsidRPr="00730657" w:rsidRDefault="00265FB9" w:rsidP="00764FEF">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2"/>
                <w:szCs w:val="22"/>
              </w:rPr>
            </w:pPr>
          </w:p>
        </w:tc>
        <w:tc>
          <w:tcPr>
            <w:tcW w:w="5058" w:type="dxa"/>
            <w:shd w:val="clear" w:color="auto" w:fill="FFFFFF" w:themeFill="background1"/>
            <w:hideMark/>
          </w:tcPr>
          <w:p w14:paraId="4E01D909" w14:textId="77777777" w:rsidR="00265FB9" w:rsidRPr="00730657" w:rsidRDefault="00265FB9" w:rsidP="00764FEF">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22"/>
                <w:szCs w:val="22"/>
              </w:rPr>
            </w:pPr>
            <w:r w:rsidRPr="00730657">
              <w:rPr>
                <w:rFonts w:ascii="Arial" w:eastAsia="Times New Roman" w:hAnsi="Arial" w:cs="Arial"/>
                <w:b/>
                <w:bCs/>
                <w:color w:val="000000"/>
                <w:sz w:val="22"/>
                <w:szCs w:val="22"/>
              </w:rPr>
              <w:t>Name of Borrower:</w:t>
            </w:r>
          </w:p>
        </w:tc>
      </w:tr>
      <w:tr w:rsidR="00265FB9" w:rsidRPr="00730657" w14:paraId="75FB9F7B" w14:textId="77777777" w:rsidTr="00C31588">
        <w:trPr>
          <w:cnfStyle w:val="000000010000" w:firstRow="0" w:lastRow="0" w:firstColumn="0" w:lastColumn="0" w:oddVBand="0" w:evenVBand="0" w:oddHBand="0" w:evenHBand="1"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5234" w:type="dxa"/>
            <w:shd w:val="clear" w:color="auto" w:fill="FFFFFF" w:themeFill="background1"/>
            <w:hideMark/>
          </w:tcPr>
          <w:p w14:paraId="0F0F24DD" w14:textId="77777777" w:rsidR="00265FB9" w:rsidRPr="00730657" w:rsidRDefault="00265FB9" w:rsidP="00764FEF">
            <w:pPr>
              <w:jc w:val="both"/>
              <w:rPr>
                <w:rFonts w:ascii="Arial" w:eastAsia="Times New Roman" w:hAnsi="Arial" w:cs="Arial"/>
                <w:b w:val="0"/>
                <w:bCs w:val="0"/>
                <w:color w:val="000000"/>
                <w:sz w:val="22"/>
                <w:szCs w:val="22"/>
              </w:rPr>
            </w:pPr>
            <w:r w:rsidRPr="00730657">
              <w:rPr>
                <w:rFonts w:ascii="Arial" w:eastAsia="Times New Roman" w:hAnsi="Arial" w:cs="Arial"/>
                <w:color w:val="000000"/>
                <w:sz w:val="22"/>
                <w:szCs w:val="22"/>
              </w:rPr>
              <w:t>Lender ID #:</w:t>
            </w:r>
          </w:p>
        </w:tc>
        <w:tc>
          <w:tcPr>
            <w:tcW w:w="724" w:type="dxa"/>
            <w:shd w:val="clear" w:color="auto" w:fill="FFFFFF" w:themeFill="background1"/>
            <w:noWrap/>
            <w:hideMark/>
          </w:tcPr>
          <w:p w14:paraId="5305ECF4" w14:textId="77777777" w:rsidR="00265FB9" w:rsidRPr="00730657" w:rsidRDefault="00265FB9" w:rsidP="00764FEF">
            <w:pPr>
              <w:jc w:val="both"/>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sz w:val="22"/>
                <w:szCs w:val="22"/>
              </w:rPr>
            </w:pPr>
          </w:p>
        </w:tc>
        <w:tc>
          <w:tcPr>
            <w:tcW w:w="5058" w:type="dxa"/>
            <w:shd w:val="clear" w:color="auto" w:fill="FFFFFF" w:themeFill="background1"/>
            <w:hideMark/>
          </w:tcPr>
          <w:p w14:paraId="25602F19" w14:textId="77777777" w:rsidR="00265FB9" w:rsidRPr="00730657" w:rsidRDefault="00265FB9" w:rsidP="00764FEF">
            <w:pPr>
              <w:jc w:val="both"/>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color w:val="000000"/>
                <w:sz w:val="22"/>
                <w:szCs w:val="22"/>
              </w:rPr>
            </w:pPr>
            <w:r w:rsidRPr="00730657">
              <w:rPr>
                <w:rFonts w:ascii="Arial" w:eastAsia="Times New Roman" w:hAnsi="Arial" w:cs="Arial"/>
                <w:b/>
                <w:bCs/>
                <w:color w:val="000000"/>
                <w:sz w:val="22"/>
                <w:szCs w:val="22"/>
              </w:rPr>
              <w:t> </w:t>
            </w:r>
          </w:p>
        </w:tc>
      </w:tr>
      <w:tr w:rsidR="00265FB9" w:rsidRPr="00730657" w14:paraId="7C2BF71D" w14:textId="77777777" w:rsidTr="00C31588">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5234" w:type="dxa"/>
            <w:shd w:val="clear" w:color="auto" w:fill="FFFFFF" w:themeFill="background1"/>
            <w:hideMark/>
          </w:tcPr>
          <w:p w14:paraId="512223E0" w14:textId="77777777" w:rsidR="00265FB9" w:rsidRPr="00730657" w:rsidRDefault="00265FB9" w:rsidP="00764FEF">
            <w:pPr>
              <w:jc w:val="both"/>
              <w:rPr>
                <w:rFonts w:ascii="Arial" w:eastAsia="Times New Roman" w:hAnsi="Arial" w:cs="Arial"/>
                <w:b w:val="0"/>
                <w:bCs w:val="0"/>
                <w:color w:val="000000"/>
                <w:sz w:val="22"/>
                <w:szCs w:val="22"/>
              </w:rPr>
            </w:pPr>
            <w:r w:rsidRPr="00730657">
              <w:rPr>
                <w:rFonts w:ascii="Arial" w:eastAsia="Times New Roman" w:hAnsi="Arial" w:cs="Arial"/>
                <w:color w:val="000000"/>
                <w:sz w:val="22"/>
                <w:szCs w:val="22"/>
              </w:rPr>
              <w:t>Lender EIN:</w:t>
            </w:r>
          </w:p>
        </w:tc>
        <w:tc>
          <w:tcPr>
            <w:tcW w:w="724" w:type="dxa"/>
            <w:shd w:val="clear" w:color="auto" w:fill="FFFFFF" w:themeFill="background1"/>
            <w:noWrap/>
            <w:hideMark/>
          </w:tcPr>
          <w:p w14:paraId="25C71B53" w14:textId="77777777" w:rsidR="00265FB9" w:rsidRPr="00730657" w:rsidRDefault="00265FB9" w:rsidP="00764FEF">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2"/>
                <w:szCs w:val="22"/>
              </w:rPr>
            </w:pPr>
          </w:p>
        </w:tc>
        <w:tc>
          <w:tcPr>
            <w:tcW w:w="5058" w:type="dxa"/>
            <w:shd w:val="clear" w:color="auto" w:fill="FFFFFF" w:themeFill="background1"/>
            <w:hideMark/>
          </w:tcPr>
          <w:p w14:paraId="626FF58C" w14:textId="77777777" w:rsidR="00265FB9" w:rsidRPr="00730657" w:rsidRDefault="00265FB9" w:rsidP="00764FEF">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22"/>
                <w:szCs w:val="22"/>
              </w:rPr>
            </w:pPr>
            <w:r w:rsidRPr="00730657">
              <w:rPr>
                <w:rFonts w:ascii="Arial" w:eastAsia="Times New Roman" w:hAnsi="Arial" w:cs="Arial"/>
                <w:b/>
                <w:bCs/>
                <w:color w:val="000000"/>
                <w:sz w:val="22"/>
                <w:szCs w:val="22"/>
              </w:rPr>
              <w:t>Address of Borrower (street address, city, state, zip):</w:t>
            </w:r>
          </w:p>
        </w:tc>
      </w:tr>
      <w:tr w:rsidR="00265FB9" w:rsidRPr="00730657" w14:paraId="07300169" w14:textId="77777777" w:rsidTr="00C31588">
        <w:trPr>
          <w:cnfStyle w:val="000000010000" w:firstRow="0" w:lastRow="0" w:firstColumn="0" w:lastColumn="0" w:oddVBand="0" w:evenVBand="0" w:oddHBand="0" w:evenHBand="1"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5234" w:type="dxa"/>
            <w:shd w:val="clear" w:color="auto" w:fill="C6D9F1" w:themeFill="text2" w:themeFillTint="33"/>
          </w:tcPr>
          <w:p w14:paraId="3DB40C05" w14:textId="77777777" w:rsidR="00265FB9" w:rsidRPr="00730657" w:rsidRDefault="00265FB9" w:rsidP="00764FEF">
            <w:pPr>
              <w:jc w:val="both"/>
              <w:rPr>
                <w:rFonts w:ascii="Arial" w:eastAsia="Times New Roman" w:hAnsi="Arial" w:cs="Arial"/>
                <w:b w:val="0"/>
                <w:bCs w:val="0"/>
                <w:color w:val="000000"/>
                <w:sz w:val="22"/>
                <w:szCs w:val="22"/>
              </w:rPr>
            </w:pPr>
            <w:r w:rsidRPr="00730657">
              <w:rPr>
                <w:rFonts w:ascii="Arial" w:eastAsia="Times New Roman" w:hAnsi="Arial" w:cs="Arial"/>
                <w:color w:val="000000"/>
                <w:sz w:val="22"/>
                <w:szCs w:val="22"/>
              </w:rPr>
              <w:t>Loan Information:</w:t>
            </w:r>
          </w:p>
        </w:tc>
        <w:tc>
          <w:tcPr>
            <w:tcW w:w="724" w:type="dxa"/>
            <w:shd w:val="clear" w:color="auto" w:fill="FFFFFF" w:themeFill="background1"/>
            <w:noWrap/>
            <w:hideMark/>
          </w:tcPr>
          <w:p w14:paraId="3F3DF8A7" w14:textId="77777777" w:rsidR="00265FB9" w:rsidRPr="00730657" w:rsidRDefault="00265FB9" w:rsidP="00764FEF">
            <w:pPr>
              <w:jc w:val="both"/>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sz w:val="22"/>
                <w:szCs w:val="22"/>
              </w:rPr>
            </w:pPr>
          </w:p>
        </w:tc>
        <w:tc>
          <w:tcPr>
            <w:tcW w:w="5058" w:type="dxa"/>
            <w:shd w:val="clear" w:color="auto" w:fill="FFFFFF" w:themeFill="background1"/>
            <w:hideMark/>
          </w:tcPr>
          <w:p w14:paraId="4778FA88" w14:textId="77777777" w:rsidR="00265FB9" w:rsidRPr="00730657" w:rsidRDefault="00265FB9" w:rsidP="00764FEF">
            <w:pPr>
              <w:jc w:val="both"/>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color w:val="000000"/>
                <w:sz w:val="22"/>
                <w:szCs w:val="22"/>
              </w:rPr>
            </w:pPr>
            <w:r w:rsidRPr="00730657">
              <w:rPr>
                <w:rFonts w:ascii="Arial" w:eastAsia="Times New Roman" w:hAnsi="Arial" w:cs="Arial"/>
                <w:b/>
                <w:bCs/>
                <w:color w:val="000000"/>
                <w:sz w:val="22"/>
                <w:szCs w:val="22"/>
              </w:rPr>
              <w:t> </w:t>
            </w:r>
          </w:p>
        </w:tc>
      </w:tr>
      <w:tr w:rsidR="00265FB9" w:rsidRPr="00730657" w14:paraId="6BFE8BD5" w14:textId="77777777" w:rsidTr="00C31588">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5234" w:type="dxa"/>
            <w:shd w:val="clear" w:color="auto" w:fill="auto"/>
          </w:tcPr>
          <w:p w14:paraId="57B2CFFE" w14:textId="77777777" w:rsidR="00265FB9" w:rsidRPr="00730657" w:rsidRDefault="00265FB9" w:rsidP="00764FEF">
            <w:pPr>
              <w:jc w:val="both"/>
              <w:rPr>
                <w:rFonts w:ascii="Arial" w:eastAsia="Times New Roman" w:hAnsi="Arial" w:cs="Arial"/>
                <w:b w:val="0"/>
                <w:bCs w:val="0"/>
                <w:color w:val="000000"/>
                <w:sz w:val="22"/>
                <w:szCs w:val="22"/>
              </w:rPr>
            </w:pPr>
            <w:r w:rsidRPr="00730657">
              <w:rPr>
                <w:rFonts w:ascii="Arial" w:eastAsia="Times New Roman" w:hAnsi="Arial" w:cs="Arial"/>
                <w:color w:val="000000"/>
                <w:sz w:val="22"/>
                <w:szCs w:val="22"/>
              </w:rPr>
              <w:t>Lender Loan #:</w:t>
            </w:r>
          </w:p>
        </w:tc>
        <w:tc>
          <w:tcPr>
            <w:tcW w:w="724" w:type="dxa"/>
            <w:shd w:val="clear" w:color="auto" w:fill="FFFFFF" w:themeFill="background1"/>
            <w:noWrap/>
          </w:tcPr>
          <w:p w14:paraId="01E21B9E" w14:textId="77777777" w:rsidR="00265FB9" w:rsidRPr="00730657" w:rsidRDefault="00265FB9" w:rsidP="00764FEF">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2"/>
                <w:szCs w:val="22"/>
              </w:rPr>
            </w:pPr>
          </w:p>
        </w:tc>
        <w:tc>
          <w:tcPr>
            <w:tcW w:w="5058" w:type="dxa"/>
            <w:shd w:val="clear" w:color="auto" w:fill="FFFFFF" w:themeFill="background1"/>
          </w:tcPr>
          <w:p w14:paraId="5A4A35CB" w14:textId="77777777" w:rsidR="00265FB9" w:rsidRPr="00730657" w:rsidRDefault="00265FB9" w:rsidP="00764FEF">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22"/>
                <w:szCs w:val="22"/>
              </w:rPr>
            </w:pPr>
            <w:r w:rsidRPr="00730657">
              <w:rPr>
                <w:rFonts w:ascii="Arial" w:eastAsia="Times New Roman" w:hAnsi="Arial" w:cs="Arial"/>
                <w:b/>
                <w:bCs/>
                <w:color w:val="000000"/>
                <w:sz w:val="22"/>
                <w:szCs w:val="22"/>
              </w:rPr>
              <w:t>Primary Contact:</w:t>
            </w:r>
          </w:p>
        </w:tc>
      </w:tr>
      <w:tr w:rsidR="00265FB9" w:rsidRPr="00730657" w14:paraId="13CC0522" w14:textId="77777777" w:rsidTr="00C31588">
        <w:trPr>
          <w:cnfStyle w:val="000000010000" w:firstRow="0" w:lastRow="0" w:firstColumn="0" w:lastColumn="0" w:oddVBand="0" w:evenVBand="0" w:oddHBand="0" w:evenHBand="1"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5234" w:type="dxa"/>
            <w:shd w:val="clear" w:color="auto" w:fill="FFFFFF" w:themeFill="background1"/>
          </w:tcPr>
          <w:p w14:paraId="1F47481E" w14:textId="77777777" w:rsidR="00265FB9" w:rsidRPr="00730657" w:rsidRDefault="00265FB9" w:rsidP="00764FEF">
            <w:pPr>
              <w:jc w:val="both"/>
              <w:rPr>
                <w:rFonts w:ascii="Arial" w:eastAsia="Times New Roman" w:hAnsi="Arial" w:cs="Arial"/>
                <w:b w:val="0"/>
                <w:bCs w:val="0"/>
                <w:color w:val="000000"/>
                <w:sz w:val="22"/>
                <w:szCs w:val="22"/>
              </w:rPr>
            </w:pPr>
            <w:r w:rsidRPr="00730657">
              <w:rPr>
                <w:rFonts w:ascii="Arial" w:eastAsia="Times New Roman" w:hAnsi="Arial" w:cs="Arial"/>
                <w:color w:val="000000"/>
                <w:sz w:val="22"/>
                <w:szCs w:val="22"/>
              </w:rPr>
              <w:t>Date Loan Contract Entered Into:</w:t>
            </w:r>
          </w:p>
        </w:tc>
        <w:tc>
          <w:tcPr>
            <w:tcW w:w="724" w:type="dxa"/>
            <w:shd w:val="clear" w:color="auto" w:fill="FFFFFF" w:themeFill="background1"/>
            <w:noWrap/>
            <w:hideMark/>
          </w:tcPr>
          <w:p w14:paraId="0CA6635E" w14:textId="77777777" w:rsidR="00265FB9" w:rsidRPr="00730657" w:rsidRDefault="00265FB9" w:rsidP="00764FEF">
            <w:pPr>
              <w:jc w:val="both"/>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sz w:val="22"/>
                <w:szCs w:val="22"/>
              </w:rPr>
            </w:pPr>
          </w:p>
        </w:tc>
        <w:tc>
          <w:tcPr>
            <w:tcW w:w="5058" w:type="dxa"/>
            <w:shd w:val="clear" w:color="auto" w:fill="FFFFFF" w:themeFill="background1"/>
          </w:tcPr>
          <w:p w14:paraId="663ED707" w14:textId="77777777" w:rsidR="00265FB9" w:rsidRPr="00730657" w:rsidRDefault="00265FB9" w:rsidP="00764FEF">
            <w:pPr>
              <w:jc w:val="both"/>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color w:val="000000"/>
                <w:sz w:val="22"/>
                <w:szCs w:val="22"/>
              </w:rPr>
            </w:pPr>
          </w:p>
        </w:tc>
      </w:tr>
      <w:tr w:rsidR="00265FB9" w:rsidRPr="00730657" w14:paraId="3719EE4E" w14:textId="77777777" w:rsidTr="00C31588">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5234" w:type="dxa"/>
            <w:shd w:val="clear" w:color="auto" w:fill="FFFFFF" w:themeFill="background1"/>
          </w:tcPr>
          <w:p w14:paraId="14ED97CF" w14:textId="77777777" w:rsidR="00265FB9" w:rsidRPr="00730657" w:rsidRDefault="00265FB9" w:rsidP="00764FEF">
            <w:pPr>
              <w:jc w:val="both"/>
              <w:rPr>
                <w:rFonts w:ascii="Arial" w:eastAsia="Times New Roman" w:hAnsi="Arial" w:cs="Arial"/>
                <w:b w:val="0"/>
                <w:bCs w:val="0"/>
                <w:color w:val="000000"/>
                <w:sz w:val="22"/>
                <w:szCs w:val="22"/>
              </w:rPr>
            </w:pPr>
            <w:r w:rsidRPr="00730657">
              <w:rPr>
                <w:rFonts w:ascii="Arial" w:eastAsia="Times New Roman" w:hAnsi="Arial" w:cs="Arial"/>
                <w:color w:val="000000"/>
                <w:sz w:val="22"/>
                <w:szCs w:val="22"/>
              </w:rPr>
              <w:t>Date of Initial Loan Disbursement:</w:t>
            </w:r>
          </w:p>
        </w:tc>
        <w:tc>
          <w:tcPr>
            <w:tcW w:w="724" w:type="dxa"/>
            <w:shd w:val="clear" w:color="auto" w:fill="FFFFFF" w:themeFill="background1"/>
            <w:noWrap/>
            <w:hideMark/>
          </w:tcPr>
          <w:p w14:paraId="79E5AB59" w14:textId="77777777" w:rsidR="00265FB9" w:rsidRPr="00730657" w:rsidRDefault="00265FB9" w:rsidP="00764FEF">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2"/>
                <w:szCs w:val="22"/>
              </w:rPr>
            </w:pPr>
          </w:p>
        </w:tc>
        <w:tc>
          <w:tcPr>
            <w:tcW w:w="5058" w:type="dxa"/>
            <w:shd w:val="clear" w:color="auto" w:fill="FFFFFF" w:themeFill="background1"/>
          </w:tcPr>
          <w:p w14:paraId="7AEB7CA6" w14:textId="77777777" w:rsidR="00265FB9" w:rsidRPr="00730657" w:rsidRDefault="00265FB9" w:rsidP="00764FEF">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22"/>
                <w:szCs w:val="22"/>
              </w:rPr>
            </w:pPr>
            <w:r w:rsidRPr="00730657">
              <w:rPr>
                <w:rFonts w:ascii="Arial" w:eastAsia="Times New Roman" w:hAnsi="Arial" w:cs="Arial"/>
                <w:b/>
                <w:bCs/>
                <w:color w:val="000000"/>
                <w:sz w:val="22"/>
                <w:szCs w:val="22"/>
              </w:rPr>
              <w:t>County Location of Borrower:</w:t>
            </w:r>
          </w:p>
        </w:tc>
      </w:tr>
      <w:tr w:rsidR="00265FB9" w:rsidRPr="00730657" w14:paraId="2E4CF3A2" w14:textId="77777777" w:rsidTr="00C31588">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5234" w:type="dxa"/>
            <w:shd w:val="clear" w:color="auto" w:fill="FFFFFF" w:themeFill="background1"/>
          </w:tcPr>
          <w:p w14:paraId="78D805DE" w14:textId="77777777" w:rsidR="00265FB9" w:rsidRPr="00730657" w:rsidRDefault="00265FB9" w:rsidP="00764FEF">
            <w:pPr>
              <w:jc w:val="both"/>
              <w:rPr>
                <w:rFonts w:ascii="Arial" w:eastAsia="Times New Roman" w:hAnsi="Arial" w:cs="Arial"/>
                <w:b w:val="0"/>
                <w:bCs w:val="0"/>
                <w:color w:val="000000"/>
                <w:sz w:val="22"/>
                <w:szCs w:val="22"/>
              </w:rPr>
            </w:pPr>
            <w:r w:rsidRPr="00730657">
              <w:rPr>
                <w:rFonts w:ascii="Arial" w:eastAsia="Times New Roman" w:hAnsi="Arial" w:cs="Arial"/>
                <w:color w:val="000000"/>
                <w:sz w:val="22"/>
                <w:szCs w:val="22"/>
              </w:rPr>
              <w:t>Loan Type: (Term, Line of Credit, Other)</w:t>
            </w:r>
          </w:p>
        </w:tc>
        <w:tc>
          <w:tcPr>
            <w:tcW w:w="724" w:type="dxa"/>
            <w:shd w:val="clear" w:color="auto" w:fill="FFFFFF" w:themeFill="background1"/>
            <w:noWrap/>
            <w:hideMark/>
          </w:tcPr>
          <w:p w14:paraId="12660632" w14:textId="77777777" w:rsidR="00265FB9" w:rsidRPr="00730657" w:rsidRDefault="00265FB9" w:rsidP="00764FEF">
            <w:pPr>
              <w:jc w:val="both"/>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sz w:val="22"/>
                <w:szCs w:val="22"/>
              </w:rPr>
            </w:pPr>
          </w:p>
        </w:tc>
        <w:tc>
          <w:tcPr>
            <w:tcW w:w="5058" w:type="dxa"/>
            <w:shd w:val="clear" w:color="auto" w:fill="FFFFFF" w:themeFill="background1"/>
          </w:tcPr>
          <w:p w14:paraId="6F08590B" w14:textId="77777777" w:rsidR="00265FB9" w:rsidRPr="00730657" w:rsidRDefault="00265FB9" w:rsidP="00764FEF">
            <w:pPr>
              <w:jc w:val="both"/>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color w:val="000000"/>
                <w:sz w:val="22"/>
                <w:szCs w:val="22"/>
              </w:rPr>
            </w:pPr>
          </w:p>
        </w:tc>
      </w:tr>
      <w:tr w:rsidR="00265FB9" w:rsidRPr="00730657" w14:paraId="1742908D" w14:textId="77777777" w:rsidTr="00C31588">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5234" w:type="dxa"/>
            <w:shd w:val="clear" w:color="auto" w:fill="FFFFFF" w:themeFill="background1"/>
          </w:tcPr>
          <w:p w14:paraId="592B5269" w14:textId="77777777" w:rsidR="00265FB9" w:rsidRPr="00730657" w:rsidRDefault="00265FB9" w:rsidP="00764FEF">
            <w:pPr>
              <w:jc w:val="both"/>
              <w:rPr>
                <w:rFonts w:ascii="Arial" w:eastAsia="Times New Roman" w:hAnsi="Arial" w:cs="Arial"/>
                <w:b w:val="0"/>
                <w:bCs w:val="0"/>
                <w:color w:val="000000"/>
                <w:sz w:val="22"/>
                <w:szCs w:val="22"/>
              </w:rPr>
            </w:pPr>
            <w:r w:rsidRPr="00730657">
              <w:rPr>
                <w:rFonts w:ascii="Arial" w:eastAsia="Times New Roman" w:hAnsi="Arial" w:cs="Arial"/>
                <w:color w:val="000000"/>
                <w:sz w:val="22"/>
                <w:szCs w:val="22"/>
              </w:rPr>
              <w:t>Total Loan/Line Amount:</w:t>
            </w:r>
          </w:p>
        </w:tc>
        <w:tc>
          <w:tcPr>
            <w:tcW w:w="724" w:type="dxa"/>
            <w:shd w:val="clear" w:color="auto" w:fill="FFFFFF" w:themeFill="background1"/>
            <w:noWrap/>
            <w:hideMark/>
          </w:tcPr>
          <w:p w14:paraId="6E0567B3" w14:textId="77777777" w:rsidR="00265FB9" w:rsidRPr="00730657" w:rsidRDefault="00265FB9" w:rsidP="00764FEF">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2"/>
                <w:szCs w:val="22"/>
              </w:rPr>
            </w:pPr>
          </w:p>
        </w:tc>
        <w:tc>
          <w:tcPr>
            <w:tcW w:w="5058" w:type="dxa"/>
            <w:shd w:val="clear" w:color="auto" w:fill="FFFFFF" w:themeFill="background1"/>
          </w:tcPr>
          <w:p w14:paraId="60682AE6" w14:textId="77777777" w:rsidR="00265FB9" w:rsidRPr="00730657" w:rsidRDefault="00FB3C4A" w:rsidP="00764FEF">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FF"/>
                <w:sz w:val="22"/>
                <w:szCs w:val="22"/>
                <w:u w:val="single"/>
              </w:rPr>
            </w:pPr>
            <w:hyperlink r:id="rId16" w:history="1">
              <w:r w:rsidR="00265FB9" w:rsidRPr="00730657">
                <w:rPr>
                  <w:rFonts w:ascii="Arial" w:eastAsia="Times New Roman" w:hAnsi="Arial" w:cs="Arial"/>
                  <w:b/>
                  <w:bCs/>
                  <w:color w:val="0000FF"/>
                  <w:sz w:val="22"/>
                  <w:szCs w:val="22"/>
                  <w:u w:val="single"/>
                </w:rPr>
                <w:t>Census Tract:</w:t>
              </w:r>
            </w:hyperlink>
          </w:p>
        </w:tc>
      </w:tr>
      <w:tr w:rsidR="00265FB9" w:rsidRPr="00730657" w14:paraId="023F2F02" w14:textId="77777777" w:rsidTr="00C31588">
        <w:trPr>
          <w:cnfStyle w:val="000000010000" w:firstRow="0" w:lastRow="0" w:firstColumn="0" w:lastColumn="0" w:oddVBand="0" w:evenVBand="0" w:oddHBand="0" w:evenHBand="1"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5234" w:type="dxa"/>
            <w:shd w:val="clear" w:color="auto" w:fill="FFFFFF" w:themeFill="background1"/>
          </w:tcPr>
          <w:p w14:paraId="6FB02046" w14:textId="77777777" w:rsidR="00265FB9" w:rsidRPr="00730657" w:rsidRDefault="00265FB9" w:rsidP="00764FEF">
            <w:pPr>
              <w:jc w:val="both"/>
              <w:rPr>
                <w:rFonts w:ascii="Arial" w:eastAsia="Times New Roman" w:hAnsi="Arial" w:cs="Arial"/>
                <w:b w:val="0"/>
                <w:bCs w:val="0"/>
                <w:color w:val="000000"/>
                <w:sz w:val="22"/>
                <w:szCs w:val="22"/>
              </w:rPr>
            </w:pPr>
            <w:r w:rsidRPr="00730657">
              <w:rPr>
                <w:rFonts w:ascii="Arial" w:eastAsia="Times New Roman" w:hAnsi="Arial" w:cs="Arial"/>
                <w:color w:val="000000"/>
                <w:sz w:val="22"/>
                <w:szCs w:val="22"/>
              </w:rPr>
              <w:t>Portion of Loan/Line from Non-Private Source(s):</w:t>
            </w:r>
          </w:p>
        </w:tc>
        <w:tc>
          <w:tcPr>
            <w:tcW w:w="724" w:type="dxa"/>
            <w:shd w:val="clear" w:color="auto" w:fill="FFFFFF" w:themeFill="background1"/>
            <w:noWrap/>
            <w:hideMark/>
          </w:tcPr>
          <w:p w14:paraId="52D32054" w14:textId="77777777" w:rsidR="00265FB9" w:rsidRPr="00730657" w:rsidRDefault="00265FB9" w:rsidP="00764FEF">
            <w:pPr>
              <w:jc w:val="both"/>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sz w:val="22"/>
                <w:szCs w:val="22"/>
              </w:rPr>
            </w:pPr>
          </w:p>
        </w:tc>
        <w:tc>
          <w:tcPr>
            <w:tcW w:w="5058" w:type="dxa"/>
            <w:shd w:val="clear" w:color="auto" w:fill="FFFFFF" w:themeFill="background1"/>
          </w:tcPr>
          <w:p w14:paraId="088C1CF2" w14:textId="77777777" w:rsidR="00265FB9" w:rsidRPr="00730657" w:rsidRDefault="00265FB9" w:rsidP="00764FEF">
            <w:pPr>
              <w:jc w:val="both"/>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color w:val="000000"/>
                <w:sz w:val="22"/>
                <w:szCs w:val="22"/>
              </w:rPr>
            </w:pPr>
          </w:p>
        </w:tc>
      </w:tr>
      <w:tr w:rsidR="00265FB9" w:rsidRPr="00730657" w14:paraId="62724DD4" w14:textId="77777777" w:rsidTr="00C31588">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5234" w:type="dxa"/>
            <w:shd w:val="clear" w:color="auto" w:fill="FFFFFF" w:themeFill="background1"/>
          </w:tcPr>
          <w:p w14:paraId="4CFB10F4" w14:textId="77777777" w:rsidR="00265FB9" w:rsidRPr="00730657" w:rsidRDefault="00265FB9" w:rsidP="00764FEF">
            <w:pPr>
              <w:jc w:val="both"/>
              <w:rPr>
                <w:rFonts w:ascii="Arial" w:eastAsia="Times New Roman" w:hAnsi="Arial" w:cs="Arial"/>
                <w:color w:val="000000"/>
                <w:sz w:val="22"/>
                <w:szCs w:val="22"/>
              </w:rPr>
            </w:pPr>
          </w:p>
        </w:tc>
        <w:tc>
          <w:tcPr>
            <w:tcW w:w="724" w:type="dxa"/>
            <w:shd w:val="clear" w:color="auto" w:fill="FFFFFF" w:themeFill="background1"/>
            <w:noWrap/>
            <w:hideMark/>
          </w:tcPr>
          <w:p w14:paraId="56C64772" w14:textId="77777777" w:rsidR="00265FB9" w:rsidRPr="00730657" w:rsidRDefault="00265FB9" w:rsidP="00764FEF">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2"/>
                <w:szCs w:val="22"/>
              </w:rPr>
            </w:pPr>
          </w:p>
        </w:tc>
        <w:tc>
          <w:tcPr>
            <w:tcW w:w="5058" w:type="dxa"/>
            <w:shd w:val="clear" w:color="auto" w:fill="FFFFFF" w:themeFill="background1"/>
          </w:tcPr>
          <w:p w14:paraId="0FAFB2FD" w14:textId="77777777" w:rsidR="00265FB9" w:rsidRPr="00730657" w:rsidRDefault="00265FB9" w:rsidP="00764FEF">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22"/>
                <w:szCs w:val="22"/>
              </w:rPr>
            </w:pPr>
            <w:r w:rsidRPr="00730657">
              <w:rPr>
                <w:rFonts w:ascii="Arial" w:eastAsia="Times New Roman" w:hAnsi="Arial" w:cs="Arial"/>
                <w:b/>
                <w:bCs/>
                <w:color w:val="000000"/>
                <w:sz w:val="22"/>
                <w:szCs w:val="22"/>
              </w:rPr>
              <w:t xml:space="preserve">Primary Business Activity of Borrower: </w:t>
            </w:r>
          </w:p>
        </w:tc>
      </w:tr>
      <w:tr w:rsidR="00265FB9" w:rsidRPr="00730657" w14:paraId="1A41C542" w14:textId="77777777" w:rsidTr="00C31588">
        <w:trPr>
          <w:cnfStyle w:val="000000010000" w:firstRow="0" w:lastRow="0" w:firstColumn="0" w:lastColumn="0" w:oddVBand="0" w:evenVBand="0" w:oddHBand="0" w:evenHBand="1"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5234" w:type="dxa"/>
            <w:shd w:val="clear" w:color="auto" w:fill="FFFFFF" w:themeFill="background1"/>
          </w:tcPr>
          <w:p w14:paraId="5620A783" w14:textId="77777777" w:rsidR="00265FB9" w:rsidRPr="00730657" w:rsidRDefault="00265FB9" w:rsidP="00764FEF">
            <w:pPr>
              <w:jc w:val="both"/>
              <w:rPr>
                <w:rFonts w:ascii="Arial" w:eastAsia="Times New Roman" w:hAnsi="Arial" w:cs="Arial"/>
                <w:b w:val="0"/>
                <w:bCs w:val="0"/>
                <w:color w:val="000000"/>
                <w:sz w:val="22"/>
                <w:szCs w:val="22"/>
              </w:rPr>
            </w:pPr>
            <w:r w:rsidRPr="00730657">
              <w:rPr>
                <w:rFonts w:ascii="Arial" w:eastAsia="Times New Roman" w:hAnsi="Arial" w:cs="Arial"/>
                <w:color w:val="000000"/>
                <w:sz w:val="22"/>
                <w:szCs w:val="22"/>
              </w:rPr>
              <w:t>Covered Loan/Line Amount:</w:t>
            </w:r>
          </w:p>
        </w:tc>
        <w:tc>
          <w:tcPr>
            <w:tcW w:w="724" w:type="dxa"/>
            <w:shd w:val="clear" w:color="auto" w:fill="FFFFFF" w:themeFill="background1"/>
            <w:noWrap/>
          </w:tcPr>
          <w:p w14:paraId="3DC74334" w14:textId="77777777" w:rsidR="00265FB9" w:rsidRPr="00730657" w:rsidRDefault="00265FB9" w:rsidP="00764FEF">
            <w:pPr>
              <w:jc w:val="both"/>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sz w:val="22"/>
                <w:szCs w:val="22"/>
              </w:rPr>
            </w:pPr>
          </w:p>
        </w:tc>
        <w:tc>
          <w:tcPr>
            <w:tcW w:w="5058" w:type="dxa"/>
            <w:shd w:val="clear" w:color="auto" w:fill="FFFFFF" w:themeFill="background1"/>
          </w:tcPr>
          <w:p w14:paraId="2069E9F9" w14:textId="77777777" w:rsidR="00265FB9" w:rsidRPr="00730657" w:rsidRDefault="00265FB9" w:rsidP="00764FEF">
            <w:pPr>
              <w:jc w:val="both"/>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color w:val="000000"/>
                <w:sz w:val="22"/>
                <w:szCs w:val="22"/>
              </w:rPr>
            </w:pPr>
          </w:p>
        </w:tc>
      </w:tr>
      <w:tr w:rsidR="00265FB9" w:rsidRPr="00730657" w14:paraId="41C56473" w14:textId="77777777" w:rsidTr="00C31588">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5234" w:type="dxa"/>
            <w:shd w:val="clear" w:color="auto" w:fill="FFFFFF" w:themeFill="background1"/>
            <w:hideMark/>
          </w:tcPr>
          <w:p w14:paraId="6839399C" w14:textId="77777777" w:rsidR="00265FB9" w:rsidRPr="00730657" w:rsidRDefault="00265FB9" w:rsidP="00764FEF">
            <w:pPr>
              <w:jc w:val="both"/>
              <w:rPr>
                <w:rFonts w:ascii="Arial" w:eastAsia="Times New Roman" w:hAnsi="Arial" w:cs="Arial"/>
                <w:b w:val="0"/>
                <w:bCs w:val="0"/>
                <w:color w:val="000000"/>
                <w:sz w:val="22"/>
                <w:szCs w:val="22"/>
              </w:rPr>
            </w:pPr>
            <w:r w:rsidRPr="00730657">
              <w:rPr>
                <w:rFonts w:ascii="Arial" w:eastAsia="Times New Roman" w:hAnsi="Arial" w:cs="Arial"/>
                <w:color w:val="000000"/>
                <w:sz w:val="22"/>
                <w:szCs w:val="22"/>
              </w:rPr>
              <w:t>Total Amount of Lender Payment to Reserve Fund:</w:t>
            </w:r>
          </w:p>
        </w:tc>
        <w:tc>
          <w:tcPr>
            <w:tcW w:w="724" w:type="dxa"/>
            <w:shd w:val="clear" w:color="auto" w:fill="FFFFFF" w:themeFill="background1"/>
            <w:noWrap/>
            <w:hideMark/>
          </w:tcPr>
          <w:p w14:paraId="7663FE32" w14:textId="77777777" w:rsidR="00265FB9" w:rsidRPr="00730657" w:rsidRDefault="00265FB9" w:rsidP="00764FEF">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2"/>
                <w:szCs w:val="22"/>
              </w:rPr>
            </w:pPr>
          </w:p>
        </w:tc>
        <w:tc>
          <w:tcPr>
            <w:tcW w:w="5058" w:type="dxa"/>
            <w:shd w:val="clear" w:color="auto" w:fill="FFFFFF" w:themeFill="background1"/>
          </w:tcPr>
          <w:p w14:paraId="751BACE9" w14:textId="77777777" w:rsidR="00265FB9" w:rsidRPr="00730657" w:rsidRDefault="00265FB9" w:rsidP="00764FEF">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22"/>
                <w:szCs w:val="22"/>
              </w:rPr>
            </w:pPr>
            <w:r w:rsidRPr="00730657">
              <w:rPr>
                <w:rFonts w:ascii="Arial" w:eastAsia="Times New Roman" w:hAnsi="Arial" w:cs="Arial"/>
                <w:b/>
                <w:bCs/>
                <w:color w:val="000000"/>
                <w:sz w:val="22"/>
                <w:szCs w:val="22"/>
              </w:rPr>
              <w:t xml:space="preserve">NAICS Code:  </w:t>
            </w:r>
          </w:p>
        </w:tc>
      </w:tr>
      <w:tr w:rsidR="00265FB9" w:rsidRPr="00730657" w14:paraId="0DAFF942" w14:textId="77777777" w:rsidTr="00C31588">
        <w:trPr>
          <w:cnfStyle w:val="000000010000" w:firstRow="0" w:lastRow="0" w:firstColumn="0" w:lastColumn="0" w:oddVBand="0" w:evenVBand="0" w:oddHBand="0" w:evenHBand="1"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5234" w:type="dxa"/>
            <w:shd w:val="clear" w:color="auto" w:fill="FFFFFF" w:themeFill="background1"/>
          </w:tcPr>
          <w:p w14:paraId="4CAB68B7" w14:textId="77777777" w:rsidR="00265FB9" w:rsidRPr="00730657" w:rsidRDefault="00265FB9" w:rsidP="00764FEF">
            <w:pPr>
              <w:jc w:val="both"/>
              <w:rPr>
                <w:rFonts w:ascii="Arial" w:eastAsia="Times New Roman" w:hAnsi="Arial" w:cs="Arial"/>
                <w:color w:val="000000"/>
                <w:sz w:val="22"/>
                <w:szCs w:val="22"/>
              </w:rPr>
            </w:pPr>
          </w:p>
        </w:tc>
        <w:tc>
          <w:tcPr>
            <w:tcW w:w="724" w:type="dxa"/>
            <w:shd w:val="clear" w:color="auto" w:fill="FFFFFF" w:themeFill="background1"/>
            <w:noWrap/>
            <w:hideMark/>
          </w:tcPr>
          <w:p w14:paraId="66DD259F" w14:textId="77777777" w:rsidR="00265FB9" w:rsidRPr="00730657" w:rsidRDefault="00265FB9" w:rsidP="00764FEF">
            <w:pPr>
              <w:jc w:val="both"/>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sz w:val="22"/>
                <w:szCs w:val="22"/>
              </w:rPr>
            </w:pPr>
          </w:p>
        </w:tc>
        <w:tc>
          <w:tcPr>
            <w:tcW w:w="5058" w:type="dxa"/>
            <w:shd w:val="clear" w:color="auto" w:fill="FFFFFF" w:themeFill="background1"/>
          </w:tcPr>
          <w:p w14:paraId="4CF9293D" w14:textId="77777777" w:rsidR="00265FB9" w:rsidRPr="00730657" w:rsidRDefault="00265FB9" w:rsidP="00764FEF">
            <w:pPr>
              <w:jc w:val="both"/>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color w:val="000000"/>
                <w:sz w:val="22"/>
                <w:szCs w:val="22"/>
              </w:rPr>
            </w:pPr>
          </w:p>
        </w:tc>
      </w:tr>
      <w:tr w:rsidR="00265FB9" w:rsidRPr="00730657" w14:paraId="21DB7E4B" w14:textId="77777777" w:rsidTr="00C31588">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5234" w:type="dxa"/>
            <w:shd w:val="clear" w:color="auto" w:fill="FFFFFF" w:themeFill="background1"/>
          </w:tcPr>
          <w:p w14:paraId="32FA0243" w14:textId="77777777" w:rsidR="00265FB9" w:rsidRPr="00730657" w:rsidRDefault="00265FB9" w:rsidP="00764FEF">
            <w:pPr>
              <w:jc w:val="both"/>
              <w:rPr>
                <w:rFonts w:ascii="Arial" w:eastAsia="Times New Roman" w:hAnsi="Arial" w:cs="Arial"/>
                <w:b w:val="0"/>
                <w:bCs w:val="0"/>
                <w:color w:val="000000"/>
                <w:sz w:val="22"/>
                <w:szCs w:val="22"/>
              </w:rPr>
            </w:pPr>
            <w:r w:rsidRPr="00730657">
              <w:rPr>
                <w:rFonts w:ascii="Arial" w:eastAsia="Times New Roman" w:hAnsi="Arial" w:cs="Arial"/>
                <w:color w:val="000000"/>
                <w:sz w:val="22"/>
                <w:szCs w:val="22"/>
              </w:rPr>
              <w:t xml:space="preserve">Total Amount of Borrower Payment to Reserve Fund:  </w:t>
            </w:r>
          </w:p>
        </w:tc>
        <w:tc>
          <w:tcPr>
            <w:tcW w:w="724" w:type="dxa"/>
            <w:shd w:val="clear" w:color="auto" w:fill="FFFFFF" w:themeFill="background1"/>
            <w:noWrap/>
          </w:tcPr>
          <w:p w14:paraId="3C35A167" w14:textId="77777777" w:rsidR="00265FB9" w:rsidRPr="00730657" w:rsidRDefault="00265FB9" w:rsidP="00764FEF">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2"/>
                <w:szCs w:val="22"/>
              </w:rPr>
            </w:pPr>
          </w:p>
        </w:tc>
        <w:tc>
          <w:tcPr>
            <w:tcW w:w="5058" w:type="dxa"/>
            <w:shd w:val="clear" w:color="auto" w:fill="FFFFFF" w:themeFill="background1"/>
          </w:tcPr>
          <w:p w14:paraId="707DB6D2" w14:textId="77777777" w:rsidR="00265FB9" w:rsidRPr="00730657" w:rsidRDefault="00265FB9" w:rsidP="00764FEF">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22"/>
                <w:szCs w:val="22"/>
              </w:rPr>
            </w:pPr>
            <w:r w:rsidRPr="00730657">
              <w:rPr>
                <w:rFonts w:ascii="Arial" w:eastAsia="Times New Roman" w:hAnsi="Arial" w:cs="Arial"/>
                <w:b/>
                <w:bCs/>
                <w:color w:val="000000"/>
                <w:sz w:val="22"/>
                <w:szCs w:val="22"/>
              </w:rPr>
              <w:t>Year Business Incorporated/Organized:</w:t>
            </w:r>
          </w:p>
        </w:tc>
      </w:tr>
      <w:tr w:rsidR="00265FB9" w:rsidRPr="00730657" w14:paraId="1FFCE11F" w14:textId="77777777" w:rsidTr="00C31588">
        <w:trPr>
          <w:cnfStyle w:val="000000010000" w:firstRow="0" w:lastRow="0" w:firstColumn="0" w:lastColumn="0" w:oddVBand="0" w:evenVBand="0" w:oddHBand="0" w:evenHBand="1"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5234" w:type="dxa"/>
            <w:shd w:val="clear" w:color="auto" w:fill="FFFFFF" w:themeFill="background1"/>
            <w:hideMark/>
          </w:tcPr>
          <w:p w14:paraId="7C88BB37" w14:textId="77777777" w:rsidR="00265FB9" w:rsidRPr="00730657" w:rsidRDefault="00265FB9" w:rsidP="00764FEF">
            <w:pPr>
              <w:jc w:val="both"/>
              <w:rPr>
                <w:rFonts w:ascii="Arial" w:eastAsia="Times New Roman" w:hAnsi="Arial" w:cs="Arial"/>
                <w:b w:val="0"/>
                <w:bCs w:val="0"/>
                <w:color w:val="000000"/>
                <w:sz w:val="22"/>
                <w:szCs w:val="22"/>
              </w:rPr>
            </w:pPr>
          </w:p>
        </w:tc>
        <w:tc>
          <w:tcPr>
            <w:tcW w:w="724" w:type="dxa"/>
            <w:shd w:val="clear" w:color="auto" w:fill="FFFFFF" w:themeFill="background1"/>
            <w:noWrap/>
            <w:hideMark/>
          </w:tcPr>
          <w:p w14:paraId="2483211F" w14:textId="77777777" w:rsidR="00265FB9" w:rsidRPr="00730657" w:rsidRDefault="00265FB9" w:rsidP="00764FEF">
            <w:pPr>
              <w:jc w:val="both"/>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sz w:val="22"/>
                <w:szCs w:val="22"/>
              </w:rPr>
            </w:pPr>
          </w:p>
        </w:tc>
        <w:tc>
          <w:tcPr>
            <w:tcW w:w="5058" w:type="dxa"/>
            <w:shd w:val="clear" w:color="auto" w:fill="FFFFFF" w:themeFill="background1"/>
          </w:tcPr>
          <w:p w14:paraId="559A6AB7" w14:textId="77777777" w:rsidR="00265FB9" w:rsidRPr="00730657" w:rsidRDefault="00265FB9" w:rsidP="00764FEF">
            <w:pPr>
              <w:jc w:val="both"/>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color w:val="000000"/>
                <w:sz w:val="22"/>
                <w:szCs w:val="22"/>
              </w:rPr>
            </w:pPr>
          </w:p>
        </w:tc>
      </w:tr>
      <w:tr w:rsidR="00265FB9" w:rsidRPr="00730657" w14:paraId="67834EC7" w14:textId="77777777" w:rsidTr="00C31588">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5234" w:type="dxa"/>
            <w:shd w:val="clear" w:color="auto" w:fill="FFFFFF" w:themeFill="background1"/>
          </w:tcPr>
          <w:p w14:paraId="435538A7" w14:textId="77777777" w:rsidR="00265FB9" w:rsidRPr="00730657" w:rsidRDefault="00265FB9" w:rsidP="00764FEF">
            <w:pPr>
              <w:jc w:val="both"/>
              <w:rPr>
                <w:rFonts w:ascii="Arial" w:eastAsia="Times New Roman" w:hAnsi="Arial" w:cs="Arial"/>
                <w:b w:val="0"/>
                <w:bCs w:val="0"/>
                <w:color w:val="000000"/>
                <w:sz w:val="22"/>
                <w:szCs w:val="22"/>
              </w:rPr>
            </w:pPr>
            <w:r w:rsidRPr="00730657">
              <w:rPr>
                <w:rFonts w:ascii="Arial" w:eastAsia="Times New Roman" w:hAnsi="Arial" w:cs="Arial"/>
                <w:color w:val="000000"/>
                <w:sz w:val="22"/>
                <w:szCs w:val="22"/>
              </w:rPr>
              <w:t>Use of proceeds:</w:t>
            </w:r>
          </w:p>
        </w:tc>
        <w:tc>
          <w:tcPr>
            <w:tcW w:w="724" w:type="dxa"/>
            <w:shd w:val="clear" w:color="auto" w:fill="FFFFFF" w:themeFill="background1"/>
            <w:noWrap/>
          </w:tcPr>
          <w:p w14:paraId="376B4911" w14:textId="77777777" w:rsidR="00265FB9" w:rsidRPr="00730657" w:rsidRDefault="00265FB9" w:rsidP="00764FEF">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2"/>
                <w:szCs w:val="22"/>
              </w:rPr>
            </w:pPr>
          </w:p>
        </w:tc>
        <w:tc>
          <w:tcPr>
            <w:tcW w:w="5058" w:type="dxa"/>
            <w:shd w:val="clear" w:color="auto" w:fill="FFFFFF" w:themeFill="background1"/>
          </w:tcPr>
          <w:p w14:paraId="29DEE852" w14:textId="77777777" w:rsidR="00265FB9" w:rsidRPr="00730657" w:rsidRDefault="00265FB9" w:rsidP="00764FEF">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22"/>
                <w:szCs w:val="22"/>
              </w:rPr>
            </w:pPr>
            <w:r w:rsidRPr="00730657">
              <w:rPr>
                <w:rFonts w:ascii="Arial" w:eastAsia="Times New Roman" w:hAnsi="Arial" w:cs="Arial"/>
                <w:b/>
                <w:bCs/>
                <w:color w:val="000000"/>
                <w:sz w:val="22"/>
                <w:szCs w:val="22"/>
              </w:rPr>
              <w:t xml:space="preserve">Borrower Annual Revenue (in last fiscal year): </w:t>
            </w:r>
          </w:p>
        </w:tc>
      </w:tr>
      <w:tr w:rsidR="00265FB9" w:rsidRPr="00730657" w14:paraId="67A90F13" w14:textId="77777777" w:rsidTr="00C31588">
        <w:trPr>
          <w:cnfStyle w:val="000000010000" w:firstRow="0" w:lastRow="0" w:firstColumn="0" w:lastColumn="0" w:oddVBand="0" w:evenVBand="0" w:oddHBand="0" w:evenHBand="1"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5234" w:type="dxa"/>
            <w:shd w:val="clear" w:color="auto" w:fill="FFFFFF" w:themeFill="background1"/>
          </w:tcPr>
          <w:p w14:paraId="337222F4" w14:textId="77777777" w:rsidR="00265FB9" w:rsidRPr="00730657" w:rsidRDefault="00265FB9" w:rsidP="00764FEF">
            <w:pPr>
              <w:jc w:val="both"/>
              <w:rPr>
                <w:rFonts w:ascii="Arial" w:eastAsia="Times New Roman" w:hAnsi="Arial" w:cs="Arial"/>
                <w:color w:val="000000"/>
                <w:sz w:val="22"/>
                <w:szCs w:val="22"/>
              </w:rPr>
            </w:pPr>
          </w:p>
        </w:tc>
        <w:tc>
          <w:tcPr>
            <w:tcW w:w="724" w:type="dxa"/>
            <w:shd w:val="clear" w:color="auto" w:fill="FFFFFF" w:themeFill="background1"/>
            <w:noWrap/>
          </w:tcPr>
          <w:p w14:paraId="3CB3AB61" w14:textId="77777777" w:rsidR="00265FB9" w:rsidRPr="00730657" w:rsidRDefault="00265FB9" w:rsidP="00764FEF">
            <w:pPr>
              <w:jc w:val="both"/>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sz w:val="22"/>
                <w:szCs w:val="22"/>
              </w:rPr>
            </w:pPr>
          </w:p>
        </w:tc>
        <w:tc>
          <w:tcPr>
            <w:tcW w:w="5058" w:type="dxa"/>
            <w:shd w:val="clear" w:color="auto" w:fill="FFFFFF" w:themeFill="background1"/>
          </w:tcPr>
          <w:p w14:paraId="53C27FAE" w14:textId="77777777" w:rsidR="00265FB9" w:rsidRPr="00730657" w:rsidRDefault="00265FB9" w:rsidP="00764FEF">
            <w:pPr>
              <w:jc w:val="both"/>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color w:val="000000"/>
                <w:sz w:val="22"/>
                <w:szCs w:val="22"/>
              </w:rPr>
            </w:pPr>
          </w:p>
        </w:tc>
      </w:tr>
      <w:tr w:rsidR="00265FB9" w:rsidRPr="00730657" w14:paraId="30C4B484" w14:textId="77777777" w:rsidTr="00C31588">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5234" w:type="dxa"/>
            <w:shd w:val="clear" w:color="auto" w:fill="C6D9F1" w:themeFill="text2" w:themeFillTint="33"/>
          </w:tcPr>
          <w:p w14:paraId="5BB43613" w14:textId="77777777" w:rsidR="00265FB9" w:rsidRPr="00730657" w:rsidRDefault="00265FB9" w:rsidP="00764FEF">
            <w:pPr>
              <w:jc w:val="both"/>
              <w:rPr>
                <w:rFonts w:ascii="Arial" w:eastAsia="Times New Roman" w:hAnsi="Arial" w:cs="Arial"/>
                <w:bCs w:val="0"/>
                <w:color w:val="000000"/>
                <w:sz w:val="22"/>
                <w:szCs w:val="22"/>
              </w:rPr>
            </w:pPr>
            <w:r w:rsidRPr="00730657">
              <w:rPr>
                <w:rFonts w:ascii="Arial" w:eastAsia="Times New Roman" w:hAnsi="Arial" w:cs="Arial"/>
                <w:bCs w:val="0"/>
                <w:color w:val="000000"/>
                <w:sz w:val="22"/>
                <w:szCs w:val="22"/>
              </w:rPr>
              <w:t>If Increasing an Existing Loan:</w:t>
            </w:r>
          </w:p>
        </w:tc>
        <w:tc>
          <w:tcPr>
            <w:tcW w:w="724" w:type="dxa"/>
            <w:shd w:val="clear" w:color="auto" w:fill="FFFFFF" w:themeFill="background1"/>
            <w:noWrap/>
            <w:hideMark/>
          </w:tcPr>
          <w:p w14:paraId="2B8B5F81" w14:textId="77777777" w:rsidR="00265FB9" w:rsidRPr="00730657" w:rsidRDefault="00265FB9" w:rsidP="00764FEF">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2"/>
                <w:szCs w:val="22"/>
              </w:rPr>
            </w:pPr>
          </w:p>
        </w:tc>
        <w:tc>
          <w:tcPr>
            <w:tcW w:w="5058" w:type="dxa"/>
            <w:shd w:val="clear" w:color="auto" w:fill="FFFFFF" w:themeFill="background1"/>
          </w:tcPr>
          <w:p w14:paraId="1CDBA138" w14:textId="77777777" w:rsidR="00265FB9" w:rsidRPr="00730657" w:rsidRDefault="00265FB9" w:rsidP="00764FEF">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22"/>
                <w:szCs w:val="22"/>
              </w:rPr>
            </w:pPr>
            <w:r w:rsidRPr="00730657">
              <w:rPr>
                <w:rFonts w:ascii="Arial" w:eastAsia="Times New Roman" w:hAnsi="Arial" w:cs="Arial"/>
                <w:b/>
                <w:bCs/>
                <w:color w:val="000000"/>
                <w:sz w:val="22"/>
                <w:szCs w:val="22"/>
              </w:rPr>
              <w:t>Current Number of Employees in Michigan:</w:t>
            </w:r>
          </w:p>
        </w:tc>
      </w:tr>
      <w:tr w:rsidR="00265FB9" w:rsidRPr="00730657" w14:paraId="2FB6293B" w14:textId="77777777" w:rsidTr="00C31588">
        <w:trPr>
          <w:cnfStyle w:val="000000010000" w:firstRow="0" w:lastRow="0" w:firstColumn="0" w:lastColumn="0" w:oddVBand="0" w:evenVBand="0" w:oddHBand="0" w:evenHBand="1"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5234" w:type="dxa"/>
            <w:shd w:val="clear" w:color="auto" w:fill="FFFFFF" w:themeFill="background1"/>
            <w:noWrap/>
            <w:hideMark/>
          </w:tcPr>
          <w:p w14:paraId="054DF743" w14:textId="77777777" w:rsidR="00265FB9" w:rsidRPr="00730657" w:rsidRDefault="00265FB9" w:rsidP="00764FEF">
            <w:pPr>
              <w:jc w:val="both"/>
              <w:rPr>
                <w:rFonts w:ascii="Arial" w:eastAsia="Times New Roman" w:hAnsi="Arial" w:cs="Arial"/>
                <w:bCs w:val="0"/>
                <w:color w:val="000000"/>
                <w:sz w:val="22"/>
                <w:szCs w:val="22"/>
              </w:rPr>
            </w:pPr>
            <w:r w:rsidRPr="00730657">
              <w:rPr>
                <w:rFonts w:ascii="Arial" w:eastAsia="Times New Roman" w:hAnsi="Arial" w:cs="Arial"/>
                <w:bCs w:val="0"/>
                <w:color w:val="000000"/>
                <w:sz w:val="22"/>
                <w:szCs w:val="22"/>
              </w:rPr>
              <w:t>Previous covered Loan Amount:</w:t>
            </w:r>
          </w:p>
        </w:tc>
        <w:tc>
          <w:tcPr>
            <w:tcW w:w="724" w:type="dxa"/>
            <w:shd w:val="clear" w:color="auto" w:fill="FFFFFF" w:themeFill="background1"/>
            <w:noWrap/>
            <w:hideMark/>
          </w:tcPr>
          <w:p w14:paraId="1B136782" w14:textId="77777777" w:rsidR="00265FB9" w:rsidRPr="00730657" w:rsidRDefault="00265FB9" w:rsidP="00764FEF">
            <w:pPr>
              <w:jc w:val="both"/>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sz w:val="22"/>
                <w:szCs w:val="22"/>
              </w:rPr>
            </w:pPr>
          </w:p>
        </w:tc>
        <w:tc>
          <w:tcPr>
            <w:tcW w:w="5058" w:type="dxa"/>
            <w:shd w:val="clear" w:color="auto" w:fill="FFFFFF" w:themeFill="background1"/>
          </w:tcPr>
          <w:p w14:paraId="5276B979" w14:textId="77777777" w:rsidR="00265FB9" w:rsidRPr="00730657" w:rsidRDefault="00265FB9" w:rsidP="00764FEF">
            <w:pPr>
              <w:jc w:val="both"/>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color w:val="000000"/>
                <w:sz w:val="22"/>
                <w:szCs w:val="22"/>
              </w:rPr>
            </w:pPr>
          </w:p>
        </w:tc>
      </w:tr>
      <w:tr w:rsidR="00265FB9" w:rsidRPr="00730657" w14:paraId="63BF40F9" w14:textId="77777777" w:rsidTr="00C31588">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5234" w:type="dxa"/>
            <w:shd w:val="clear" w:color="auto" w:fill="FFFFFF" w:themeFill="background1"/>
          </w:tcPr>
          <w:p w14:paraId="7A5880D7" w14:textId="77777777" w:rsidR="00265FB9" w:rsidRPr="00730657" w:rsidRDefault="00265FB9" w:rsidP="00764FEF">
            <w:pPr>
              <w:jc w:val="both"/>
              <w:rPr>
                <w:rFonts w:ascii="Arial" w:eastAsia="Times New Roman" w:hAnsi="Arial" w:cs="Arial"/>
                <w:bCs w:val="0"/>
                <w:color w:val="000000"/>
                <w:sz w:val="22"/>
                <w:szCs w:val="22"/>
              </w:rPr>
            </w:pPr>
            <w:r w:rsidRPr="00730657">
              <w:rPr>
                <w:rFonts w:ascii="Arial" w:eastAsia="Times New Roman" w:hAnsi="Arial" w:cs="Arial"/>
                <w:bCs w:val="0"/>
                <w:color w:val="000000"/>
                <w:sz w:val="22"/>
                <w:szCs w:val="22"/>
              </w:rPr>
              <w:t>Balance Immediately Prior to Refinancing:</w:t>
            </w:r>
          </w:p>
        </w:tc>
        <w:tc>
          <w:tcPr>
            <w:tcW w:w="724" w:type="dxa"/>
            <w:shd w:val="clear" w:color="auto" w:fill="FFFFFF" w:themeFill="background1"/>
            <w:noWrap/>
            <w:hideMark/>
          </w:tcPr>
          <w:p w14:paraId="3053B217" w14:textId="77777777" w:rsidR="00265FB9" w:rsidRPr="00730657" w:rsidRDefault="00265FB9" w:rsidP="00764FEF">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2"/>
                <w:szCs w:val="22"/>
              </w:rPr>
            </w:pPr>
          </w:p>
        </w:tc>
        <w:tc>
          <w:tcPr>
            <w:tcW w:w="5058" w:type="dxa"/>
            <w:shd w:val="clear" w:color="auto" w:fill="FFFFFF" w:themeFill="background1"/>
          </w:tcPr>
          <w:p w14:paraId="15E3EB1C" w14:textId="77777777" w:rsidR="00265FB9" w:rsidRPr="00730657" w:rsidRDefault="00265FB9" w:rsidP="00764FEF">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22"/>
                <w:szCs w:val="22"/>
              </w:rPr>
            </w:pPr>
            <w:r w:rsidRPr="00730657">
              <w:rPr>
                <w:rFonts w:ascii="Arial" w:eastAsia="Times New Roman" w:hAnsi="Arial" w:cs="Arial"/>
                <w:b/>
                <w:bCs/>
                <w:color w:val="000000"/>
                <w:sz w:val="22"/>
                <w:szCs w:val="22"/>
              </w:rPr>
              <w:t>Borrower Full Time Equivalent Employees (FTE):</w:t>
            </w:r>
          </w:p>
        </w:tc>
      </w:tr>
      <w:tr w:rsidR="00265FB9" w:rsidRPr="00730657" w14:paraId="3710EB24" w14:textId="77777777" w:rsidTr="00C31588">
        <w:trPr>
          <w:cnfStyle w:val="000000010000" w:firstRow="0" w:lastRow="0" w:firstColumn="0" w:lastColumn="0" w:oddVBand="0" w:evenVBand="0" w:oddHBand="0" w:evenHBand="1"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5234" w:type="dxa"/>
            <w:shd w:val="clear" w:color="auto" w:fill="FFFFFF" w:themeFill="background1"/>
          </w:tcPr>
          <w:p w14:paraId="3B2C8C50" w14:textId="77777777" w:rsidR="00265FB9" w:rsidRPr="00730657" w:rsidRDefault="00265FB9" w:rsidP="00764FEF">
            <w:pPr>
              <w:jc w:val="both"/>
              <w:rPr>
                <w:rFonts w:ascii="Arial" w:eastAsia="Times New Roman" w:hAnsi="Arial" w:cs="Arial"/>
                <w:bCs w:val="0"/>
                <w:color w:val="000000"/>
                <w:sz w:val="22"/>
                <w:szCs w:val="22"/>
              </w:rPr>
            </w:pPr>
            <w:r w:rsidRPr="00730657">
              <w:rPr>
                <w:rFonts w:ascii="Arial" w:eastAsia="Times New Roman" w:hAnsi="Arial" w:cs="Arial"/>
                <w:bCs w:val="0"/>
                <w:color w:val="000000"/>
                <w:sz w:val="22"/>
                <w:szCs w:val="22"/>
              </w:rPr>
              <w:t>New Total Covered Loan Amount:</w:t>
            </w:r>
          </w:p>
        </w:tc>
        <w:tc>
          <w:tcPr>
            <w:tcW w:w="724" w:type="dxa"/>
            <w:shd w:val="clear" w:color="auto" w:fill="FFFFFF" w:themeFill="background1"/>
            <w:noWrap/>
            <w:hideMark/>
          </w:tcPr>
          <w:p w14:paraId="370FBC91" w14:textId="77777777" w:rsidR="00265FB9" w:rsidRPr="00730657" w:rsidRDefault="00265FB9" w:rsidP="00764FEF">
            <w:pPr>
              <w:jc w:val="both"/>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sz w:val="22"/>
                <w:szCs w:val="22"/>
              </w:rPr>
            </w:pPr>
          </w:p>
        </w:tc>
        <w:tc>
          <w:tcPr>
            <w:tcW w:w="5058" w:type="dxa"/>
            <w:shd w:val="clear" w:color="auto" w:fill="FFFFFF" w:themeFill="background1"/>
          </w:tcPr>
          <w:p w14:paraId="71C1E8E7" w14:textId="77777777" w:rsidR="00265FB9" w:rsidRPr="00730657" w:rsidRDefault="00265FB9" w:rsidP="00764FEF">
            <w:pPr>
              <w:jc w:val="both"/>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color w:val="000000"/>
                <w:sz w:val="22"/>
                <w:szCs w:val="22"/>
              </w:rPr>
            </w:pPr>
          </w:p>
        </w:tc>
      </w:tr>
      <w:tr w:rsidR="00265FB9" w:rsidRPr="00730657" w14:paraId="5FC7A522" w14:textId="77777777" w:rsidTr="00C31588">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5234" w:type="dxa"/>
            <w:shd w:val="clear" w:color="auto" w:fill="FFFFFF" w:themeFill="background1"/>
          </w:tcPr>
          <w:p w14:paraId="1F199C6C" w14:textId="77777777" w:rsidR="00265FB9" w:rsidRPr="00730657" w:rsidRDefault="00265FB9" w:rsidP="00764FEF">
            <w:pPr>
              <w:jc w:val="both"/>
              <w:rPr>
                <w:rFonts w:ascii="Arial" w:eastAsia="Times New Roman" w:hAnsi="Arial" w:cs="Arial"/>
                <w:b w:val="0"/>
                <w:bCs w:val="0"/>
                <w:color w:val="000000"/>
                <w:sz w:val="22"/>
                <w:szCs w:val="22"/>
              </w:rPr>
            </w:pPr>
          </w:p>
        </w:tc>
        <w:tc>
          <w:tcPr>
            <w:tcW w:w="724" w:type="dxa"/>
            <w:shd w:val="clear" w:color="auto" w:fill="FFFFFF" w:themeFill="background1"/>
            <w:noWrap/>
            <w:hideMark/>
          </w:tcPr>
          <w:p w14:paraId="349294A1" w14:textId="77777777" w:rsidR="00265FB9" w:rsidRPr="00730657" w:rsidRDefault="00265FB9" w:rsidP="00764FEF">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2"/>
                <w:szCs w:val="22"/>
              </w:rPr>
            </w:pPr>
          </w:p>
        </w:tc>
        <w:tc>
          <w:tcPr>
            <w:tcW w:w="5058" w:type="dxa"/>
            <w:shd w:val="clear" w:color="auto" w:fill="FFFFFF" w:themeFill="background1"/>
          </w:tcPr>
          <w:p w14:paraId="765CC392" w14:textId="77777777" w:rsidR="00265FB9" w:rsidRPr="00730657" w:rsidRDefault="00265FB9" w:rsidP="00764FEF">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22"/>
                <w:szCs w:val="22"/>
              </w:rPr>
            </w:pPr>
            <w:r w:rsidRPr="00730657">
              <w:rPr>
                <w:rFonts w:ascii="Arial" w:eastAsia="Times New Roman" w:hAnsi="Arial" w:cs="Arial"/>
                <w:b/>
                <w:bCs/>
                <w:color w:val="000000"/>
                <w:sz w:val="22"/>
                <w:szCs w:val="22"/>
              </w:rPr>
              <w:t>Borrower’s Estimate of FTE Jobs Created in Michigan as a Result of this Loan:</w:t>
            </w:r>
          </w:p>
        </w:tc>
      </w:tr>
      <w:tr w:rsidR="00265FB9" w:rsidRPr="00730657" w14:paraId="0A0C243A" w14:textId="77777777" w:rsidTr="00C31588">
        <w:trPr>
          <w:cnfStyle w:val="000000010000" w:firstRow="0" w:lastRow="0" w:firstColumn="0" w:lastColumn="0" w:oddVBand="0" w:evenVBand="0" w:oddHBand="0" w:evenHBand="1"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5234" w:type="dxa"/>
            <w:shd w:val="clear" w:color="auto" w:fill="C6D9F1" w:themeFill="text2" w:themeFillTint="33"/>
          </w:tcPr>
          <w:p w14:paraId="0916F52D" w14:textId="77777777" w:rsidR="00265FB9" w:rsidRPr="00730657" w:rsidRDefault="00265FB9" w:rsidP="00764FEF">
            <w:pPr>
              <w:jc w:val="both"/>
              <w:rPr>
                <w:rFonts w:ascii="Arial" w:eastAsia="Times New Roman" w:hAnsi="Arial" w:cs="Arial"/>
                <w:bCs w:val="0"/>
                <w:color w:val="000000"/>
                <w:sz w:val="22"/>
                <w:szCs w:val="22"/>
              </w:rPr>
            </w:pPr>
            <w:r w:rsidRPr="00730657">
              <w:rPr>
                <w:rFonts w:ascii="Arial" w:eastAsia="Times New Roman" w:hAnsi="Arial" w:cs="Arial"/>
                <w:bCs w:val="0"/>
                <w:color w:val="000000"/>
                <w:sz w:val="22"/>
                <w:szCs w:val="22"/>
              </w:rPr>
              <w:t>Section Regarding Real Estate:</w:t>
            </w:r>
          </w:p>
        </w:tc>
        <w:tc>
          <w:tcPr>
            <w:tcW w:w="724" w:type="dxa"/>
            <w:shd w:val="clear" w:color="auto" w:fill="C6D9F1" w:themeFill="text2" w:themeFillTint="33"/>
            <w:noWrap/>
            <w:hideMark/>
          </w:tcPr>
          <w:p w14:paraId="50C8816F" w14:textId="77777777" w:rsidR="00265FB9" w:rsidRPr="00730657" w:rsidRDefault="00265FB9" w:rsidP="00764FEF">
            <w:pPr>
              <w:jc w:val="both"/>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color w:val="000000"/>
                <w:sz w:val="22"/>
                <w:szCs w:val="22"/>
              </w:rPr>
            </w:pPr>
            <w:r w:rsidRPr="00730657">
              <w:rPr>
                <w:rFonts w:ascii="Arial" w:eastAsia="Times New Roman" w:hAnsi="Arial" w:cs="Arial"/>
                <w:b/>
                <w:color w:val="000000"/>
                <w:sz w:val="22"/>
                <w:szCs w:val="22"/>
              </w:rPr>
              <w:t>Y/N</w:t>
            </w:r>
          </w:p>
        </w:tc>
        <w:tc>
          <w:tcPr>
            <w:tcW w:w="5058" w:type="dxa"/>
            <w:shd w:val="clear" w:color="auto" w:fill="FFFFFF" w:themeFill="background1"/>
          </w:tcPr>
          <w:p w14:paraId="371A611B" w14:textId="77777777" w:rsidR="00265FB9" w:rsidRPr="00730657" w:rsidRDefault="00265FB9" w:rsidP="00764FEF">
            <w:pPr>
              <w:jc w:val="both"/>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color w:val="000000"/>
                <w:sz w:val="22"/>
                <w:szCs w:val="22"/>
              </w:rPr>
            </w:pPr>
            <w:r w:rsidRPr="00730657">
              <w:rPr>
                <w:rFonts w:ascii="Arial" w:eastAsia="Times New Roman" w:hAnsi="Arial" w:cs="Arial"/>
                <w:b/>
                <w:bCs/>
                <w:color w:val="000000"/>
                <w:sz w:val="22"/>
                <w:szCs w:val="22"/>
              </w:rPr>
              <w:t> </w:t>
            </w:r>
          </w:p>
        </w:tc>
      </w:tr>
      <w:tr w:rsidR="00265FB9" w:rsidRPr="00730657" w14:paraId="791F0CF8" w14:textId="77777777" w:rsidTr="00C31588">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5234" w:type="dxa"/>
            <w:shd w:val="clear" w:color="auto" w:fill="FFFFFF" w:themeFill="background1"/>
          </w:tcPr>
          <w:p w14:paraId="0ED66944" w14:textId="77777777" w:rsidR="00265FB9" w:rsidRPr="00730657" w:rsidRDefault="00265FB9" w:rsidP="00764FEF">
            <w:pPr>
              <w:jc w:val="both"/>
              <w:rPr>
                <w:rFonts w:ascii="Arial" w:eastAsia="Times New Roman" w:hAnsi="Arial" w:cs="Arial"/>
                <w:color w:val="000000"/>
                <w:sz w:val="22"/>
                <w:szCs w:val="22"/>
              </w:rPr>
            </w:pPr>
            <w:r w:rsidRPr="00730657">
              <w:rPr>
                <w:rFonts w:ascii="Arial" w:eastAsia="Times New Roman" w:hAnsi="Arial" w:cs="Arial"/>
                <w:color w:val="000000"/>
                <w:sz w:val="22"/>
                <w:szCs w:val="22"/>
              </w:rPr>
              <w:t>Is the Loan to a Real Estate Holding Company?</w:t>
            </w:r>
          </w:p>
        </w:tc>
        <w:tc>
          <w:tcPr>
            <w:tcW w:w="724" w:type="dxa"/>
            <w:shd w:val="clear" w:color="auto" w:fill="FFFFFF" w:themeFill="background1"/>
            <w:noWrap/>
            <w:hideMark/>
          </w:tcPr>
          <w:p w14:paraId="5290FEEA" w14:textId="77777777" w:rsidR="00265FB9" w:rsidRPr="00730657" w:rsidRDefault="00265FB9" w:rsidP="00764FEF">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2"/>
                <w:szCs w:val="22"/>
              </w:rPr>
            </w:pPr>
          </w:p>
        </w:tc>
        <w:tc>
          <w:tcPr>
            <w:tcW w:w="5058" w:type="dxa"/>
            <w:shd w:val="clear" w:color="auto" w:fill="FFFFFF" w:themeFill="background1"/>
            <w:hideMark/>
          </w:tcPr>
          <w:p w14:paraId="1F902D1A" w14:textId="77777777" w:rsidR="00265FB9" w:rsidRPr="00730657" w:rsidRDefault="00265FB9" w:rsidP="00764FEF">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22"/>
                <w:szCs w:val="22"/>
              </w:rPr>
            </w:pPr>
            <w:r w:rsidRPr="00730657">
              <w:rPr>
                <w:rFonts w:ascii="Arial" w:eastAsia="Times New Roman" w:hAnsi="Arial" w:cs="Arial"/>
                <w:b/>
                <w:bCs/>
                <w:color w:val="000000"/>
                <w:sz w:val="22"/>
                <w:szCs w:val="22"/>
              </w:rPr>
              <w:t>Borrower’s Estimate of FTE Jobs Retained in Michigan as a Result of this Loan:</w:t>
            </w:r>
          </w:p>
        </w:tc>
      </w:tr>
      <w:tr w:rsidR="00265FB9" w:rsidRPr="00730657" w14:paraId="1083E279" w14:textId="77777777" w:rsidTr="00C31588">
        <w:trPr>
          <w:cnfStyle w:val="000000010000" w:firstRow="0" w:lastRow="0" w:firstColumn="0" w:lastColumn="0" w:oddVBand="0" w:evenVBand="0" w:oddHBand="0" w:evenHBand="1"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5234" w:type="dxa"/>
            <w:shd w:val="clear" w:color="auto" w:fill="FFFFFF" w:themeFill="background1"/>
          </w:tcPr>
          <w:p w14:paraId="37416DB8" w14:textId="77777777" w:rsidR="00265FB9" w:rsidRPr="00730657" w:rsidRDefault="00265FB9" w:rsidP="00764FEF">
            <w:pPr>
              <w:jc w:val="both"/>
              <w:rPr>
                <w:rFonts w:ascii="Arial" w:eastAsia="Times New Roman" w:hAnsi="Arial" w:cs="Arial"/>
                <w:color w:val="000000"/>
                <w:sz w:val="22"/>
                <w:szCs w:val="22"/>
              </w:rPr>
            </w:pPr>
            <w:r w:rsidRPr="00730657">
              <w:rPr>
                <w:rFonts w:ascii="Arial" w:eastAsia="Times New Roman" w:hAnsi="Arial" w:cs="Arial"/>
                <w:color w:val="000000"/>
                <w:sz w:val="22"/>
                <w:szCs w:val="22"/>
              </w:rPr>
              <w:t>Does the Operating Company serve as a co-borrower or guarantor on the loan?</w:t>
            </w:r>
          </w:p>
        </w:tc>
        <w:tc>
          <w:tcPr>
            <w:tcW w:w="724" w:type="dxa"/>
            <w:shd w:val="clear" w:color="auto" w:fill="FFFFFF" w:themeFill="background1"/>
            <w:noWrap/>
            <w:hideMark/>
          </w:tcPr>
          <w:p w14:paraId="641B0DC6" w14:textId="77777777" w:rsidR="00265FB9" w:rsidRPr="00730657" w:rsidRDefault="00265FB9" w:rsidP="00764FEF">
            <w:pPr>
              <w:jc w:val="both"/>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sz w:val="22"/>
                <w:szCs w:val="22"/>
              </w:rPr>
            </w:pPr>
          </w:p>
        </w:tc>
        <w:tc>
          <w:tcPr>
            <w:tcW w:w="5058" w:type="dxa"/>
            <w:shd w:val="clear" w:color="auto" w:fill="FFFFFF" w:themeFill="background1"/>
          </w:tcPr>
          <w:p w14:paraId="7CEC4E47" w14:textId="77777777" w:rsidR="00265FB9" w:rsidRPr="00730657" w:rsidRDefault="00265FB9" w:rsidP="00764FEF">
            <w:pPr>
              <w:jc w:val="both"/>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color w:val="000000"/>
                <w:sz w:val="22"/>
                <w:szCs w:val="22"/>
              </w:rPr>
            </w:pPr>
          </w:p>
        </w:tc>
      </w:tr>
      <w:tr w:rsidR="00265FB9" w:rsidRPr="00730657" w14:paraId="3F0D274B" w14:textId="77777777" w:rsidTr="00C31588">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5234" w:type="dxa"/>
            <w:shd w:val="clear" w:color="auto" w:fill="FFFFFF" w:themeFill="background1"/>
          </w:tcPr>
          <w:p w14:paraId="2E93E5FE" w14:textId="77777777" w:rsidR="00265FB9" w:rsidRPr="00730657" w:rsidRDefault="00265FB9" w:rsidP="00764FEF">
            <w:pPr>
              <w:jc w:val="both"/>
              <w:rPr>
                <w:rFonts w:ascii="Arial" w:eastAsia="Times New Roman" w:hAnsi="Arial" w:cs="Arial"/>
                <w:color w:val="000000"/>
                <w:sz w:val="22"/>
                <w:szCs w:val="22"/>
              </w:rPr>
            </w:pPr>
            <w:r w:rsidRPr="00730657">
              <w:rPr>
                <w:rFonts w:ascii="Arial" w:eastAsia="Times New Roman" w:hAnsi="Arial" w:cs="Arial"/>
                <w:color w:val="000000"/>
                <w:sz w:val="22"/>
                <w:szCs w:val="22"/>
              </w:rPr>
              <w:t>Have you obtained the personal guarantees of any individual holding a 20% or more interest in either company? (a copy enclosed)</w:t>
            </w:r>
          </w:p>
        </w:tc>
        <w:tc>
          <w:tcPr>
            <w:tcW w:w="724" w:type="dxa"/>
            <w:shd w:val="clear" w:color="auto" w:fill="FFFFFF" w:themeFill="background1"/>
            <w:noWrap/>
            <w:hideMark/>
          </w:tcPr>
          <w:p w14:paraId="7AEB174A" w14:textId="77777777" w:rsidR="00265FB9" w:rsidRPr="00730657" w:rsidRDefault="00265FB9" w:rsidP="00764FEF">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2"/>
                <w:szCs w:val="22"/>
              </w:rPr>
            </w:pPr>
          </w:p>
        </w:tc>
        <w:tc>
          <w:tcPr>
            <w:tcW w:w="5058" w:type="dxa"/>
            <w:shd w:val="clear" w:color="auto" w:fill="FFFFFF" w:themeFill="background1"/>
          </w:tcPr>
          <w:p w14:paraId="27E95FCE" w14:textId="77777777" w:rsidR="00265FB9" w:rsidRPr="00730657" w:rsidRDefault="00265FB9" w:rsidP="00764FEF">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22"/>
                <w:szCs w:val="22"/>
              </w:rPr>
            </w:pPr>
            <w:r w:rsidRPr="00730657">
              <w:rPr>
                <w:rFonts w:ascii="Arial" w:eastAsia="Times New Roman" w:hAnsi="Arial" w:cs="Arial"/>
                <w:b/>
                <w:bCs/>
                <w:color w:val="000000"/>
                <w:sz w:val="22"/>
                <w:szCs w:val="22"/>
              </w:rPr>
              <w:t>Total Private Financing (prior to current loan):</w:t>
            </w:r>
          </w:p>
        </w:tc>
      </w:tr>
      <w:tr w:rsidR="00265FB9" w:rsidRPr="00730657" w14:paraId="6662AD70" w14:textId="77777777" w:rsidTr="00C31588">
        <w:trPr>
          <w:cnfStyle w:val="000000010000" w:firstRow="0" w:lastRow="0" w:firstColumn="0" w:lastColumn="0" w:oddVBand="0" w:evenVBand="0" w:oddHBand="0" w:evenHBand="1"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5234" w:type="dxa"/>
            <w:shd w:val="clear" w:color="auto" w:fill="FFFFFF" w:themeFill="background1"/>
          </w:tcPr>
          <w:p w14:paraId="76A950B1" w14:textId="77777777" w:rsidR="00265FB9" w:rsidRPr="00730657" w:rsidRDefault="00265FB9" w:rsidP="00764FEF">
            <w:pPr>
              <w:jc w:val="both"/>
              <w:rPr>
                <w:rFonts w:ascii="Arial" w:eastAsia="Times New Roman" w:hAnsi="Arial" w:cs="Arial"/>
                <w:color w:val="000000"/>
                <w:sz w:val="22"/>
                <w:szCs w:val="22"/>
              </w:rPr>
            </w:pPr>
            <w:r w:rsidRPr="00730657">
              <w:rPr>
                <w:rFonts w:ascii="Arial" w:eastAsia="Times New Roman" w:hAnsi="Arial" w:cs="Arial"/>
                <w:color w:val="000000"/>
                <w:sz w:val="22"/>
                <w:szCs w:val="22"/>
              </w:rPr>
              <w:t xml:space="preserve">Have you obtained a copy of the lease between the R/E holding company and the operating </w:t>
            </w:r>
            <w:r w:rsidRPr="00730657">
              <w:rPr>
                <w:rFonts w:ascii="Arial" w:eastAsia="Times New Roman" w:hAnsi="Arial" w:cs="Arial"/>
                <w:color w:val="000000"/>
                <w:sz w:val="22"/>
                <w:szCs w:val="22"/>
              </w:rPr>
              <w:lastRenderedPageBreak/>
              <w:t>entity with a minimum term = to the term of the loan? (a copy enclosed)</w:t>
            </w:r>
          </w:p>
        </w:tc>
        <w:tc>
          <w:tcPr>
            <w:tcW w:w="724" w:type="dxa"/>
            <w:shd w:val="clear" w:color="auto" w:fill="FFFFFF" w:themeFill="background1"/>
            <w:noWrap/>
            <w:hideMark/>
          </w:tcPr>
          <w:p w14:paraId="58899E72" w14:textId="77777777" w:rsidR="00265FB9" w:rsidRPr="00730657" w:rsidRDefault="00265FB9" w:rsidP="00764FEF">
            <w:pPr>
              <w:jc w:val="both"/>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sz w:val="22"/>
                <w:szCs w:val="22"/>
              </w:rPr>
            </w:pPr>
          </w:p>
        </w:tc>
        <w:tc>
          <w:tcPr>
            <w:tcW w:w="5058" w:type="dxa"/>
            <w:shd w:val="clear" w:color="auto" w:fill="FFFFFF" w:themeFill="background1"/>
          </w:tcPr>
          <w:p w14:paraId="329056E7" w14:textId="77777777" w:rsidR="00265FB9" w:rsidRPr="00730657" w:rsidRDefault="00265FB9" w:rsidP="00764FEF">
            <w:pPr>
              <w:jc w:val="both"/>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color w:val="000000"/>
                <w:sz w:val="22"/>
                <w:szCs w:val="22"/>
              </w:rPr>
            </w:pPr>
          </w:p>
        </w:tc>
      </w:tr>
      <w:tr w:rsidR="00265FB9" w:rsidRPr="00730657" w14:paraId="0D8D7732" w14:textId="77777777" w:rsidTr="00C31588">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11016" w:type="dxa"/>
            <w:gridSpan w:val="3"/>
            <w:shd w:val="clear" w:color="auto" w:fill="C6D9F1" w:themeFill="text2" w:themeFillTint="33"/>
          </w:tcPr>
          <w:p w14:paraId="684A82EC" w14:textId="77777777" w:rsidR="00265FB9" w:rsidRPr="00730657" w:rsidRDefault="00265FB9" w:rsidP="00764FEF">
            <w:pPr>
              <w:jc w:val="both"/>
              <w:rPr>
                <w:rFonts w:ascii="Arial" w:eastAsia="Times New Roman" w:hAnsi="Arial" w:cs="Arial"/>
                <w:color w:val="000000"/>
                <w:sz w:val="22"/>
                <w:szCs w:val="22"/>
              </w:rPr>
            </w:pPr>
            <w:r w:rsidRPr="00730657">
              <w:rPr>
                <w:rFonts w:ascii="Arial" w:eastAsia="Times New Roman" w:hAnsi="Arial" w:cs="Arial"/>
                <w:color w:val="000000"/>
                <w:sz w:val="22"/>
                <w:szCs w:val="22"/>
              </w:rPr>
              <w:t>In filing this loan for enrollment, the Lender makes the representations and warranties specified for the Lender in Appendix A of the Agreement.</w:t>
            </w:r>
          </w:p>
        </w:tc>
      </w:tr>
      <w:tr w:rsidR="00265FB9" w:rsidRPr="00730657" w14:paraId="4E7F4562" w14:textId="77777777" w:rsidTr="00C31588">
        <w:trPr>
          <w:cnfStyle w:val="000000010000" w:firstRow="0" w:lastRow="0" w:firstColumn="0" w:lastColumn="0" w:oddVBand="0" w:evenVBand="0" w:oddHBand="0" w:evenHBand="1"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5234" w:type="dxa"/>
            <w:shd w:val="clear" w:color="auto" w:fill="C6D9F1" w:themeFill="text2" w:themeFillTint="33"/>
          </w:tcPr>
          <w:p w14:paraId="07227C61" w14:textId="77777777" w:rsidR="00265FB9" w:rsidRPr="00730657" w:rsidRDefault="00265FB9" w:rsidP="00764FEF">
            <w:pPr>
              <w:jc w:val="both"/>
              <w:rPr>
                <w:rFonts w:ascii="Arial" w:eastAsia="Times New Roman" w:hAnsi="Arial" w:cs="Arial"/>
                <w:b w:val="0"/>
                <w:bCs w:val="0"/>
                <w:color w:val="000000"/>
                <w:sz w:val="22"/>
                <w:szCs w:val="22"/>
              </w:rPr>
            </w:pPr>
            <w:r w:rsidRPr="00730657">
              <w:rPr>
                <w:rFonts w:ascii="Arial" w:eastAsia="Times New Roman" w:hAnsi="Arial" w:cs="Arial"/>
                <w:color w:val="000000"/>
                <w:sz w:val="22"/>
                <w:szCs w:val="22"/>
              </w:rPr>
              <w:t xml:space="preserve">Authorized Signature (Lender): </w:t>
            </w:r>
          </w:p>
        </w:tc>
        <w:tc>
          <w:tcPr>
            <w:tcW w:w="724" w:type="dxa"/>
            <w:shd w:val="clear" w:color="auto" w:fill="C6D9F1" w:themeFill="text2" w:themeFillTint="33"/>
            <w:noWrap/>
            <w:hideMark/>
          </w:tcPr>
          <w:p w14:paraId="510A4617" w14:textId="77777777" w:rsidR="00265FB9" w:rsidRPr="00730657" w:rsidRDefault="00265FB9" w:rsidP="00764FEF">
            <w:pPr>
              <w:jc w:val="both"/>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sz w:val="22"/>
                <w:szCs w:val="22"/>
              </w:rPr>
            </w:pPr>
          </w:p>
        </w:tc>
        <w:tc>
          <w:tcPr>
            <w:tcW w:w="5058" w:type="dxa"/>
            <w:shd w:val="clear" w:color="auto" w:fill="C6D9F1" w:themeFill="text2" w:themeFillTint="33"/>
          </w:tcPr>
          <w:p w14:paraId="122FCAAF" w14:textId="77777777" w:rsidR="00265FB9" w:rsidRPr="00730657" w:rsidRDefault="00265FB9" w:rsidP="00764FEF">
            <w:pPr>
              <w:jc w:val="both"/>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color w:val="000000"/>
                <w:sz w:val="22"/>
                <w:szCs w:val="22"/>
              </w:rPr>
            </w:pPr>
            <w:r w:rsidRPr="00730657">
              <w:rPr>
                <w:rFonts w:ascii="Arial" w:eastAsia="Times New Roman" w:hAnsi="Arial" w:cs="Arial"/>
                <w:b/>
                <w:bCs/>
                <w:color w:val="000000"/>
                <w:sz w:val="22"/>
                <w:szCs w:val="22"/>
              </w:rPr>
              <w:t xml:space="preserve">Date:  </w:t>
            </w:r>
          </w:p>
        </w:tc>
      </w:tr>
      <w:tr w:rsidR="00265FB9" w:rsidRPr="00730657" w14:paraId="38258CB6" w14:textId="77777777" w:rsidTr="00C31588">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5234" w:type="dxa"/>
          </w:tcPr>
          <w:p w14:paraId="0395A815" w14:textId="77777777" w:rsidR="00265FB9" w:rsidRPr="00730657" w:rsidRDefault="00265FB9" w:rsidP="00764FEF">
            <w:pPr>
              <w:jc w:val="both"/>
              <w:rPr>
                <w:rFonts w:ascii="Arial" w:eastAsia="Times New Roman" w:hAnsi="Arial" w:cs="Arial"/>
                <w:b w:val="0"/>
                <w:bCs w:val="0"/>
                <w:color w:val="000000"/>
                <w:sz w:val="22"/>
                <w:szCs w:val="22"/>
              </w:rPr>
            </w:pPr>
          </w:p>
        </w:tc>
        <w:tc>
          <w:tcPr>
            <w:tcW w:w="724" w:type="dxa"/>
            <w:noWrap/>
            <w:hideMark/>
          </w:tcPr>
          <w:p w14:paraId="1F5DDB30" w14:textId="77777777" w:rsidR="00265FB9" w:rsidRPr="00730657" w:rsidRDefault="00265FB9" w:rsidP="00764FEF">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2"/>
                <w:szCs w:val="22"/>
              </w:rPr>
            </w:pPr>
          </w:p>
        </w:tc>
        <w:tc>
          <w:tcPr>
            <w:tcW w:w="5058" w:type="dxa"/>
            <w:hideMark/>
          </w:tcPr>
          <w:p w14:paraId="6EAE84B2" w14:textId="77777777" w:rsidR="00265FB9" w:rsidRPr="00730657" w:rsidRDefault="00265FB9" w:rsidP="00764FEF">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2"/>
                <w:szCs w:val="22"/>
              </w:rPr>
            </w:pPr>
          </w:p>
        </w:tc>
      </w:tr>
      <w:tr w:rsidR="00265FB9" w:rsidRPr="00730657" w14:paraId="051C4817" w14:textId="77777777" w:rsidTr="00C31588">
        <w:trPr>
          <w:cnfStyle w:val="000000010000" w:firstRow="0" w:lastRow="0" w:firstColumn="0" w:lastColumn="0" w:oddVBand="0" w:evenVBand="0" w:oddHBand="0" w:evenHBand="1"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5234" w:type="dxa"/>
            <w:shd w:val="clear" w:color="auto" w:fill="C6D9F1" w:themeFill="text2" w:themeFillTint="33"/>
          </w:tcPr>
          <w:p w14:paraId="1393F943" w14:textId="77777777" w:rsidR="00265FB9" w:rsidRPr="00730657" w:rsidRDefault="00265FB9" w:rsidP="00764FEF">
            <w:pPr>
              <w:jc w:val="both"/>
              <w:rPr>
                <w:rFonts w:ascii="Arial" w:eastAsia="Times New Roman" w:hAnsi="Arial" w:cs="Arial"/>
                <w:b w:val="0"/>
                <w:bCs w:val="0"/>
                <w:color w:val="000000"/>
                <w:sz w:val="22"/>
                <w:szCs w:val="22"/>
              </w:rPr>
            </w:pPr>
            <w:r w:rsidRPr="00730657">
              <w:rPr>
                <w:rFonts w:ascii="Arial" w:eastAsia="Times New Roman" w:hAnsi="Arial" w:cs="Arial"/>
                <w:color w:val="000000"/>
                <w:sz w:val="22"/>
                <w:szCs w:val="22"/>
              </w:rPr>
              <w:t>Printed name (Lender):</w:t>
            </w:r>
          </w:p>
        </w:tc>
        <w:tc>
          <w:tcPr>
            <w:tcW w:w="724" w:type="dxa"/>
            <w:shd w:val="clear" w:color="auto" w:fill="C6D9F1" w:themeFill="text2" w:themeFillTint="33"/>
            <w:noWrap/>
          </w:tcPr>
          <w:p w14:paraId="2ECE3C55" w14:textId="77777777" w:rsidR="00265FB9" w:rsidRPr="00730657" w:rsidRDefault="00265FB9" w:rsidP="00764FEF">
            <w:pPr>
              <w:jc w:val="both"/>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sz w:val="22"/>
                <w:szCs w:val="22"/>
              </w:rPr>
            </w:pPr>
          </w:p>
        </w:tc>
        <w:tc>
          <w:tcPr>
            <w:tcW w:w="5058" w:type="dxa"/>
            <w:shd w:val="clear" w:color="auto" w:fill="C6D9F1" w:themeFill="text2" w:themeFillTint="33"/>
            <w:noWrap/>
          </w:tcPr>
          <w:p w14:paraId="38ED5D2D" w14:textId="77777777" w:rsidR="00265FB9" w:rsidRPr="00730657" w:rsidRDefault="00265FB9" w:rsidP="00764FEF">
            <w:pPr>
              <w:jc w:val="both"/>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color w:val="000000"/>
                <w:sz w:val="22"/>
                <w:szCs w:val="22"/>
              </w:rPr>
            </w:pPr>
          </w:p>
        </w:tc>
      </w:tr>
      <w:tr w:rsidR="00265FB9" w:rsidRPr="00730657" w14:paraId="49202259" w14:textId="77777777" w:rsidTr="00C31588">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5234" w:type="dxa"/>
            <w:noWrap/>
          </w:tcPr>
          <w:p w14:paraId="29064B6F" w14:textId="77777777" w:rsidR="00265FB9" w:rsidRPr="00730657" w:rsidRDefault="00265FB9" w:rsidP="00764FEF">
            <w:pPr>
              <w:jc w:val="both"/>
              <w:rPr>
                <w:rFonts w:ascii="Arial" w:eastAsia="Times New Roman" w:hAnsi="Arial" w:cs="Arial"/>
                <w:b w:val="0"/>
                <w:bCs w:val="0"/>
                <w:color w:val="000000"/>
                <w:sz w:val="22"/>
                <w:szCs w:val="22"/>
              </w:rPr>
            </w:pPr>
          </w:p>
        </w:tc>
        <w:tc>
          <w:tcPr>
            <w:tcW w:w="724" w:type="dxa"/>
            <w:noWrap/>
          </w:tcPr>
          <w:p w14:paraId="7188BA30" w14:textId="77777777" w:rsidR="00265FB9" w:rsidRPr="00730657" w:rsidRDefault="00265FB9" w:rsidP="00764FEF">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2"/>
                <w:szCs w:val="22"/>
              </w:rPr>
            </w:pPr>
          </w:p>
        </w:tc>
        <w:tc>
          <w:tcPr>
            <w:tcW w:w="5058" w:type="dxa"/>
            <w:noWrap/>
          </w:tcPr>
          <w:p w14:paraId="255BAD9D" w14:textId="77777777" w:rsidR="00265FB9" w:rsidRPr="00730657" w:rsidRDefault="00265FB9" w:rsidP="00764FEF">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22"/>
                <w:szCs w:val="22"/>
              </w:rPr>
            </w:pPr>
          </w:p>
        </w:tc>
      </w:tr>
      <w:tr w:rsidR="00265FB9" w:rsidRPr="00730657" w14:paraId="55A76494" w14:textId="77777777" w:rsidTr="00C31588">
        <w:trPr>
          <w:cnfStyle w:val="000000010000" w:firstRow="0" w:lastRow="0" w:firstColumn="0" w:lastColumn="0" w:oddVBand="0" w:evenVBand="0" w:oddHBand="0" w:evenHBand="1"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5234" w:type="dxa"/>
            <w:shd w:val="clear" w:color="auto" w:fill="FFFFFF" w:themeFill="background1"/>
            <w:noWrap/>
          </w:tcPr>
          <w:p w14:paraId="70D280A7" w14:textId="77777777" w:rsidR="00265FB9" w:rsidRPr="00730657" w:rsidRDefault="00265FB9" w:rsidP="00764FEF">
            <w:pPr>
              <w:jc w:val="both"/>
              <w:rPr>
                <w:rFonts w:ascii="Arial" w:eastAsia="Times New Roman" w:hAnsi="Arial" w:cs="Arial"/>
                <w:b w:val="0"/>
                <w:bCs w:val="0"/>
                <w:color w:val="000000"/>
                <w:sz w:val="22"/>
                <w:szCs w:val="22"/>
              </w:rPr>
            </w:pPr>
            <w:r w:rsidRPr="00730657">
              <w:rPr>
                <w:rFonts w:ascii="Arial" w:eastAsia="Times New Roman" w:hAnsi="Arial" w:cs="Arial"/>
                <w:color w:val="000000"/>
                <w:sz w:val="22"/>
                <w:szCs w:val="22"/>
              </w:rPr>
              <w:t xml:space="preserve">% Borrower/Lender Payment: </w:t>
            </w:r>
          </w:p>
        </w:tc>
        <w:tc>
          <w:tcPr>
            <w:tcW w:w="724" w:type="dxa"/>
            <w:shd w:val="clear" w:color="auto" w:fill="FFFFFF" w:themeFill="background1"/>
            <w:noWrap/>
          </w:tcPr>
          <w:p w14:paraId="569E7C14" w14:textId="77777777" w:rsidR="00265FB9" w:rsidRPr="00730657" w:rsidRDefault="00265FB9" w:rsidP="00764FEF">
            <w:pPr>
              <w:jc w:val="both"/>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sz w:val="22"/>
                <w:szCs w:val="22"/>
              </w:rPr>
            </w:pPr>
            <w:r w:rsidRPr="00730657">
              <w:rPr>
                <w:rFonts w:ascii="Arial" w:eastAsia="Times New Roman" w:hAnsi="Arial" w:cs="Arial"/>
                <w:color w:val="000000"/>
                <w:sz w:val="22"/>
                <w:szCs w:val="22"/>
              </w:rPr>
              <w:t> </w:t>
            </w:r>
          </w:p>
        </w:tc>
        <w:tc>
          <w:tcPr>
            <w:tcW w:w="5058" w:type="dxa"/>
            <w:shd w:val="clear" w:color="auto" w:fill="FFFFFF" w:themeFill="background1"/>
            <w:noWrap/>
          </w:tcPr>
          <w:p w14:paraId="190AFD62" w14:textId="77777777" w:rsidR="00265FB9" w:rsidRPr="00730657" w:rsidRDefault="00265FB9" w:rsidP="00764FEF">
            <w:pPr>
              <w:jc w:val="both"/>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color w:val="000000"/>
                <w:sz w:val="22"/>
                <w:szCs w:val="22"/>
              </w:rPr>
            </w:pPr>
            <w:r w:rsidRPr="00730657">
              <w:rPr>
                <w:rFonts w:ascii="Arial" w:eastAsia="Times New Roman" w:hAnsi="Arial" w:cs="Arial"/>
                <w:b/>
                <w:bCs/>
                <w:color w:val="000000"/>
                <w:sz w:val="22"/>
                <w:szCs w:val="22"/>
              </w:rPr>
              <w:t>Unique Loan Identifier:</w:t>
            </w:r>
          </w:p>
        </w:tc>
      </w:tr>
      <w:tr w:rsidR="00265FB9" w:rsidRPr="00730657" w14:paraId="417890B0" w14:textId="77777777" w:rsidTr="00C31588">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5234" w:type="dxa"/>
            <w:shd w:val="clear" w:color="auto" w:fill="FFFFFF" w:themeFill="background1"/>
            <w:noWrap/>
          </w:tcPr>
          <w:p w14:paraId="11CA62A7" w14:textId="77777777" w:rsidR="00265FB9" w:rsidRPr="00730657" w:rsidRDefault="00265FB9" w:rsidP="00764FEF">
            <w:pPr>
              <w:jc w:val="both"/>
              <w:rPr>
                <w:rFonts w:ascii="Arial" w:eastAsia="Times New Roman" w:hAnsi="Arial" w:cs="Arial"/>
                <w:b w:val="0"/>
                <w:bCs w:val="0"/>
                <w:color w:val="000000"/>
                <w:sz w:val="22"/>
                <w:szCs w:val="22"/>
              </w:rPr>
            </w:pPr>
            <w:r w:rsidRPr="00730657">
              <w:rPr>
                <w:rFonts w:ascii="Arial" w:eastAsia="Times New Roman" w:hAnsi="Arial" w:cs="Arial"/>
                <w:color w:val="000000"/>
                <w:sz w:val="22"/>
                <w:szCs w:val="22"/>
              </w:rPr>
              <w:t>Verify Borrower/Lender Payment Received:</w:t>
            </w:r>
          </w:p>
        </w:tc>
        <w:tc>
          <w:tcPr>
            <w:tcW w:w="724" w:type="dxa"/>
            <w:shd w:val="clear" w:color="auto" w:fill="FFFFFF" w:themeFill="background1"/>
            <w:noWrap/>
          </w:tcPr>
          <w:p w14:paraId="1C374ED4" w14:textId="77777777" w:rsidR="00265FB9" w:rsidRPr="00730657" w:rsidRDefault="00265FB9" w:rsidP="00764FEF">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2"/>
                <w:szCs w:val="22"/>
              </w:rPr>
            </w:pPr>
            <w:r w:rsidRPr="00730657">
              <w:rPr>
                <w:rFonts w:ascii="Arial" w:eastAsia="Times New Roman" w:hAnsi="Arial" w:cs="Arial"/>
                <w:color w:val="000000"/>
                <w:sz w:val="22"/>
                <w:szCs w:val="22"/>
              </w:rPr>
              <w:t> </w:t>
            </w:r>
          </w:p>
        </w:tc>
        <w:tc>
          <w:tcPr>
            <w:tcW w:w="5058" w:type="dxa"/>
            <w:shd w:val="clear" w:color="auto" w:fill="FFFFFF" w:themeFill="background1"/>
            <w:noWrap/>
          </w:tcPr>
          <w:p w14:paraId="10D7CA4C" w14:textId="77777777" w:rsidR="00265FB9" w:rsidRPr="00730657" w:rsidRDefault="00265FB9" w:rsidP="00764FEF">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22"/>
                <w:szCs w:val="22"/>
              </w:rPr>
            </w:pPr>
            <w:r w:rsidRPr="00730657">
              <w:rPr>
                <w:rFonts w:ascii="Arial" w:eastAsia="Times New Roman" w:hAnsi="Arial" w:cs="Arial"/>
                <w:b/>
                <w:bCs/>
                <w:color w:val="000000"/>
                <w:sz w:val="22"/>
                <w:szCs w:val="22"/>
              </w:rPr>
              <w:t>Signed:</w:t>
            </w:r>
          </w:p>
        </w:tc>
      </w:tr>
      <w:tr w:rsidR="00265FB9" w:rsidRPr="00730657" w14:paraId="721004E4" w14:textId="77777777" w:rsidTr="00C31588">
        <w:trPr>
          <w:cnfStyle w:val="000000010000" w:firstRow="0" w:lastRow="0" w:firstColumn="0" w:lastColumn="0" w:oddVBand="0" w:evenVBand="0" w:oddHBand="0" w:evenHBand="1"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5234" w:type="dxa"/>
            <w:shd w:val="clear" w:color="auto" w:fill="FFFFFF" w:themeFill="background1"/>
            <w:noWrap/>
          </w:tcPr>
          <w:p w14:paraId="495389ED" w14:textId="77777777" w:rsidR="00265FB9" w:rsidRPr="00730657" w:rsidRDefault="00265FB9" w:rsidP="00764FEF">
            <w:pPr>
              <w:jc w:val="both"/>
              <w:rPr>
                <w:rFonts w:ascii="Arial" w:eastAsia="Times New Roman" w:hAnsi="Arial" w:cs="Arial"/>
                <w:b w:val="0"/>
                <w:bCs w:val="0"/>
                <w:color w:val="000000"/>
                <w:sz w:val="22"/>
                <w:szCs w:val="22"/>
              </w:rPr>
            </w:pPr>
            <w:r w:rsidRPr="00730657">
              <w:rPr>
                <w:rFonts w:ascii="Arial" w:eastAsia="Times New Roman" w:hAnsi="Arial" w:cs="Arial"/>
                <w:color w:val="000000"/>
                <w:sz w:val="22"/>
                <w:szCs w:val="22"/>
              </w:rPr>
              <w:t>MSF/Federal Matching Payment: $</w:t>
            </w:r>
          </w:p>
        </w:tc>
        <w:tc>
          <w:tcPr>
            <w:tcW w:w="724" w:type="dxa"/>
            <w:shd w:val="clear" w:color="auto" w:fill="FFFFFF" w:themeFill="background1"/>
            <w:noWrap/>
          </w:tcPr>
          <w:p w14:paraId="24DF28B5" w14:textId="77777777" w:rsidR="00265FB9" w:rsidRPr="00730657" w:rsidRDefault="00265FB9" w:rsidP="00764FEF">
            <w:pPr>
              <w:jc w:val="both"/>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sz w:val="22"/>
                <w:szCs w:val="22"/>
              </w:rPr>
            </w:pPr>
            <w:r w:rsidRPr="00730657">
              <w:rPr>
                <w:rFonts w:ascii="Arial" w:eastAsia="Times New Roman" w:hAnsi="Arial" w:cs="Arial"/>
                <w:color w:val="000000"/>
                <w:sz w:val="22"/>
                <w:szCs w:val="22"/>
              </w:rPr>
              <w:t> </w:t>
            </w:r>
          </w:p>
        </w:tc>
        <w:tc>
          <w:tcPr>
            <w:tcW w:w="5058" w:type="dxa"/>
            <w:shd w:val="clear" w:color="auto" w:fill="FFFFFF" w:themeFill="background1"/>
            <w:noWrap/>
          </w:tcPr>
          <w:p w14:paraId="202978E7" w14:textId="77777777" w:rsidR="00265FB9" w:rsidRPr="00730657" w:rsidRDefault="00265FB9" w:rsidP="00764FEF">
            <w:pPr>
              <w:jc w:val="both"/>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color w:val="000000"/>
                <w:sz w:val="22"/>
                <w:szCs w:val="22"/>
              </w:rPr>
            </w:pPr>
            <w:r w:rsidRPr="00730657">
              <w:rPr>
                <w:rFonts w:ascii="Arial" w:eastAsia="Times New Roman" w:hAnsi="Arial" w:cs="Arial"/>
                <w:b/>
                <w:bCs/>
                <w:color w:val="000000"/>
                <w:sz w:val="22"/>
                <w:szCs w:val="22"/>
              </w:rPr>
              <w:t>Date:</w:t>
            </w:r>
          </w:p>
        </w:tc>
      </w:tr>
    </w:tbl>
    <w:p w14:paraId="6B9889E6" w14:textId="77777777" w:rsidR="00265FB9" w:rsidRPr="00730657" w:rsidRDefault="00265FB9" w:rsidP="00764FEF">
      <w:pPr>
        <w:spacing w:line="240" w:lineRule="auto"/>
        <w:jc w:val="both"/>
        <w:rPr>
          <w:rFonts w:ascii="Arial" w:hAnsi="Arial" w:cs="Arial"/>
        </w:rPr>
      </w:pPr>
    </w:p>
    <w:p w14:paraId="320D3B50" w14:textId="77777777" w:rsidR="0071723A" w:rsidRPr="00730657" w:rsidRDefault="00265FB9" w:rsidP="00764FEF">
      <w:pPr>
        <w:spacing w:line="240" w:lineRule="auto"/>
        <w:jc w:val="both"/>
        <w:rPr>
          <w:rFonts w:ascii="Arial" w:hAnsi="Arial" w:cs="Arial"/>
          <w:b/>
        </w:rPr>
      </w:pPr>
      <w:r w:rsidRPr="00730657">
        <w:rPr>
          <w:rFonts w:ascii="Arial" w:hAnsi="Arial" w:cs="Arial"/>
          <w:b/>
        </w:rPr>
        <w:t xml:space="preserve"> </w:t>
      </w:r>
    </w:p>
    <w:p w14:paraId="460656B9" w14:textId="77777777" w:rsidR="009317DE" w:rsidRPr="00730657" w:rsidRDefault="009317DE" w:rsidP="00764FEF">
      <w:pPr>
        <w:spacing w:line="240" w:lineRule="auto"/>
        <w:jc w:val="both"/>
        <w:rPr>
          <w:rFonts w:ascii="Arial" w:hAnsi="Arial" w:cs="Arial"/>
        </w:rPr>
      </w:pPr>
    </w:p>
    <w:p w14:paraId="50C50EA7" w14:textId="77777777" w:rsidR="009317DE" w:rsidRPr="00730657" w:rsidRDefault="009317DE" w:rsidP="00764FEF">
      <w:pPr>
        <w:spacing w:line="240" w:lineRule="auto"/>
        <w:jc w:val="both"/>
        <w:rPr>
          <w:rFonts w:ascii="Arial" w:hAnsi="Arial" w:cs="Arial"/>
        </w:rPr>
      </w:pPr>
    </w:p>
    <w:p w14:paraId="6F30AAE5" w14:textId="77777777" w:rsidR="009317DE" w:rsidRPr="00730657" w:rsidRDefault="009317DE" w:rsidP="00764FEF">
      <w:pPr>
        <w:spacing w:line="240" w:lineRule="auto"/>
        <w:jc w:val="both"/>
        <w:rPr>
          <w:rFonts w:ascii="Arial" w:hAnsi="Arial" w:cs="Arial"/>
        </w:rPr>
      </w:pPr>
    </w:p>
    <w:p w14:paraId="11F89C38" w14:textId="77777777" w:rsidR="009317DE" w:rsidRPr="00730657" w:rsidRDefault="009317DE" w:rsidP="00764FEF">
      <w:pPr>
        <w:spacing w:line="240" w:lineRule="auto"/>
        <w:jc w:val="both"/>
        <w:rPr>
          <w:rFonts w:ascii="Arial" w:hAnsi="Arial" w:cs="Arial"/>
        </w:rPr>
      </w:pPr>
    </w:p>
    <w:p w14:paraId="1D8D0D40" w14:textId="77777777" w:rsidR="009317DE" w:rsidRPr="00730657" w:rsidRDefault="009317DE" w:rsidP="00764FEF">
      <w:pPr>
        <w:spacing w:line="240" w:lineRule="auto"/>
        <w:jc w:val="both"/>
        <w:rPr>
          <w:rFonts w:ascii="Arial" w:hAnsi="Arial" w:cs="Arial"/>
        </w:rPr>
      </w:pPr>
    </w:p>
    <w:p w14:paraId="4BB25B70" w14:textId="77777777" w:rsidR="009317DE" w:rsidRPr="00730657" w:rsidRDefault="009317DE" w:rsidP="00764FEF">
      <w:pPr>
        <w:spacing w:line="240" w:lineRule="auto"/>
        <w:jc w:val="both"/>
        <w:rPr>
          <w:rFonts w:ascii="Arial" w:hAnsi="Arial" w:cs="Arial"/>
          <w:b/>
        </w:rPr>
      </w:pPr>
    </w:p>
    <w:p w14:paraId="3F90C10D" w14:textId="77777777" w:rsidR="009317DE" w:rsidRPr="00730657" w:rsidRDefault="009317DE" w:rsidP="00764FEF">
      <w:pPr>
        <w:spacing w:line="240" w:lineRule="auto"/>
        <w:jc w:val="both"/>
        <w:rPr>
          <w:rFonts w:ascii="Arial" w:hAnsi="Arial" w:cs="Arial"/>
          <w:b/>
        </w:rPr>
      </w:pPr>
    </w:p>
    <w:p w14:paraId="7DE83FA3" w14:textId="104707C4" w:rsidR="009317DE" w:rsidRPr="00730657" w:rsidRDefault="009317DE" w:rsidP="00764FEF">
      <w:pPr>
        <w:tabs>
          <w:tab w:val="center" w:pos="4770"/>
        </w:tabs>
        <w:spacing w:line="240" w:lineRule="auto"/>
        <w:jc w:val="both"/>
        <w:rPr>
          <w:rFonts w:ascii="Arial" w:hAnsi="Arial" w:cs="Arial"/>
        </w:rPr>
        <w:sectPr w:rsidR="009317DE" w:rsidRPr="00730657" w:rsidSect="0071723A">
          <w:headerReference w:type="even" r:id="rId17"/>
          <w:headerReference w:type="default" r:id="rId18"/>
          <w:footerReference w:type="default" r:id="rId19"/>
          <w:headerReference w:type="first" r:id="rId20"/>
          <w:pgSz w:w="12240" w:h="15840"/>
          <w:pgMar w:top="1008" w:right="1260" w:bottom="1008" w:left="1440" w:header="720" w:footer="720" w:gutter="0"/>
          <w:pgNumType w:start="1"/>
          <w:cols w:space="720"/>
          <w:docGrid w:linePitch="360"/>
        </w:sectPr>
      </w:pPr>
      <w:r w:rsidRPr="00730657">
        <w:rPr>
          <w:rFonts w:ascii="Arial" w:hAnsi="Arial" w:cs="Arial"/>
        </w:rPr>
        <w:tab/>
      </w:r>
    </w:p>
    <w:p w14:paraId="537C8CEF" w14:textId="51B05D20" w:rsidR="00265FB9" w:rsidRDefault="00265FB9" w:rsidP="00FE6568">
      <w:pPr>
        <w:spacing w:line="240" w:lineRule="auto"/>
        <w:jc w:val="center"/>
        <w:rPr>
          <w:rFonts w:ascii="Arial" w:hAnsi="Arial" w:cs="Arial"/>
          <w:b/>
        </w:rPr>
      </w:pPr>
      <w:r w:rsidRPr="00730657">
        <w:rPr>
          <w:rFonts w:ascii="Arial" w:hAnsi="Arial" w:cs="Arial"/>
          <w:b/>
        </w:rPr>
        <w:lastRenderedPageBreak/>
        <w:t>EXHIBIT B</w:t>
      </w:r>
    </w:p>
    <w:p w14:paraId="4E04706A" w14:textId="63B66DB9" w:rsidR="00EC43EF" w:rsidRPr="00730657" w:rsidRDefault="00EC43EF" w:rsidP="00FE6568">
      <w:pPr>
        <w:spacing w:after="0" w:line="240" w:lineRule="auto"/>
        <w:jc w:val="center"/>
        <w:rPr>
          <w:rFonts w:ascii="Arial" w:hAnsi="Arial" w:cs="Arial"/>
          <w:b/>
          <w:u w:val="single"/>
        </w:rPr>
      </w:pPr>
      <w:r w:rsidRPr="00730657">
        <w:rPr>
          <w:rFonts w:ascii="Arial" w:hAnsi="Arial" w:cs="Arial"/>
          <w:b/>
          <w:u w:val="single"/>
        </w:rPr>
        <w:t>MICHIGAN STRATEGIC FUND</w:t>
      </w:r>
    </w:p>
    <w:p w14:paraId="1B596DD9" w14:textId="77777777" w:rsidR="00EC43EF" w:rsidRPr="00730657" w:rsidRDefault="00EC43EF" w:rsidP="00FE6568">
      <w:pPr>
        <w:spacing w:line="240" w:lineRule="auto"/>
        <w:jc w:val="center"/>
        <w:rPr>
          <w:rFonts w:ascii="Arial" w:hAnsi="Arial" w:cs="Arial"/>
          <w:b/>
          <w:u w:val="single"/>
        </w:rPr>
      </w:pPr>
      <w:r w:rsidRPr="00730657">
        <w:rPr>
          <w:rFonts w:ascii="Arial" w:hAnsi="Arial" w:cs="Arial"/>
          <w:b/>
          <w:u w:val="single"/>
        </w:rPr>
        <w:t>SMALL BUSINESS CAPITAL ACCESS PROGRAM</w:t>
      </w:r>
    </w:p>
    <w:p w14:paraId="6C378756" w14:textId="193CEA21" w:rsidR="00265FB9" w:rsidRPr="00730657" w:rsidRDefault="00265FB9" w:rsidP="00FE6568">
      <w:pPr>
        <w:spacing w:line="240" w:lineRule="auto"/>
        <w:contextualSpacing/>
        <w:jc w:val="center"/>
        <w:rPr>
          <w:rFonts w:ascii="Arial" w:hAnsi="Arial" w:cs="Arial"/>
          <w:b/>
        </w:rPr>
      </w:pPr>
      <w:r w:rsidRPr="00730657">
        <w:rPr>
          <w:rFonts w:ascii="Arial" w:hAnsi="Arial" w:cs="Arial"/>
          <w:b/>
        </w:rPr>
        <w:t>LENDER ASSURANCES</w:t>
      </w:r>
    </w:p>
    <w:p w14:paraId="50EEA0DF" w14:textId="77777777" w:rsidR="009317DE" w:rsidRPr="00730657" w:rsidRDefault="009317DE" w:rsidP="00764FEF">
      <w:pPr>
        <w:spacing w:line="240" w:lineRule="auto"/>
        <w:contextualSpacing/>
        <w:jc w:val="both"/>
        <w:rPr>
          <w:rFonts w:ascii="Arial" w:hAnsi="Arial" w:cs="Arial"/>
          <w:b/>
        </w:rPr>
      </w:pPr>
    </w:p>
    <w:p w14:paraId="294FD844" w14:textId="6A3E1F51" w:rsidR="00265FB9" w:rsidRPr="00730657" w:rsidRDefault="005E5F36" w:rsidP="00764FEF">
      <w:pPr>
        <w:spacing w:after="0" w:line="240" w:lineRule="auto"/>
        <w:contextualSpacing/>
        <w:jc w:val="both"/>
        <w:rPr>
          <w:rFonts w:ascii="Arial" w:hAnsi="Arial" w:cs="Arial"/>
        </w:rPr>
      </w:pPr>
      <w:r w:rsidRPr="00730657">
        <w:rPr>
          <w:rFonts w:ascii="Arial" w:hAnsi="Arial" w:cs="Arial"/>
        </w:rPr>
        <w:t>Each</w:t>
      </w:r>
      <w:r w:rsidR="00265FB9" w:rsidRPr="00730657">
        <w:rPr>
          <w:rFonts w:ascii="Arial" w:hAnsi="Arial" w:cs="Arial"/>
        </w:rPr>
        <w:t xml:space="preserve"> time the Lender seeks to enroll any Loan under </w:t>
      </w:r>
      <w:r w:rsidRPr="00730657">
        <w:rPr>
          <w:rFonts w:ascii="Arial" w:hAnsi="Arial" w:cs="Arial"/>
        </w:rPr>
        <w:t xml:space="preserve">the </w:t>
      </w:r>
      <w:r w:rsidR="003F0578" w:rsidRPr="00730657">
        <w:rPr>
          <w:rFonts w:ascii="Arial" w:hAnsi="Arial" w:cs="Arial"/>
        </w:rPr>
        <w:t>Program</w:t>
      </w:r>
      <w:r w:rsidR="00265FB9" w:rsidRPr="00730657">
        <w:rPr>
          <w:rFonts w:ascii="Arial" w:hAnsi="Arial" w:cs="Arial"/>
        </w:rPr>
        <w:t xml:space="preserve">, the Lender shall make the following representations and warranties to the MSF by returning a fully finalized and executed form of this Exhibit: </w:t>
      </w:r>
    </w:p>
    <w:p w14:paraId="77288370" w14:textId="77777777" w:rsidR="00265FB9" w:rsidRPr="00730657" w:rsidRDefault="00265FB9" w:rsidP="00764FEF">
      <w:pPr>
        <w:spacing w:after="0" w:line="240" w:lineRule="auto"/>
        <w:contextualSpacing/>
        <w:jc w:val="both"/>
        <w:rPr>
          <w:rFonts w:ascii="Arial" w:hAnsi="Arial" w:cs="Arial"/>
          <w:b/>
        </w:rPr>
      </w:pPr>
    </w:p>
    <w:p w14:paraId="1505A1DA" w14:textId="6B43DC47" w:rsidR="00265FB9" w:rsidRPr="00730657" w:rsidRDefault="00265FB9" w:rsidP="00764FEF">
      <w:pPr>
        <w:spacing w:after="0" w:line="240" w:lineRule="auto"/>
        <w:contextualSpacing/>
        <w:jc w:val="both"/>
        <w:rPr>
          <w:rFonts w:ascii="Arial" w:hAnsi="Arial" w:cs="Arial"/>
          <w:b/>
        </w:rPr>
      </w:pPr>
      <w:r w:rsidRPr="00730657">
        <w:rPr>
          <w:rFonts w:ascii="Arial" w:hAnsi="Arial" w:cs="Arial"/>
          <w:b/>
        </w:rPr>
        <w:t>In connection with that certain loan from ______________________________ (“Lender”) to _______________________________ (“Borrower”), dated _________________________ (“Loan”), and in furtherance of pursuing enrollment of such Loan in the State Small Business Credit Initiative (“SSBCI”), Capital Access Program (“SSBCI</w:t>
      </w:r>
      <w:r w:rsidR="0033217C">
        <w:rPr>
          <w:rFonts w:ascii="Arial" w:hAnsi="Arial" w:cs="Arial"/>
          <w:b/>
        </w:rPr>
        <w:t xml:space="preserve"> </w:t>
      </w:r>
      <w:r w:rsidRPr="00730657">
        <w:rPr>
          <w:rFonts w:ascii="Arial" w:hAnsi="Arial" w:cs="Arial"/>
          <w:b/>
        </w:rPr>
        <w:t>CAP”) operated by the Michigan Strategic Fund (the “MSF”), and as further required by the SSBCI CAP Agreement between Lender and the MSF, originally dated ____________, as such may have been amended from time to time thereafter (“SSBCI CAP Agreement”), for the benefit of the MSF, the Lender represents and warrants to the MSF:</w:t>
      </w:r>
    </w:p>
    <w:p w14:paraId="141EE27E" w14:textId="77777777" w:rsidR="00265FB9" w:rsidRPr="00730657" w:rsidRDefault="00265FB9" w:rsidP="00764FEF">
      <w:pPr>
        <w:spacing w:after="0" w:line="240" w:lineRule="auto"/>
        <w:contextualSpacing/>
        <w:jc w:val="both"/>
        <w:rPr>
          <w:rFonts w:ascii="Arial" w:hAnsi="Arial" w:cs="Arial"/>
          <w:b/>
        </w:rPr>
      </w:pPr>
    </w:p>
    <w:p w14:paraId="7FE3BB62" w14:textId="77777777" w:rsidR="00265FB9" w:rsidRPr="00730657" w:rsidRDefault="00265FB9" w:rsidP="00764FEF">
      <w:pPr>
        <w:pStyle w:val="ListParagraph"/>
        <w:numPr>
          <w:ilvl w:val="0"/>
          <w:numId w:val="24"/>
        </w:numPr>
        <w:ind w:left="0" w:firstLine="360"/>
        <w:contextualSpacing/>
        <w:jc w:val="both"/>
        <w:rPr>
          <w:rFonts w:ascii="Arial" w:hAnsi="Arial" w:cs="Arial"/>
          <w:b/>
          <w:sz w:val="22"/>
          <w:szCs w:val="22"/>
        </w:rPr>
      </w:pPr>
      <w:r w:rsidRPr="00730657">
        <w:rPr>
          <w:rFonts w:ascii="Arial" w:hAnsi="Arial" w:cs="Arial"/>
          <w:b/>
          <w:sz w:val="22"/>
          <w:szCs w:val="22"/>
        </w:rPr>
        <w:t>STATE OF MICHIGAN REQUIREMENTS</w:t>
      </w:r>
    </w:p>
    <w:p w14:paraId="5E98A6F8" w14:textId="77777777" w:rsidR="00265FB9" w:rsidRPr="00730657" w:rsidRDefault="00265FB9" w:rsidP="00764FEF">
      <w:pPr>
        <w:spacing w:after="0" w:line="240" w:lineRule="auto"/>
        <w:contextualSpacing/>
        <w:jc w:val="both"/>
        <w:rPr>
          <w:rFonts w:ascii="Arial" w:hAnsi="Arial" w:cs="Arial"/>
        </w:rPr>
      </w:pPr>
    </w:p>
    <w:p w14:paraId="214A686A" w14:textId="693C2C24" w:rsidR="00265FB9" w:rsidRPr="00730657" w:rsidRDefault="00265FB9" w:rsidP="00764FEF">
      <w:pPr>
        <w:numPr>
          <w:ilvl w:val="0"/>
          <w:numId w:val="6"/>
        </w:numPr>
        <w:spacing w:after="0" w:line="240" w:lineRule="auto"/>
        <w:ind w:left="1170"/>
        <w:contextualSpacing/>
        <w:jc w:val="both"/>
        <w:rPr>
          <w:rFonts w:ascii="Arial" w:hAnsi="Arial" w:cs="Arial"/>
        </w:rPr>
      </w:pPr>
      <w:r w:rsidRPr="00730657">
        <w:rPr>
          <w:rFonts w:ascii="Arial" w:hAnsi="Arial" w:cs="Arial"/>
          <w:b/>
        </w:rPr>
        <w:t>Auditor General, etc</w:t>
      </w:r>
      <w:r w:rsidRPr="00730657">
        <w:rPr>
          <w:rFonts w:ascii="Arial" w:hAnsi="Arial" w:cs="Arial"/>
        </w:rPr>
        <w:t>.  To ensure compliance with the terms of this SSBCI</w:t>
      </w:r>
      <w:r w:rsidR="0033217C">
        <w:rPr>
          <w:rFonts w:ascii="Arial" w:hAnsi="Arial" w:cs="Arial"/>
        </w:rPr>
        <w:t xml:space="preserve"> </w:t>
      </w:r>
      <w:r w:rsidRPr="00730657">
        <w:rPr>
          <w:rFonts w:ascii="Arial" w:hAnsi="Arial" w:cs="Arial"/>
        </w:rPr>
        <w:t xml:space="preserve">CAP and the Michigan Strategic Fund Act, MCL125.2001 </w:t>
      </w:r>
      <w:r w:rsidRPr="00730657">
        <w:rPr>
          <w:rFonts w:ascii="Arial" w:hAnsi="Arial" w:cs="Arial"/>
          <w:u w:val="single"/>
        </w:rPr>
        <w:t>et</w:t>
      </w:r>
      <w:r w:rsidRPr="00730657">
        <w:rPr>
          <w:rFonts w:ascii="Arial" w:hAnsi="Arial" w:cs="Arial"/>
        </w:rPr>
        <w:t xml:space="preserve">. </w:t>
      </w:r>
      <w:r w:rsidRPr="00730657">
        <w:rPr>
          <w:rFonts w:ascii="Arial" w:hAnsi="Arial" w:cs="Arial"/>
          <w:u w:val="single"/>
        </w:rPr>
        <w:t>seq</w:t>
      </w:r>
      <w:r w:rsidRPr="00730657">
        <w:rPr>
          <w:rFonts w:ascii="Arial" w:hAnsi="Arial" w:cs="Arial"/>
        </w:rPr>
        <w:t>.:</w:t>
      </w:r>
    </w:p>
    <w:p w14:paraId="3E9468B3" w14:textId="77777777" w:rsidR="00265FB9" w:rsidRPr="00730657" w:rsidRDefault="00265FB9" w:rsidP="00764FEF">
      <w:pPr>
        <w:spacing w:after="0" w:line="240" w:lineRule="auto"/>
        <w:contextualSpacing/>
        <w:jc w:val="both"/>
        <w:rPr>
          <w:rFonts w:ascii="Arial" w:hAnsi="Arial" w:cs="Arial"/>
        </w:rPr>
      </w:pPr>
    </w:p>
    <w:p w14:paraId="5E816BB9" w14:textId="07F2AD35" w:rsidR="00265FB9" w:rsidRPr="00730657" w:rsidRDefault="00265FB9" w:rsidP="00764FEF">
      <w:pPr>
        <w:numPr>
          <w:ilvl w:val="0"/>
          <w:numId w:val="7"/>
        </w:numPr>
        <w:spacing w:after="0" w:line="240" w:lineRule="auto"/>
        <w:ind w:left="1440" w:hanging="360"/>
        <w:contextualSpacing/>
        <w:jc w:val="both"/>
        <w:rPr>
          <w:rFonts w:ascii="Arial" w:hAnsi="Arial" w:cs="Arial"/>
        </w:rPr>
      </w:pPr>
      <w:r w:rsidRPr="00730657">
        <w:rPr>
          <w:rFonts w:ascii="Arial" w:hAnsi="Arial" w:cs="Arial"/>
        </w:rPr>
        <w:t>the Lender shall permit the Auditor General of the State of Michigan (the “Auditor General”), the MSF, the MEDC, and the Chief Compliance Officer of the MSF (the “CCO”), and any representative, member, employee or agent of the foregoing to visit the Lender and any other location where the books and records of the Lender are normally kept to inspect the books and records, including financial records and all other information and data, relevant to the Loan, all Loan documents and the terms of the SSBCI</w:t>
      </w:r>
      <w:r w:rsidR="0033217C">
        <w:rPr>
          <w:rFonts w:ascii="Arial" w:hAnsi="Arial" w:cs="Arial"/>
        </w:rPr>
        <w:t xml:space="preserve"> </w:t>
      </w:r>
      <w:r w:rsidRPr="00730657">
        <w:rPr>
          <w:rFonts w:ascii="Arial" w:hAnsi="Arial" w:cs="Arial"/>
        </w:rPr>
        <w:t>CAP;</w:t>
      </w:r>
    </w:p>
    <w:p w14:paraId="260E8A1A" w14:textId="77777777" w:rsidR="00265FB9" w:rsidRPr="00730657" w:rsidRDefault="00265FB9" w:rsidP="00764FEF">
      <w:pPr>
        <w:spacing w:after="0" w:line="240" w:lineRule="auto"/>
        <w:ind w:left="1440" w:hanging="360"/>
        <w:contextualSpacing/>
        <w:jc w:val="both"/>
        <w:rPr>
          <w:rFonts w:ascii="Arial" w:hAnsi="Arial" w:cs="Arial"/>
        </w:rPr>
      </w:pPr>
    </w:p>
    <w:p w14:paraId="16D4BE85" w14:textId="0B8D0BB5" w:rsidR="00265FB9" w:rsidRPr="00730657" w:rsidRDefault="00265FB9" w:rsidP="00764FEF">
      <w:pPr>
        <w:numPr>
          <w:ilvl w:val="0"/>
          <w:numId w:val="7"/>
        </w:numPr>
        <w:spacing w:after="0" w:line="240" w:lineRule="auto"/>
        <w:ind w:left="1440" w:hanging="360"/>
        <w:contextualSpacing/>
        <w:jc w:val="both"/>
        <w:rPr>
          <w:rFonts w:ascii="Arial" w:hAnsi="Arial" w:cs="Arial"/>
        </w:rPr>
      </w:pPr>
      <w:r w:rsidRPr="00730657">
        <w:rPr>
          <w:rFonts w:ascii="Arial" w:hAnsi="Arial" w:cs="Arial"/>
        </w:rPr>
        <w:t>the Lender shall permit the Auditor General, the MSF, the CCO, and any member, employee or agent of the foregoing to make copies or extracts from information and to discuss the affairs, finances and accounts of the Lender and Borrower related to the Loan, all Loan Documents and the SSBCI</w:t>
      </w:r>
      <w:r w:rsidR="0033217C">
        <w:rPr>
          <w:rFonts w:ascii="Arial" w:hAnsi="Arial" w:cs="Arial"/>
        </w:rPr>
        <w:t xml:space="preserve"> </w:t>
      </w:r>
      <w:r w:rsidRPr="00730657">
        <w:rPr>
          <w:rFonts w:ascii="Arial" w:hAnsi="Arial" w:cs="Arial"/>
        </w:rPr>
        <w:t>CAP Agreement; and</w:t>
      </w:r>
    </w:p>
    <w:p w14:paraId="7A9DBB32" w14:textId="77777777" w:rsidR="00265FB9" w:rsidRPr="00730657" w:rsidRDefault="00265FB9" w:rsidP="00764FEF">
      <w:pPr>
        <w:spacing w:after="0" w:line="240" w:lineRule="auto"/>
        <w:ind w:left="1440" w:hanging="360"/>
        <w:contextualSpacing/>
        <w:jc w:val="both"/>
        <w:rPr>
          <w:rFonts w:ascii="Arial" w:hAnsi="Arial" w:cs="Arial"/>
        </w:rPr>
      </w:pPr>
    </w:p>
    <w:p w14:paraId="102366ED" w14:textId="77777777" w:rsidR="00265FB9" w:rsidRPr="00730657" w:rsidRDefault="00265FB9" w:rsidP="00764FEF">
      <w:pPr>
        <w:numPr>
          <w:ilvl w:val="0"/>
          <w:numId w:val="7"/>
        </w:numPr>
        <w:spacing w:after="0" w:line="240" w:lineRule="auto"/>
        <w:ind w:left="1440" w:hanging="360"/>
        <w:contextualSpacing/>
        <w:jc w:val="both"/>
        <w:rPr>
          <w:rFonts w:ascii="Arial" w:hAnsi="Arial" w:cs="Arial"/>
        </w:rPr>
      </w:pPr>
      <w:r w:rsidRPr="00730657">
        <w:rPr>
          <w:rFonts w:ascii="Arial" w:hAnsi="Arial" w:cs="Arial"/>
        </w:rPr>
        <w:t>the Lender shall cooperate with the CCO, if contacted.</w:t>
      </w:r>
    </w:p>
    <w:p w14:paraId="39304C05" w14:textId="77777777" w:rsidR="00265FB9" w:rsidRPr="00730657" w:rsidRDefault="00265FB9" w:rsidP="00764FEF">
      <w:pPr>
        <w:pStyle w:val="ListParagraph"/>
        <w:ind w:left="0" w:firstLine="720"/>
        <w:contextualSpacing/>
        <w:jc w:val="both"/>
        <w:rPr>
          <w:rFonts w:ascii="Arial" w:hAnsi="Arial" w:cs="Arial"/>
          <w:sz w:val="22"/>
          <w:szCs w:val="22"/>
        </w:rPr>
      </w:pPr>
    </w:p>
    <w:p w14:paraId="0CE11EF5" w14:textId="77237902" w:rsidR="00265FB9" w:rsidRPr="00730657" w:rsidRDefault="00265FB9" w:rsidP="00764FEF">
      <w:pPr>
        <w:spacing w:line="240" w:lineRule="auto"/>
        <w:ind w:left="1080"/>
        <w:contextualSpacing/>
        <w:jc w:val="both"/>
        <w:rPr>
          <w:rFonts w:ascii="Arial" w:hAnsi="Arial" w:cs="Arial"/>
        </w:rPr>
      </w:pPr>
      <w:r w:rsidRPr="00730657">
        <w:rPr>
          <w:rFonts w:ascii="Arial" w:hAnsi="Arial" w:cs="Arial"/>
        </w:rPr>
        <w:t xml:space="preserve">This Section shall survive for a period of three years after the termination of the SSBCI CAP Agreement. </w:t>
      </w:r>
    </w:p>
    <w:p w14:paraId="26E633B2" w14:textId="77777777" w:rsidR="009317DE" w:rsidRPr="00730657" w:rsidRDefault="009317DE" w:rsidP="00764FEF">
      <w:pPr>
        <w:spacing w:line="240" w:lineRule="auto"/>
        <w:ind w:left="1080"/>
        <w:contextualSpacing/>
        <w:jc w:val="both"/>
        <w:rPr>
          <w:rFonts w:ascii="Arial" w:hAnsi="Arial" w:cs="Arial"/>
        </w:rPr>
      </w:pPr>
    </w:p>
    <w:p w14:paraId="336D46E4" w14:textId="77777777" w:rsidR="00265FB9" w:rsidRPr="00730657" w:rsidRDefault="00265FB9" w:rsidP="00764FEF">
      <w:pPr>
        <w:numPr>
          <w:ilvl w:val="0"/>
          <w:numId w:val="6"/>
        </w:numPr>
        <w:spacing w:after="0" w:line="240" w:lineRule="auto"/>
        <w:ind w:left="1080"/>
        <w:contextualSpacing/>
        <w:jc w:val="both"/>
        <w:rPr>
          <w:rFonts w:ascii="Arial" w:hAnsi="Arial" w:cs="Arial"/>
        </w:rPr>
      </w:pPr>
      <w:r w:rsidRPr="00730657">
        <w:rPr>
          <w:rFonts w:ascii="Arial" w:hAnsi="Arial" w:cs="Arial"/>
          <w:b/>
        </w:rPr>
        <w:t>Criminal and Civil Matters</w:t>
      </w:r>
      <w:r w:rsidRPr="00730657">
        <w:rPr>
          <w:rFonts w:ascii="Arial" w:hAnsi="Arial" w:cs="Arial"/>
        </w:rPr>
        <w:t>.  To the best of Lender’s knowledge, neither Lender nor any of its affiliates, subsidiaries, officers, directors and any person who, directly or indirectly, holds a pecuniary interest in the Lender of 20% or more: (</w:t>
      </w:r>
      <w:proofErr w:type="spellStart"/>
      <w:r w:rsidRPr="00730657">
        <w:rPr>
          <w:rFonts w:ascii="Arial" w:hAnsi="Arial" w:cs="Arial"/>
        </w:rPr>
        <w:t>i</w:t>
      </w:r>
      <w:proofErr w:type="spellEnd"/>
      <w:r w:rsidRPr="00730657">
        <w:rPr>
          <w:rFonts w:ascii="Arial" w:hAnsi="Arial" w:cs="Arial"/>
        </w:rPr>
        <w:t>) have any criminal convictions incident to the application for or performance of a state contract or subcontract, and (ii) have any criminal convictions or have been held liable in any civil proceeding that negatively reflects on the person’s business integrity, including without limitation, based on a finding of embezzlement, theft, forgery, bribery, falsification or destruction of records, receiving stolen property or violation of state or federal antitrust statutes.</w:t>
      </w:r>
    </w:p>
    <w:p w14:paraId="024560EA" w14:textId="77777777" w:rsidR="00265FB9" w:rsidRPr="00730657" w:rsidRDefault="00265FB9" w:rsidP="00764FEF">
      <w:pPr>
        <w:spacing w:after="0" w:line="240" w:lineRule="auto"/>
        <w:ind w:hanging="360"/>
        <w:contextualSpacing/>
        <w:jc w:val="both"/>
        <w:rPr>
          <w:rFonts w:ascii="Arial" w:hAnsi="Arial" w:cs="Arial"/>
        </w:rPr>
      </w:pPr>
    </w:p>
    <w:p w14:paraId="3AA39A72" w14:textId="77777777" w:rsidR="00265FB9" w:rsidRPr="00730657" w:rsidRDefault="00265FB9" w:rsidP="00764FEF">
      <w:pPr>
        <w:numPr>
          <w:ilvl w:val="0"/>
          <w:numId w:val="6"/>
        </w:numPr>
        <w:spacing w:after="0" w:line="240" w:lineRule="auto"/>
        <w:ind w:left="1080"/>
        <w:contextualSpacing/>
        <w:jc w:val="both"/>
        <w:rPr>
          <w:rFonts w:ascii="Arial" w:hAnsi="Arial" w:cs="Arial"/>
          <w:b/>
        </w:rPr>
      </w:pPr>
      <w:r w:rsidRPr="00730657">
        <w:rPr>
          <w:rFonts w:ascii="Arial" w:hAnsi="Arial" w:cs="Arial"/>
          <w:b/>
        </w:rPr>
        <w:t>Indemnification and Hold Harmless</w:t>
      </w:r>
      <w:r w:rsidRPr="00730657">
        <w:rPr>
          <w:rFonts w:ascii="Arial" w:hAnsi="Arial" w:cs="Arial"/>
        </w:rPr>
        <w:t xml:space="preserve">.  The MSF, the State of Michigan, the CCO, the MEDC, its Executive Committee and their respective directors, participants, officers, agents and employees (collectively, the “Indemnified Person(s)”) shall not be liable to </w:t>
      </w:r>
      <w:r w:rsidRPr="00730657">
        <w:rPr>
          <w:rFonts w:ascii="Arial" w:hAnsi="Arial" w:cs="Arial"/>
        </w:rPr>
        <w:lastRenderedPageBreak/>
        <w:t>the Lender for any reason arising out of or related in any way to the Loan, any Loan Documents, SSBCI, or the SSBCI CAP Agreement. The Lender shall indemnify and hold the MSF, the State of Michigan, and the MEDC and other Indemnified Person harmless against all claims asserted by or on behalf of any individual person, firm or entity (other than an Indemnified Person), arising or resulting from, or in any way connected with, the Loan, any Loan documents, the SSBCI CAP Agreement or any act or failure to act by the Lender, including all liabilities, costs and expenses, including reasonable counsel fees, incurred in any action or proceeding brought by reason of any such claim.  The Lender shall also indemnify the MSF, the MEDC and other Indemnified Person from and against all costs and expenses, including reasonable counsel fees, lawfully incurred in enforcing any obligation of the Lender arising from or under the Loan, any Loan documents or the SSBCI CAP Agreement. The Lender shall have no obligation to indemnify an Indemnified Person under this Section if a court with competent jurisdiction finds that the liability in question was solely caused by the willful misconduct or gross negligence of the MSF, the MEDC or other Indemnified Person, unless the court finds that despite the adjudication of liability, the MSF, the MEDC or other Indemnified Person is fairly and reasonably entitled to indemnity for the expenses the court considers proper.  The MSF, the MEDC and the Lender agree to act cooperatively in the defense of any action brought against the MSF, the MEDC or another Indemnified Person to the greatest extent possible. Performance of the Lender’s activities contemplated under the SSBCI CAP Agreement is within the sole control of the Lender and its employees, agents and contractors, and an Indemnified Person shall have no liability in tort or otherwise for any loss or damage caused by or related to the actions or failures to act, products and processes of the Lender, its employees, agents or contractors.  This Section shall survive termination of the SSBCI CAP Agreement indefinitely.</w:t>
      </w:r>
    </w:p>
    <w:p w14:paraId="3168CC0D" w14:textId="77777777" w:rsidR="00265FB9" w:rsidRPr="00730657" w:rsidRDefault="00265FB9" w:rsidP="00764FEF">
      <w:pPr>
        <w:spacing w:after="0" w:line="240" w:lineRule="auto"/>
        <w:ind w:left="1080" w:hanging="360"/>
        <w:contextualSpacing/>
        <w:jc w:val="both"/>
        <w:rPr>
          <w:rFonts w:ascii="Arial" w:hAnsi="Arial" w:cs="Arial"/>
          <w:b/>
        </w:rPr>
      </w:pPr>
    </w:p>
    <w:p w14:paraId="1C68E7E4" w14:textId="77777777" w:rsidR="00265FB9" w:rsidRPr="00730657" w:rsidRDefault="00265FB9" w:rsidP="00764FEF">
      <w:pPr>
        <w:numPr>
          <w:ilvl w:val="0"/>
          <w:numId w:val="6"/>
        </w:numPr>
        <w:spacing w:after="0" w:line="240" w:lineRule="auto"/>
        <w:ind w:left="1080"/>
        <w:contextualSpacing/>
        <w:jc w:val="both"/>
        <w:rPr>
          <w:rFonts w:ascii="Arial" w:hAnsi="Arial" w:cs="Arial"/>
          <w:b/>
        </w:rPr>
      </w:pPr>
      <w:r w:rsidRPr="00730657">
        <w:rPr>
          <w:rFonts w:ascii="Arial" w:hAnsi="Arial" w:cs="Arial"/>
          <w:b/>
        </w:rPr>
        <w:t>Jurisdiction</w:t>
      </w:r>
      <w:r w:rsidRPr="00730657">
        <w:rPr>
          <w:rFonts w:ascii="Arial" w:hAnsi="Arial" w:cs="Arial"/>
        </w:rPr>
        <w:t>.  The Lender agrees that it shall make a good faith effort to resolve any controversies that arise regarding the SSBCI CAP Agreement.  If a controversy cannot be resolved, the Lender agrees that any legal actions concerning the SSBCI CAP Agreement shall be brought in the Michigan Court of Claims or, as appropriate, Ingham County Circuit Court in Ingham County, Michigan.  This Section shall survive termination of the SSBCI CAP Agreement indefinitely.</w:t>
      </w:r>
    </w:p>
    <w:p w14:paraId="7F94CF25" w14:textId="77777777" w:rsidR="00265FB9" w:rsidRPr="00730657" w:rsidRDefault="00265FB9" w:rsidP="00764FEF">
      <w:pPr>
        <w:pStyle w:val="ListParagraph"/>
        <w:ind w:left="1080" w:hanging="360"/>
        <w:contextualSpacing/>
        <w:jc w:val="both"/>
        <w:rPr>
          <w:rFonts w:ascii="Arial" w:hAnsi="Arial" w:cs="Arial"/>
          <w:b/>
          <w:sz w:val="22"/>
          <w:szCs w:val="22"/>
        </w:rPr>
      </w:pPr>
    </w:p>
    <w:p w14:paraId="0ADBBCED" w14:textId="486BA23D" w:rsidR="00265FB9" w:rsidRPr="00730657" w:rsidRDefault="00265FB9" w:rsidP="00764FEF">
      <w:pPr>
        <w:numPr>
          <w:ilvl w:val="0"/>
          <w:numId w:val="6"/>
        </w:numPr>
        <w:spacing w:after="0" w:line="240" w:lineRule="auto"/>
        <w:ind w:left="1080"/>
        <w:contextualSpacing/>
        <w:jc w:val="both"/>
        <w:rPr>
          <w:rFonts w:ascii="Arial" w:hAnsi="Arial" w:cs="Arial"/>
          <w:b/>
        </w:rPr>
      </w:pPr>
      <w:r w:rsidRPr="00730657">
        <w:rPr>
          <w:rFonts w:ascii="Arial" w:hAnsi="Arial" w:cs="Arial"/>
          <w:b/>
        </w:rPr>
        <w:t>Disclosure to the Borrower</w:t>
      </w:r>
      <w:r w:rsidRPr="00730657">
        <w:rPr>
          <w:rFonts w:ascii="Arial" w:hAnsi="Arial" w:cs="Arial"/>
        </w:rPr>
        <w:t>.  The Lender has disclosed to the Borrower information concerning th</w:t>
      </w:r>
      <w:r w:rsidR="008A4460">
        <w:rPr>
          <w:rFonts w:ascii="Arial" w:hAnsi="Arial" w:cs="Arial"/>
        </w:rPr>
        <w:t>e SSBCI</w:t>
      </w:r>
      <w:r w:rsidR="0033217C">
        <w:rPr>
          <w:rFonts w:ascii="Arial" w:hAnsi="Arial" w:cs="Arial"/>
        </w:rPr>
        <w:t xml:space="preserve"> </w:t>
      </w:r>
      <w:r w:rsidR="008A4460">
        <w:rPr>
          <w:rFonts w:ascii="Arial" w:hAnsi="Arial" w:cs="Arial"/>
        </w:rPr>
        <w:t>CAP Agre</w:t>
      </w:r>
      <w:r w:rsidR="00CB215F">
        <w:rPr>
          <w:rFonts w:ascii="Arial" w:hAnsi="Arial" w:cs="Arial"/>
        </w:rPr>
        <w:t>e</w:t>
      </w:r>
      <w:r w:rsidR="008A4460">
        <w:rPr>
          <w:rFonts w:ascii="Arial" w:hAnsi="Arial" w:cs="Arial"/>
        </w:rPr>
        <w:t>ment and the</w:t>
      </w:r>
      <w:r w:rsidRPr="00730657">
        <w:rPr>
          <w:rFonts w:ascii="Arial" w:hAnsi="Arial" w:cs="Arial"/>
        </w:rPr>
        <w:t xml:space="preserve"> SSBCI CAP, including the use of SSBCI funds to enhance the extension of Lender’s credit to Borrower. </w:t>
      </w:r>
    </w:p>
    <w:p w14:paraId="2AEB7497" w14:textId="77777777" w:rsidR="00265FB9" w:rsidRPr="00730657" w:rsidRDefault="00265FB9" w:rsidP="00764FEF">
      <w:pPr>
        <w:pStyle w:val="ListParagraph"/>
        <w:ind w:left="1080" w:hanging="360"/>
        <w:contextualSpacing/>
        <w:jc w:val="both"/>
        <w:rPr>
          <w:rFonts w:ascii="Arial" w:hAnsi="Arial" w:cs="Arial"/>
          <w:b/>
          <w:sz w:val="22"/>
          <w:szCs w:val="22"/>
        </w:rPr>
      </w:pPr>
    </w:p>
    <w:p w14:paraId="25E489F1" w14:textId="77777777" w:rsidR="00265FB9" w:rsidRPr="00730657" w:rsidRDefault="00265FB9" w:rsidP="00764FEF">
      <w:pPr>
        <w:numPr>
          <w:ilvl w:val="0"/>
          <w:numId w:val="6"/>
        </w:numPr>
        <w:spacing w:after="0" w:line="240" w:lineRule="auto"/>
        <w:ind w:left="1080"/>
        <w:contextualSpacing/>
        <w:jc w:val="both"/>
        <w:rPr>
          <w:rFonts w:ascii="Arial" w:hAnsi="Arial" w:cs="Arial"/>
          <w:b/>
        </w:rPr>
      </w:pPr>
      <w:r w:rsidRPr="00730657">
        <w:rPr>
          <w:rFonts w:ascii="Arial" w:hAnsi="Arial" w:cs="Arial"/>
          <w:b/>
        </w:rPr>
        <w:t>Compliance with laws</w:t>
      </w:r>
      <w:r w:rsidRPr="00730657">
        <w:rPr>
          <w:rFonts w:ascii="Arial" w:hAnsi="Arial" w:cs="Arial"/>
        </w:rPr>
        <w:t xml:space="preserve">.  The Lender has complied with all federal and state laws, rules and regulations pertaining to the making of the Loan. </w:t>
      </w:r>
    </w:p>
    <w:p w14:paraId="4B8CA829" w14:textId="77777777" w:rsidR="00265FB9" w:rsidRPr="00730657" w:rsidRDefault="00265FB9" w:rsidP="00764FEF">
      <w:pPr>
        <w:spacing w:after="0" w:line="240" w:lineRule="auto"/>
        <w:ind w:firstLine="720"/>
        <w:contextualSpacing/>
        <w:jc w:val="both"/>
        <w:rPr>
          <w:rFonts w:ascii="Arial" w:hAnsi="Arial" w:cs="Arial"/>
          <w:b/>
        </w:rPr>
      </w:pPr>
    </w:p>
    <w:p w14:paraId="6E1BFCEA" w14:textId="77777777" w:rsidR="00265FB9" w:rsidRPr="00730657" w:rsidRDefault="00265FB9" w:rsidP="00764FEF">
      <w:pPr>
        <w:spacing w:after="0" w:line="240" w:lineRule="auto"/>
        <w:ind w:firstLine="360"/>
        <w:contextualSpacing/>
        <w:jc w:val="both"/>
        <w:rPr>
          <w:rFonts w:ascii="Arial" w:hAnsi="Arial" w:cs="Arial"/>
          <w:b/>
        </w:rPr>
      </w:pPr>
      <w:r w:rsidRPr="00730657">
        <w:rPr>
          <w:rFonts w:ascii="Arial" w:hAnsi="Arial" w:cs="Arial"/>
          <w:b/>
        </w:rPr>
        <w:t>B.</w:t>
      </w:r>
      <w:r w:rsidRPr="00730657">
        <w:rPr>
          <w:rFonts w:ascii="Arial" w:hAnsi="Arial" w:cs="Arial"/>
          <w:b/>
        </w:rPr>
        <w:tab/>
        <w:t>FEDERAL REQUIREMENTS</w:t>
      </w:r>
    </w:p>
    <w:p w14:paraId="42C29CE9" w14:textId="77777777" w:rsidR="00265FB9" w:rsidRPr="00730657" w:rsidRDefault="00265FB9" w:rsidP="00764FEF">
      <w:pPr>
        <w:spacing w:after="0" w:line="240" w:lineRule="auto"/>
        <w:ind w:firstLine="720"/>
        <w:contextualSpacing/>
        <w:jc w:val="both"/>
        <w:rPr>
          <w:rFonts w:ascii="Arial" w:hAnsi="Arial" w:cs="Arial"/>
        </w:rPr>
      </w:pPr>
    </w:p>
    <w:p w14:paraId="3F0A72E2" w14:textId="77777777" w:rsidR="00265FB9" w:rsidRPr="00730657" w:rsidRDefault="00265FB9" w:rsidP="00764FEF">
      <w:pPr>
        <w:numPr>
          <w:ilvl w:val="0"/>
          <w:numId w:val="25"/>
        </w:numPr>
        <w:spacing w:after="0" w:line="240" w:lineRule="auto"/>
        <w:ind w:left="1080"/>
        <w:contextualSpacing/>
        <w:jc w:val="both"/>
        <w:rPr>
          <w:rFonts w:ascii="Arial" w:hAnsi="Arial" w:cs="Arial"/>
        </w:rPr>
      </w:pPr>
      <w:r w:rsidRPr="00730657">
        <w:rPr>
          <w:rFonts w:ascii="Arial" w:hAnsi="Arial" w:cs="Arial"/>
          <w:b/>
        </w:rPr>
        <w:t>Qualified Financial Institution</w:t>
      </w:r>
      <w:r w:rsidRPr="00730657">
        <w:rPr>
          <w:rFonts w:ascii="Arial" w:hAnsi="Arial" w:cs="Arial"/>
        </w:rPr>
        <w:t>. The Lender is a “Financial Institution”.  Financial Institution means any insured depository institution, insured credit union, or community development financial institution, as those terms are each defined in section 103 of the Riegle Community Development and Regulatory Improvement Act of 1994 (12 U.S.C. 4702).</w:t>
      </w:r>
    </w:p>
    <w:p w14:paraId="0EE61295" w14:textId="77777777" w:rsidR="00265FB9" w:rsidRPr="00730657" w:rsidRDefault="00265FB9" w:rsidP="00764FEF">
      <w:pPr>
        <w:spacing w:after="0" w:line="240" w:lineRule="auto"/>
        <w:ind w:left="1080" w:hanging="360"/>
        <w:contextualSpacing/>
        <w:jc w:val="both"/>
        <w:rPr>
          <w:rFonts w:ascii="Arial" w:hAnsi="Arial" w:cs="Arial"/>
        </w:rPr>
      </w:pPr>
    </w:p>
    <w:p w14:paraId="2B63A6BC" w14:textId="77777777" w:rsidR="00265FB9" w:rsidRPr="00730657" w:rsidRDefault="00265FB9" w:rsidP="00764FEF">
      <w:pPr>
        <w:numPr>
          <w:ilvl w:val="0"/>
          <w:numId w:val="25"/>
        </w:numPr>
        <w:spacing w:after="0" w:line="240" w:lineRule="auto"/>
        <w:ind w:left="1080"/>
        <w:contextualSpacing/>
        <w:jc w:val="both"/>
        <w:rPr>
          <w:rFonts w:ascii="Arial" w:hAnsi="Arial" w:cs="Arial"/>
        </w:rPr>
      </w:pPr>
      <w:r w:rsidRPr="00730657">
        <w:rPr>
          <w:rFonts w:ascii="Arial" w:hAnsi="Arial" w:cs="Arial"/>
          <w:b/>
        </w:rPr>
        <w:t>Patriot Act</w:t>
      </w:r>
      <w:r w:rsidRPr="00730657">
        <w:rPr>
          <w:rFonts w:ascii="Arial" w:hAnsi="Arial" w:cs="Arial"/>
        </w:rPr>
        <w:t xml:space="preserve">. The Lender shall perform all of its obligations and duties as required under the Patriot Act of 2001, as amended, including without limitation, the provisions relating to the Customer Identification Program (CIP) and anti-terrorism, and the MSF may so rely on the Lender’s performance of any such requirements, including that the Lender is in compliance with the requirements of 31 CFR 103.121 (relative to anti-money laundering programs); and Lender acknowledges the aforesaid obligations and duties, </w:t>
      </w:r>
      <w:r w:rsidRPr="00730657">
        <w:rPr>
          <w:rFonts w:ascii="Arial" w:hAnsi="Arial" w:cs="Arial"/>
        </w:rPr>
        <w:lastRenderedPageBreak/>
        <w:t>and further certifies it is in compliance thereunder, including relative to implementation of reasonable procedures to verify the identity of any person seeking to open an account, to the extent reasonable and practicable, maintain records of the information used to verify a person’s identity and determine whether the person appears on any lists of known or suspected terrorist organizations provided to the Lender by any government agency.</w:t>
      </w:r>
    </w:p>
    <w:p w14:paraId="29005483" w14:textId="77777777" w:rsidR="00265FB9" w:rsidRPr="00730657" w:rsidRDefault="00265FB9" w:rsidP="00764FEF">
      <w:pPr>
        <w:spacing w:after="0" w:line="240" w:lineRule="auto"/>
        <w:ind w:left="1080" w:hanging="360"/>
        <w:contextualSpacing/>
        <w:jc w:val="both"/>
        <w:rPr>
          <w:rFonts w:ascii="Arial" w:hAnsi="Arial" w:cs="Arial"/>
        </w:rPr>
      </w:pPr>
    </w:p>
    <w:p w14:paraId="0CB6F3BE" w14:textId="32A83F83" w:rsidR="00265FB9" w:rsidRPr="00730657" w:rsidRDefault="00265FB9" w:rsidP="00764FEF">
      <w:pPr>
        <w:numPr>
          <w:ilvl w:val="0"/>
          <w:numId w:val="25"/>
        </w:numPr>
        <w:spacing w:after="0" w:line="240" w:lineRule="auto"/>
        <w:ind w:left="1080"/>
        <w:contextualSpacing/>
        <w:jc w:val="both"/>
        <w:rPr>
          <w:rFonts w:ascii="Arial" w:hAnsi="Arial" w:cs="Arial"/>
        </w:rPr>
      </w:pPr>
      <w:r w:rsidRPr="00730657">
        <w:rPr>
          <w:rFonts w:ascii="Arial" w:hAnsi="Arial" w:cs="Arial"/>
          <w:b/>
        </w:rPr>
        <w:t xml:space="preserve">Treasury Inspector General.  </w:t>
      </w:r>
      <w:r w:rsidRPr="00730657">
        <w:rPr>
          <w:rFonts w:ascii="Arial" w:hAnsi="Arial" w:cs="Arial"/>
        </w:rPr>
        <w:t xml:space="preserve">The Lender shall make available to the Treasurer Inspector General all books and records related to the Loan subject to the Right to Financial Privacy Act, 12 U.S.C § 3401, </w:t>
      </w:r>
      <w:r w:rsidRPr="00730657">
        <w:rPr>
          <w:rFonts w:ascii="Arial" w:hAnsi="Arial" w:cs="Arial"/>
          <w:u w:val="single"/>
        </w:rPr>
        <w:t>et</w:t>
      </w:r>
      <w:r w:rsidRPr="00730657">
        <w:rPr>
          <w:rFonts w:ascii="Arial" w:hAnsi="Arial" w:cs="Arial"/>
        </w:rPr>
        <w:t xml:space="preserve">. </w:t>
      </w:r>
      <w:r w:rsidRPr="00730657">
        <w:rPr>
          <w:rFonts w:ascii="Arial" w:hAnsi="Arial" w:cs="Arial"/>
          <w:u w:val="single"/>
        </w:rPr>
        <w:t>seq</w:t>
      </w:r>
      <w:r w:rsidRPr="00730657">
        <w:rPr>
          <w:rFonts w:ascii="Arial" w:hAnsi="Arial" w:cs="Arial"/>
        </w:rPr>
        <w:t xml:space="preserve">.), including detailed Loan records.  </w:t>
      </w:r>
    </w:p>
    <w:p w14:paraId="61B184CE" w14:textId="77777777" w:rsidR="00265FB9" w:rsidRPr="00730657" w:rsidRDefault="00265FB9" w:rsidP="00764FEF">
      <w:pPr>
        <w:spacing w:after="0" w:line="240" w:lineRule="auto"/>
        <w:ind w:left="1080" w:hanging="360"/>
        <w:contextualSpacing/>
        <w:jc w:val="both"/>
        <w:rPr>
          <w:rFonts w:ascii="Arial" w:hAnsi="Arial" w:cs="Arial"/>
        </w:rPr>
      </w:pPr>
    </w:p>
    <w:p w14:paraId="7240C94B" w14:textId="77777777" w:rsidR="00265FB9" w:rsidRPr="00730657" w:rsidRDefault="00265FB9" w:rsidP="00764FEF">
      <w:pPr>
        <w:numPr>
          <w:ilvl w:val="0"/>
          <w:numId w:val="25"/>
        </w:numPr>
        <w:spacing w:after="0" w:line="240" w:lineRule="auto"/>
        <w:ind w:left="1080"/>
        <w:contextualSpacing/>
        <w:jc w:val="both"/>
        <w:rPr>
          <w:rFonts w:ascii="Arial" w:hAnsi="Arial" w:cs="Arial"/>
          <w:b/>
        </w:rPr>
      </w:pPr>
      <w:r w:rsidRPr="00730657">
        <w:rPr>
          <w:rFonts w:ascii="Arial" w:hAnsi="Arial" w:cs="Arial"/>
          <w:b/>
        </w:rPr>
        <w:t>Borrower Size</w:t>
      </w:r>
      <w:r w:rsidRPr="00730657">
        <w:rPr>
          <w:rFonts w:ascii="Arial" w:hAnsi="Arial" w:cs="Arial"/>
        </w:rPr>
        <w:t>.  The Loan has not been extended to support any Borrower that has more than 500 employees.</w:t>
      </w:r>
    </w:p>
    <w:p w14:paraId="3A77491E" w14:textId="77777777" w:rsidR="00265FB9" w:rsidRPr="00730657" w:rsidRDefault="00265FB9" w:rsidP="00764FEF">
      <w:pPr>
        <w:spacing w:after="0" w:line="240" w:lineRule="auto"/>
        <w:ind w:left="1080" w:hanging="360"/>
        <w:contextualSpacing/>
        <w:jc w:val="both"/>
        <w:rPr>
          <w:rFonts w:ascii="Arial" w:hAnsi="Arial" w:cs="Arial"/>
        </w:rPr>
      </w:pPr>
    </w:p>
    <w:p w14:paraId="0D3CDBF1" w14:textId="77777777" w:rsidR="00265FB9" w:rsidRPr="00730657" w:rsidRDefault="00265FB9" w:rsidP="00764FEF">
      <w:pPr>
        <w:numPr>
          <w:ilvl w:val="0"/>
          <w:numId w:val="25"/>
        </w:numPr>
        <w:spacing w:after="0" w:line="240" w:lineRule="auto"/>
        <w:ind w:left="1080"/>
        <w:contextualSpacing/>
        <w:jc w:val="both"/>
        <w:rPr>
          <w:rFonts w:ascii="Arial" w:hAnsi="Arial" w:cs="Arial"/>
          <w:b/>
        </w:rPr>
      </w:pPr>
      <w:r w:rsidRPr="00730657">
        <w:rPr>
          <w:rFonts w:ascii="Arial" w:hAnsi="Arial" w:cs="Arial"/>
          <w:b/>
          <w:color w:val="000000"/>
        </w:rPr>
        <w:t>Purpose of the Loan</w:t>
      </w:r>
      <w:r w:rsidRPr="00730657">
        <w:rPr>
          <w:rFonts w:ascii="Arial" w:hAnsi="Arial" w:cs="Arial"/>
          <w:color w:val="000000"/>
        </w:rPr>
        <w:t xml:space="preserve">. </w:t>
      </w:r>
    </w:p>
    <w:p w14:paraId="72CE706F" w14:textId="77777777" w:rsidR="00265FB9" w:rsidRPr="00730657" w:rsidRDefault="00265FB9" w:rsidP="00764FEF">
      <w:pPr>
        <w:spacing w:after="0" w:line="240" w:lineRule="auto"/>
        <w:ind w:left="450"/>
        <w:contextualSpacing/>
        <w:jc w:val="both"/>
        <w:rPr>
          <w:rFonts w:ascii="Arial" w:hAnsi="Arial" w:cs="Arial"/>
          <w:b/>
        </w:rPr>
      </w:pPr>
    </w:p>
    <w:p w14:paraId="74BC41E4" w14:textId="77777777" w:rsidR="00265FB9" w:rsidRPr="00730657" w:rsidRDefault="00265FB9" w:rsidP="00764FEF">
      <w:pPr>
        <w:pStyle w:val="ListParagraph"/>
        <w:numPr>
          <w:ilvl w:val="1"/>
          <w:numId w:val="25"/>
        </w:numPr>
        <w:autoSpaceDE w:val="0"/>
        <w:autoSpaceDN w:val="0"/>
        <w:adjustRightInd w:val="0"/>
        <w:ind w:left="1440"/>
        <w:contextualSpacing/>
        <w:jc w:val="both"/>
        <w:rPr>
          <w:rFonts w:ascii="Arial" w:hAnsi="Arial" w:cs="Arial"/>
          <w:sz w:val="22"/>
          <w:szCs w:val="22"/>
        </w:rPr>
      </w:pPr>
      <w:r w:rsidRPr="00730657">
        <w:rPr>
          <w:rFonts w:ascii="Arial" w:hAnsi="Arial" w:cs="Arial"/>
          <w:b/>
          <w:color w:val="000000"/>
          <w:sz w:val="22"/>
          <w:szCs w:val="22"/>
        </w:rPr>
        <w:t>CHECK AS APPLICABLE</w:t>
      </w:r>
      <w:r w:rsidRPr="00730657">
        <w:rPr>
          <w:rFonts w:ascii="Arial" w:hAnsi="Arial" w:cs="Arial"/>
          <w:color w:val="000000"/>
          <w:sz w:val="22"/>
          <w:szCs w:val="22"/>
        </w:rPr>
        <w:t>:</w:t>
      </w:r>
    </w:p>
    <w:p w14:paraId="7538B37F" w14:textId="77777777" w:rsidR="00265FB9" w:rsidRPr="00730657" w:rsidRDefault="00265FB9" w:rsidP="00764FEF">
      <w:pPr>
        <w:pStyle w:val="ListParagraph"/>
        <w:autoSpaceDE w:val="0"/>
        <w:autoSpaceDN w:val="0"/>
        <w:adjustRightInd w:val="0"/>
        <w:ind w:left="1170"/>
        <w:contextualSpacing/>
        <w:jc w:val="both"/>
        <w:rPr>
          <w:rFonts w:ascii="Arial" w:hAnsi="Arial" w:cs="Arial"/>
          <w:color w:val="000000"/>
          <w:sz w:val="22"/>
          <w:szCs w:val="22"/>
        </w:rPr>
      </w:pPr>
    </w:p>
    <w:p w14:paraId="1B4B1017" w14:textId="3307FC00" w:rsidR="00265FB9" w:rsidRPr="00730657" w:rsidRDefault="009317DE" w:rsidP="0058312A">
      <w:pPr>
        <w:pStyle w:val="ListParagraph"/>
        <w:numPr>
          <w:ilvl w:val="6"/>
          <w:numId w:val="25"/>
        </w:numPr>
        <w:autoSpaceDE w:val="0"/>
        <w:autoSpaceDN w:val="0"/>
        <w:adjustRightInd w:val="0"/>
        <w:spacing w:before="240"/>
        <w:ind w:left="1350" w:firstLine="0"/>
        <w:contextualSpacing/>
        <w:jc w:val="both"/>
        <w:rPr>
          <w:rFonts w:ascii="Arial" w:hAnsi="Arial" w:cs="Arial"/>
          <w:color w:val="000000"/>
          <w:sz w:val="22"/>
          <w:szCs w:val="22"/>
        </w:rPr>
      </w:pPr>
      <w:r w:rsidRPr="00730657">
        <w:rPr>
          <w:rFonts w:ascii="Arial" w:hAnsi="Arial" w:cs="Arial"/>
          <w:color w:val="000000"/>
          <w:sz w:val="22"/>
          <w:szCs w:val="22"/>
        </w:rPr>
        <w:t xml:space="preserve"> </w:t>
      </w:r>
      <w:r w:rsidR="00265FB9" w:rsidRPr="00730657">
        <w:rPr>
          <w:rFonts w:ascii="Arial" w:hAnsi="Arial" w:cs="Arial"/>
          <w:color w:val="000000"/>
          <w:sz w:val="22"/>
          <w:szCs w:val="22"/>
        </w:rPr>
        <w:t>____ The Loan has not been made to finance a Passive Real Estate Investment</w:t>
      </w:r>
      <w:r w:rsidR="0058312A">
        <w:rPr>
          <w:rFonts w:ascii="Arial" w:hAnsi="Arial" w:cs="Arial"/>
          <w:color w:val="000000"/>
          <w:sz w:val="22"/>
          <w:szCs w:val="22"/>
        </w:rPr>
        <w:t xml:space="preserve"> (as defined in the SSBCI CAP Agreement)</w:t>
      </w:r>
      <w:r w:rsidR="00265FB9" w:rsidRPr="00730657">
        <w:rPr>
          <w:rFonts w:ascii="Arial" w:hAnsi="Arial" w:cs="Arial"/>
          <w:color w:val="000000"/>
          <w:sz w:val="22"/>
          <w:szCs w:val="22"/>
        </w:rPr>
        <w:t xml:space="preserve"> of the Borrower;  or</w:t>
      </w:r>
    </w:p>
    <w:p w14:paraId="29B50D10" w14:textId="77777777" w:rsidR="00265FB9" w:rsidRPr="00730657" w:rsidRDefault="00265FB9" w:rsidP="00764FEF">
      <w:pPr>
        <w:pStyle w:val="ListParagraph"/>
        <w:autoSpaceDE w:val="0"/>
        <w:autoSpaceDN w:val="0"/>
        <w:adjustRightInd w:val="0"/>
        <w:ind w:left="1350"/>
        <w:contextualSpacing/>
        <w:jc w:val="both"/>
        <w:rPr>
          <w:rFonts w:ascii="Arial" w:hAnsi="Arial" w:cs="Arial"/>
          <w:sz w:val="22"/>
          <w:szCs w:val="22"/>
        </w:rPr>
      </w:pPr>
    </w:p>
    <w:p w14:paraId="21C2D5F6" w14:textId="6EF5200E" w:rsidR="00265FB9" w:rsidRPr="00730657" w:rsidRDefault="009317DE" w:rsidP="00764FEF">
      <w:pPr>
        <w:pStyle w:val="ListParagraph"/>
        <w:numPr>
          <w:ilvl w:val="6"/>
          <w:numId w:val="25"/>
        </w:numPr>
        <w:autoSpaceDE w:val="0"/>
        <w:autoSpaceDN w:val="0"/>
        <w:adjustRightInd w:val="0"/>
        <w:ind w:left="1350" w:firstLine="0"/>
        <w:contextualSpacing/>
        <w:jc w:val="both"/>
        <w:rPr>
          <w:rFonts w:ascii="Arial" w:hAnsi="Arial" w:cs="Arial"/>
          <w:sz w:val="22"/>
          <w:szCs w:val="22"/>
        </w:rPr>
      </w:pPr>
      <w:r w:rsidRPr="00730657">
        <w:rPr>
          <w:rFonts w:ascii="Arial" w:hAnsi="Arial" w:cs="Arial"/>
          <w:color w:val="000000"/>
          <w:sz w:val="22"/>
          <w:szCs w:val="22"/>
        </w:rPr>
        <w:t xml:space="preserve"> </w:t>
      </w:r>
      <w:r w:rsidR="00265FB9" w:rsidRPr="00730657">
        <w:rPr>
          <w:rFonts w:ascii="Arial" w:hAnsi="Arial" w:cs="Arial"/>
          <w:color w:val="000000"/>
          <w:sz w:val="22"/>
          <w:szCs w:val="22"/>
        </w:rPr>
        <w:t xml:space="preserve">____ The Loan has been made to finance a Passive Real Estate Investment of the Borrower but only to </w:t>
      </w:r>
      <w:r w:rsidR="00265FB9" w:rsidRPr="00730657">
        <w:rPr>
          <w:rFonts w:ascii="Arial" w:hAnsi="Arial" w:cs="Arial"/>
          <w:sz w:val="22"/>
          <w:szCs w:val="22"/>
        </w:rPr>
        <w:t>the extent Borrower is a real estate holding company using the proceeds of the Loan for Passive Real Estate Investment to acquire and hold real or personal property and subsequently leasing the real or personal property to ___________________________ an operating company related to Borrower (“Operating Company”), and in the case of such exception, the Lender represents and warrants the following:</w:t>
      </w:r>
    </w:p>
    <w:p w14:paraId="4A970C38" w14:textId="77777777" w:rsidR="00265FB9" w:rsidRPr="00730657" w:rsidRDefault="00265FB9" w:rsidP="00764FEF">
      <w:pPr>
        <w:pStyle w:val="ListParagraph"/>
        <w:contextualSpacing/>
        <w:jc w:val="both"/>
        <w:rPr>
          <w:rFonts w:ascii="Arial" w:hAnsi="Arial" w:cs="Arial"/>
          <w:sz w:val="22"/>
          <w:szCs w:val="22"/>
        </w:rPr>
      </w:pPr>
    </w:p>
    <w:p w14:paraId="1FBC8F9F" w14:textId="1FB0070A" w:rsidR="00265FB9" w:rsidRPr="00730657" w:rsidRDefault="00265FB9" w:rsidP="00764FEF">
      <w:pPr>
        <w:pStyle w:val="ListParagraph"/>
        <w:numPr>
          <w:ilvl w:val="7"/>
          <w:numId w:val="30"/>
        </w:numPr>
        <w:autoSpaceDE w:val="0"/>
        <w:autoSpaceDN w:val="0"/>
        <w:adjustRightInd w:val="0"/>
        <w:ind w:left="1620" w:firstLine="0"/>
        <w:contextualSpacing/>
        <w:jc w:val="both"/>
        <w:rPr>
          <w:rFonts w:ascii="Arial" w:hAnsi="Arial" w:cs="Arial"/>
          <w:sz w:val="22"/>
          <w:szCs w:val="22"/>
        </w:rPr>
      </w:pPr>
      <w:r w:rsidRPr="00730657">
        <w:rPr>
          <w:rFonts w:ascii="Arial" w:hAnsi="Arial" w:cs="Arial"/>
          <w:sz w:val="22"/>
          <w:szCs w:val="22"/>
        </w:rPr>
        <w:t>The Operating Company is a co-borrower or a guarantor of the Loan, as applicable;</w:t>
      </w:r>
    </w:p>
    <w:p w14:paraId="3F0ACB25" w14:textId="77777777" w:rsidR="009317DE" w:rsidRPr="00730657" w:rsidRDefault="009317DE" w:rsidP="00764FEF">
      <w:pPr>
        <w:pStyle w:val="ListParagraph"/>
        <w:autoSpaceDE w:val="0"/>
        <w:autoSpaceDN w:val="0"/>
        <w:adjustRightInd w:val="0"/>
        <w:ind w:left="1620"/>
        <w:contextualSpacing/>
        <w:jc w:val="both"/>
        <w:rPr>
          <w:rFonts w:ascii="Arial" w:hAnsi="Arial" w:cs="Arial"/>
          <w:sz w:val="22"/>
          <w:szCs w:val="22"/>
        </w:rPr>
      </w:pPr>
    </w:p>
    <w:p w14:paraId="1FDE80FC" w14:textId="1EB8D32D" w:rsidR="00265FB9" w:rsidRPr="00730657" w:rsidRDefault="00265FB9" w:rsidP="00764FEF">
      <w:pPr>
        <w:pStyle w:val="ListParagraph"/>
        <w:numPr>
          <w:ilvl w:val="7"/>
          <w:numId w:val="30"/>
        </w:numPr>
        <w:autoSpaceDE w:val="0"/>
        <w:autoSpaceDN w:val="0"/>
        <w:adjustRightInd w:val="0"/>
        <w:ind w:left="1620" w:firstLine="0"/>
        <w:contextualSpacing/>
        <w:jc w:val="both"/>
        <w:rPr>
          <w:rFonts w:ascii="Arial" w:hAnsi="Arial" w:cs="Arial"/>
          <w:sz w:val="22"/>
          <w:szCs w:val="22"/>
        </w:rPr>
      </w:pPr>
      <w:r w:rsidRPr="00730657">
        <w:rPr>
          <w:rFonts w:ascii="Arial" w:hAnsi="Arial" w:cs="Arial"/>
          <w:sz w:val="22"/>
          <w:szCs w:val="22"/>
        </w:rPr>
        <w:t xml:space="preserve">Both the Borrower and the Operating Company have executed all required certifications, including </w:t>
      </w:r>
      <w:r w:rsidR="00537B79">
        <w:rPr>
          <w:rFonts w:ascii="Arial" w:hAnsi="Arial" w:cs="Arial"/>
          <w:sz w:val="22"/>
          <w:szCs w:val="22"/>
        </w:rPr>
        <w:t>the Borrower Assurances and the Operating Company Assurances (as each is defined in the SSBCI CAP Agreement)</w:t>
      </w:r>
      <w:r w:rsidRPr="00730657">
        <w:rPr>
          <w:rFonts w:ascii="Arial" w:hAnsi="Arial" w:cs="Arial"/>
          <w:sz w:val="22"/>
          <w:szCs w:val="22"/>
        </w:rPr>
        <w:t xml:space="preserve"> as applicable;</w:t>
      </w:r>
    </w:p>
    <w:p w14:paraId="1A5E75D6" w14:textId="77777777" w:rsidR="009317DE" w:rsidRPr="00730657" w:rsidRDefault="009317DE" w:rsidP="00764FEF">
      <w:pPr>
        <w:pStyle w:val="ListParagraph"/>
        <w:autoSpaceDE w:val="0"/>
        <w:autoSpaceDN w:val="0"/>
        <w:adjustRightInd w:val="0"/>
        <w:ind w:left="1620"/>
        <w:contextualSpacing/>
        <w:jc w:val="both"/>
        <w:rPr>
          <w:rFonts w:ascii="Arial" w:hAnsi="Arial" w:cs="Arial"/>
          <w:sz w:val="22"/>
          <w:szCs w:val="22"/>
        </w:rPr>
      </w:pPr>
    </w:p>
    <w:p w14:paraId="3606FC32" w14:textId="1C203358" w:rsidR="00265FB9" w:rsidRPr="00730657" w:rsidRDefault="00265FB9" w:rsidP="00764FEF">
      <w:pPr>
        <w:pStyle w:val="ListParagraph"/>
        <w:numPr>
          <w:ilvl w:val="7"/>
          <w:numId w:val="30"/>
        </w:numPr>
        <w:autoSpaceDE w:val="0"/>
        <w:autoSpaceDN w:val="0"/>
        <w:adjustRightInd w:val="0"/>
        <w:ind w:left="1620" w:firstLine="0"/>
        <w:contextualSpacing/>
        <w:jc w:val="both"/>
        <w:rPr>
          <w:rFonts w:ascii="Arial" w:hAnsi="Arial" w:cs="Arial"/>
          <w:sz w:val="22"/>
          <w:szCs w:val="22"/>
        </w:rPr>
      </w:pPr>
      <w:r w:rsidRPr="00730657">
        <w:rPr>
          <w:rFonts w:ascii="Arial" w:hAnsi="Arial" w:cs="Arial"/>
          <w:sz w:val="22"/>
          <w:szCs w:val="22"/>
        </w:rPr>
        <w:t>Each natural person holding an ownership interest constituting at least twenty percent (20%) of the Borrower and the Operating Company has provided a personal guaranty in favor of the Lender for the Loan; and</w:t>
      </w:r>
    </w:p>
    <w:p w14:paraId="5D6929C3" w14:textId="77777777" w:rsidR="009317DE" w:rsidRPr="00730657" w:rsidRDefault="009317DE" w:rsidP="00764FEF">
      <w:pPr>
        <w:pStyle w:val="ListParagraph"/>
        <w:autoSpaceDE w:val="0"/>
        <w:autoSpaceDN w:val="0"/>
        <w:adjustRightInd w:val="0"/>
        <w:ind w:left="1620"/>
        <w:contextualSpacing/>
        <w:jc w:val="both"/>
        <w:rPr>
          <w:rFonts w:ascii="Arial" w:hAnsi="Arial" w:cs="Arial"/>
          <w:sz w:val="22"/>
          <w:szCs w:val="22"/>
        </w:rPr>
      </w:pPr>
    </w:p>
    <w:p w14:paraId="4505C9EE" w14:textId="34DB556E" w:rsidR="00265FB9" w:rsidRPr="00730657" w:rsidRDefault="00265FB9" w:rsidP="00764FEF">
      <w:pPr>
        <w:pStyle w:val="ListParagraph"/>
        <w:numPr>
          <w:ilvl w:val="7"/>
          <w:numId w:val="30"/>
        </w:numPr>
        <w:autoSpaceDE w:val="0"/>
        <w:autoSpaceDN w:val="0"/>
        <w:adjustRightInd w:val="0"/>
        <w:ind w:left="1620" w:firstLine="0"/>
        <w:contextualSpacing/>
        <w:jc w:val="both"/>
        <w:rPr>
          <w:rFonts w:ascii="Arial" w:hAnsi="Arial" w:cs="Arial"/>
          <w:sz w:val="22"/>
          <w:szCs w:val="22"/>
        </w:rPr>
      </w:pPr>
      <w:r w:rsidRPr="00730657">
        <w:rPr>
          <w:rFonts w:ascii="Arial" w:hAnsi="Arial" w:cs="Arial"/>
          <w:sz w:val="22"/>
          <w:szCs w:val="22"/>
        </w:rPr>
        <w:t>Borrower and Operating Company have a written lease with a term at least equal to the term of the Loan, including options to renew exercisable solely by Operating Company.</w:t>
      </w:r>
    </w:p>
    <w:p w14:paraId="0A20790B" w14:textId="77777777" w:rsidR="00265FB9" w:rsidRPr="00730657" w:rsidRDefault="00265FB9" w:rsidP="00764FEF">
      <w:pPr>
        <w:pStyle w:val="ListParagraph"/>
        <w:contextualSpacing/>
        <w:jc w:val="both"/>
        <w:rPr>
          <w:rFonts w:ascii="Arial" w:hAnsi="Arial" w:cs="Arial"/>
          <w:sz w:val="22"/>
          <w:szCs w:val="22"/>
        </w:rPr>
      </w:pPr>
    </w:p>
    <w:p w14:paraId="1AD05CB6" w14:textId="1D5C52EC" w:rsidR="00265FB9" w:rsidRPr="00730657" w:rsidRDefault="00265FB9" w:rsidP="00764FEF">
      <w:pPr>
        <w:pStyle w:val="ListParagraph"/>
        <w:numPr>
          <w:ilvl w:val="1"/>
          <w:numId w:val="30"/>
        </w:numPr>
        <w:autoSpaceDE w:val="0"/>
        <w:autoSpaceDN w:val="0"/>
        <w:adjustRightInd w:val="0"/>
        <w:ind w:left="1440"/>
        <w:contextualSpacing/>
        <w:jc w:val="both"/>
        <w:rPr>
          <w:rFonts w:ascii="Arial" w:hAnsi="Arial" w:cs="Arial"/>
          <w:sz w:val="22"/>
          <w:szCs w:val="22"/>
        </w:rPr>
      </w:pPr>
      <w:r w:rsidRPr="00730657">
        <w:rPr>
          <w:rFonts w:ascii="Arial" w:hAnsi="Arial" w:cs="Arial"/>
          <w:color w:val="000000"/>
          <w:sz w:val="22"/>
          <w:szCs w:val="22"/>
        </w:rPr>
        <w:t>The Loan has not been made in order to place under the protection of the approved SSBCI</w:t>
      </w:r>
      <w:r w:rsidR="00935FAD">
        <w:rPr>
          <w:rFonts w:ascii="Arial" w:hAnsi="Arial" w:cs="Arial"/>
          <w:color w:val="000000"/>
          <w:sz w:val="22"/>
          <w:szCs w:val="22"/>
        </w:rPr>
        <w:t xml:space="preserve"> program </w:t>
      </w:r>
      <w:r w:rsidRPr="00730657">
        <w:rPr>
          <w:rFonts w:ascii="Arial" w:hAnsi="Arial" w:cs="Arial"/>
          <w:color w:val="000000"/>
          <w:sz w:val="22"/>
          <w:szCs w:val="22"/>
        </w:rPr>
        <w:t>prior debt that is not covered under the approved SSBCI</w:t>
      </w:r>
      <w:r w:rsidR="00935FAD">
        <w:rPr>
          <w:rFonts w:ascii="Arial" w:hAnsi="Arial" w:cs="Arial"/>
          <w:color w:val="000000"/>
          <w:sz w:val="22"/>
          <w:szCs w:val="22"/>
        </w:rPr>
        <w:t xml:space="preserve"> program</w:t>
      </w:r>
      <w:r w:rsidRPr="00730657">
        <w:rPr>
          <w:rFonts w:ascii="Arial" w:hAnsi="Arial" w:cs="Arial"/>
          <w:color w:val="000000"/>
          <w:sz w:val="22"/>
          <w:szCs w:val="22"/>
        </w:rPr>
        <w:t xml:space="preserve"> and that is or was owed by the Borrower to the Lender or to an affiliate of the Lender;</w:t>
      </w:r>
    </w:p>
    <w:p w14:paraId="4681710F" w14:textId="77777777" w:rsidR="00265FB9" w:rsidRPr="00730657" w:rsidRDefault="00265FB9" w:rsidP="00764FEF">
      <w:pPr>
        <w:tabs>
          <w:tab w:val="left" w:pos="900"/>
        </w:tabs>
        <w:spacing w:after="0" w:line="240" w:lineRule="auto"/>
        <w:contextualSpacing/>
        <w:jc w:val="both"/>
        <w:rPr>
          <w:rFonts w:ascii="Arial" w:hAnsi="Arial" w:cs="Arial"/>
          <w:color w:val="000000"/>
        </w:rPr>
      </w:pPr>
    </w:p>
    <w:p w14:paraId="6EDB161A" w14:textId="0461DDE9" w:rsidR="00265FB9" w:rsidRPr="00730657" w:rsidRDefault="00265FB9" w:rsidP="00764FEF">
      <w:pPr>
        <w:numPr>
          <w:ilvl w:val="1"/>
          <w:numId w:val="30"/>
        </w:numPr>
        <w:spacing w:after="0" w:line="240" w:lineRule="auto"/>
        <w:ind w:left="1440"/>
        <w:contextualSpacing/>
        <w:jc w:val="both"/>
        <w:rPr>
          <w:rFonts w:ascii="Arial" w:hAnsi="Arial" w:cs="Arial"/>
          <w:color w:val="000000"/>
        </w:rPr>
      </w:pPr>
      <w:r w:rsidRPr="00730657">
        <w:rPr>
          <w:rFonts w:ascii="Arial" w:hAnsi="Arial" w:cs="Arial"/>
        </w:rPr>
        <w:t xml:space="preserve">The Loan is not a </w:t>
      </w:r>
      <w:r w:rsidR="00935FAD">
        <w:rPr>
          <w:rFonts w:ascii="Arial" w:hAnsi="Arial" w:cs="Arial"/>
        </w:rPr>
        <w:t>r</w:t>
      </w:r>
      <w:r w:rsidRPr="00730657">
        <w:rPr>
          <w:rFonts w:ascii="Arial" w:hAnsi="Arial" w:cs="Arial"/>
        </w:rPr>
        <w:t>efinancing of a loan previously made to the Borrower by the Lender or an affiliate of the Lender;</w:t>
      </w:r>
    </w:p>
    <w:p w14:paraId="65EBD27D" w14:textId="77777777" w:rsidR="00265FB9" w:rsidRPr="00730657" w:rsidRDefault="00265FB9" w:rsidP="00764FEF">
      <w:pPr>
        <w:tabs>
          <w:tab w:val="left" w:pos="900"/>
        </w:tabs>
        <w:spacing w:after="0" w:line="240" w:lineRule="auto"/>
        <w:ind w:left="1440" w:hanging="360"/>
        <w:contextualSpacing/>
        <w:jc w:val="both"/>
        <w:rPr>
          <w:rFonts w:ascii="Arial" w:hAnsi="Arial" w:cs="Arial"/>
          <w:color w:val="000000"/>
        </w:rPr>
      </w:pPr>
    </w:p>
    <w:p w14:paraId="22F6E6BE" w14:textId="77777777" w:rsidR="00265FB9" w:rsidRPr="00730657" w:rsidRDefault="00265FB9" w:rsidP="00764FEF">
      <w:pPr>
        <w:numPr>
          <w:ilvl w:val="1"/>
          <w:numId w:val="30"/>
        </w:numPr>
        <w:tabs>
          <w:tab w:val="left" w:pos="900"/>
        </w:tabs>
        <w:spacing w:after="0" w:line="240" w:lineRule="auto"/>
        <w:ind w:left="1440"/>
        <w:contextualSpacing/>
        <w:jc w:val="both"/>
        <w:rPr>
          <w:rFonts w:ascii="Arial" w:hAnsi="Arial" w:cs="Arial"/>
          <w:color w:val="000000"/>
        </w:rPr>
      </w:pPr>
      <w:r w:rsidRPr="00730657">
        <w:rPr>
          <w:rFonts w:ascii="Arial" w:hAnsi="Arial" w:cs="Arial"/>
          <w:color w:val="000000"/>
        </w:rPr>
        <w:t xml:space="preserve">The Loan is a new extension of credit to the Borrower, </w:t>
      </w:r>
      <w:r w:rsidRPr="00730657">
        <w:rPr>
          <w:rFonts w:ascii="Arial" w:hAnsi="Arial" w:cs="Arial"/>
        </w:rPr>
        <w:t xml:space="preserve">and shall not be used to support existing extensions of credit – including but not limited to prior loans, lines </w:t>
      </w:r>
      <w:r w:rsidRPr="00730657">
        <w:rPr>
          <w:rFonts w:ascii="Arial" w:hAnsi="Arial" w:cs="Arial"/>
        </w:rPr>
        <w:lastRenderedPageBreak/>
        <w:t>of credit or other borrowing – that were previously made available as part of a state small business credit enhancement program;</w:t>
      </w:r>
    </w:p>
    <w:p w14:paraId="74FEDEFD" w14:textId="77777777" w:rsidR="00265FB9" w:rsidRPr="00730657" w:rsidRDefault="00265FB9" w:rsidP="00764FEF">
      <w:pPr>
        <w:tabs>
          <w:tab w:val="left" w:pos="900"/>
        </w:tabs>
        <w:spacing w:after="0" w:line="240" w:lineRule="auto"/>
        <w:ind w:left="1440" w:hanging="360"/>
        <w:contextualSpacing/>
        <w:jc w:val="both"/>
        <w:rPr>
          <w:rFonts w:ascii="Arial" w:hAnsi="Arial" w:cs="Arial"/>
          <w:color w:val="000000"/>
        </w:rPr>
      </w:pPr>
    </w:p>
    <w:p w14:paraId="70BD7330" w14:textId="77777777" w:rsidR="00265FB9" w:rsidRPr="00730657" w:rsidRDefault="00265FB9" w:rsidP="00764FEF">
      <w:pPr>
        <w:numPr>
          <w:ilvl w:val="1"/>
          <w:numId w:val="30"/>
        </w:numPr>
        <w:tabs>
          <w:tab w:val="left" w:pos="900"/>
        </w:tabs>
        <w:spacing w:after="0" w:line="240" w:lineRule="auto"/>
        <w:ind w:left="1440"/>
        <w:contextualSpacing/>
        <w:jc w:val="both"/>
        <w:rPr>
          <w:rFonts w:ascii="Arial" w:hAnsi="Arial" w:cs="Arial"/>
        </w:rPr>
      </w:pPr>
      <w:r w:rsidRPr="00730657">
        <w:rPr>
          <w:rFonts w:ascii="Arial" w:hAnsi="Arial" w:cs="Arial"/>
        </w:rPr>
        <w:t>The Loan is not to pay any person to influence or attempt to influence any agency, elected official, officer or employee of a state or local Government in connection with the making, award, extension, continuation, renewal, amendment, or modification of any State or Local Government contract, grant, loan or cooperative agreement as such terms are defined in 31 U.S.C. §1352;</w:t>
      </w:r>
    </w:p>
    <w:p w14:paraId="2EF8EC34" w14:textId="77777777" w:rsidR="00265FB9" w:rsidRPr="00730657" w:rsidRDefault="00265FB9" w:rsidP="00764FEF">
      <w:pPr>
        <w:tabs>
          <w:tab w:val="left" w:pos="900"/>
        </w:tabs>
        <w:spacing w:after="0" w:line="240" w:lineRule="auto"/>
        <w:ind w:left="1440" w:hanging="360"/>
        <w:contextualSpacing/>
        <w:jc w:val="both"/>
        <w:rPr>
          <w:rFonts w:ascii="Arial" w:hAnsi="Arial" w:cs="Arial"/>
        </w:rPr>
      </w:pPr>
    </w:p>
    <w:p w14:paraId="1E8A52CC" w14:textId="77777777" w:rsidR="00265FB9" w:rsidRPr="00730657" w:rsidRDefault="00265FB9" w:rsidP="00764FEF">
      <w:pPr>
        <w:numPr>
          <w:ilvl w:val="1"/>
          <w:numId w:val="30"/>
        </w:numPr>
        <w:tabs>
          <w:tab w:val="left" w:pos="900"/>
        </w:tabs>
        <w:spacing w:after="0" w:line="240" w:lineRule="auto"/>
        <w:ind w:left="1440"/>
        <w:contextualSpacing/>
        <w:jc w:val="both"/>
        <w:rPr>
          <w:rFonts w:ascii="Arial" w:hAnsi="Arial" w:cs="Arial"/>
        </w:rPr>
      </w:pPr>
      <w:r w:rsidRPr="00730657">
        <w:rPr>
          <w:rFonts w:ascii="Arial" w:hAnsi="Arial" w:cs="Arial"/>
        </w:rPr>
        <w:t>The Loan is not to pay any costs incurred in connection with (</w:t>
      </w:r>
      <w:proofErr w:type="spellStart"/>
      <w:r w:rsidRPr="00730657">
        <w:rPr>
          <w:rFonts w:ascii="Arial" w:hAnsi="Arial" w:cs="Arial"/>
        </w:rPr>
        <w:t>i</w:t>
      </w:r>
      <w:proofErr w:type="spellEnd"/>
      <w:r w:rsidRPr="00730657">
        <w:rPr>
          <w:rFonts w:ascii="Arial" w:hAnsi="Arial" w:cs="Arial"/>
        </w:rPr>
        <w:t>) any defense against any claim or appeal of the United States Government, any agency or instrumentality thereof (including the US Department of Treasury), against the State of Michigan, or (ii) any prosecution of any claim or appeal against the United States Government, any agency or instrumentality thereof (including the US Department of Treasury), which the State of Michigan instituted or in which the State of Michigan has joined as a claimant;</w:t>
      </w:r>
    </w:p>
    <w:p w14:paraId="3B970FA9" w14:textId="77777777" w:rsidR="00265FB9" w:rsidRPr="00730657" w:rsidRDefault="00265FB9" w:rsidP="00764FEF">
      <w:pPr>
        <w:tabs>
          <w:tab w:val="left" w:pos="900"/>
        </w:tabs>
        <w:spacing w:after="0" w:line="240" w:lineRule="auto"/>
        <w:ind w:left="1440" w:hanging="360"/>
        <w:contextualSpacing/>
        <w:jc w:val="both"/>
        <w:rPr>
          <w:rFonts w:ascii="Arial" w:hAnsi="Arial" w:cs="Arial"/>
        </w:rPr>
      </w:pPr>
    </w:p>
    <w:p w14:paraId="2D409F09" w14:textId="77777777" w:rsidR="00265FB9" w:rsidRPr="00730657" w:rsidRDefault="00265FB9" w:rsidP="00764FEF">
      <w:pPr>
        <w:numPr>
          <w:ilvl w:val="1"/>
          <w:numId w:val="30"/>
        </w:numPr>
        <w:tabs>
          <w:tab w:val="left" w:pos="900"/>
        </w:tabs>
        <w:spacing w:after="0" w:line="240" w:lineRule="auto"/>
        <w:ind w:left="1440"/>
        <w:contextualSpacing/>
        <w:jc w:val="both"/>
        <w:rPr>
          <w:rFonts w:ascii="Arial" w:hAnsi="Arial" w:cs="Arial"/>
        </w:rPr>
      </w:pPr>
      <w:r w:rsidRPr="00730657">
        <w:rPr>
          <w:rFonts w:ascii="Arial" w:hAnsi="Arial" w:cs="Arial"/>
        </w:rPr>
        <w:t>The Loan does not exceed the principal amount of $5 million; and</w:t>
      </w:r>
    </w:p>
    <w:p w14:paraId="2321F18A" w14:textId="77777777" w:rsidR="00265FB9" w:rsidRPr="00730657" w:rsidRDefault="00265FB9" w:rsidP="00764FEF">
      <w:pPr>
        <w:tabs>
          <w:tab w:val="left" w:pos="900"/>
        </w:tabs>
        <w:spacing w:after="0" w:line="240" w:lineRule="auto"/>
        <w:ind w:left="1440" w:hanging="360"/>
        <w:contextualSpacing/>
        <w:jc w:val="both"/>
        <w:rPr>
          <w:rFonts w:ascii="Arial" w:hAnsi="Arial" w:cs="Arial"/>
        </w:rPr>
      </w:pPr>
    </w:p>
    <w:p w14:paraId="683C09BB" w14:textId="77777777" w:rsidR="00265FB9" w:rsidRPr="00730657" w:rsidRDefault="00265FB9" w:rsidP="00764FEF">
      <w:pPr>
        <w:numPr>
          <w:ilvl w:val="1"/>
          <w:numId w:val="30"/>
        </w:numPr>
        <w:spacing w:after="0" w:line="240" w:lineRule="auto"/>
        <w:ind w:left="1440"/>
        <w:contextualSpacing/>
        <w:jc w:val="both"/>
        <w:rPr>
          <w:rFonts w:ascii="Arial" w:hAnsi="Arial" w:cs="Arial"/>
        </w:rPr>
      </w:pPr>
      <w:r w:rsidRPr="00730657">
        <w:rPr>
          <w:rFonts w:ascii="Arial" w:hAnsi="Arial" w:cs="Arial"/>
        </w:rPr>
        <w:t>The Loan will not be used to pay the salary of any individual engaged in activities related to the SSBCI who has been officially disciplined for violations of subpart G of the Standards of Ethical Conduct for Employees of the Executive Branch for viewing, downloading, or exchanging pornography, including child pornography, on a Federal government computer or while performing official Federal Government duties.</w:t>
      </w:r>
    </w:p>
    <w:p w14:paraId="624E3987" w14:textId="77777777" w:rsidR="00265FB9" w:rsidRPr="00730657" w:rsidRDefault="00265FB9" w:rsidP="00764FEF">
      <w:pPr>
        <w:tabs>
          <w:tab w:val="left" w:pos="900"/>
        </w:tabs>
        <w:spacing w:after="0" w:line="240" w:lineRule="auto"/>
        <w:contextualSpacing/>
        <w:jc w:val="both"/>
        <w:rPr>
          <w:rFonts w:ascii="Arial" w:hAnsi="Arial" w:cs="Arial"/>
        </w:rPr>
      </w:pPr>
    </w:p>
    <w:p w14:paraId="6E01CDC7" w14:textId="77777777" w:rsidR="00265FB9" w:rsidRPr="00730657" w:rsidRDefault="00265FB9" w:rsidP="00764FEF">
      <w:pPr>
        <w:numPr>
          <w:ilvl w:val="0"/>
          <w:numId w:val="30"/>
        </w:numPr>
        <w:spacing w:after="0" w:line="240" w:lineRule="auto"/>
        <w:ind w:left="1080"/>
        <w:contextualSpacing/>
        <w:jc w:val="both"/>
        <w:rPr>
          <w:rFonts w:ascii="Arial" w:hAnsi="Arial" w:cs="Arial"/>
        </w:rPr>
      </w:pPr>
      <w:r w:rsidRPr="00730657">
        <w:rPr>
          <w:rFonts w:ascii="Arial" w:hAnsi="Arial" w:cs="Arial"/>
          <w:b/>
          <w:color w:val="000000"/>
        </w:rPr>
        <w:t xml:space="preserve">No Conviction of Sex Offense. </w:t>
      </w:r>
      <w:r w:rsidRPr="00730657">
        <w:rPr>
          <w:rFonts w:ascii="Arial" w:hAnsi="Arial" w:cs="Arial"/>
          <w:color w:val="000000"/>
        </w:rPr>
        <w:t xml:space="preserve"> No principal of the Lender has been convicted of a sex offense against a minor (as such terms are defined in section 111 of the Sex Offender Registration and Notification Act (42 U.S.C. 16911)). For the purposes of this certification, “principal“ is defined as “if a sole proprietorship, the proprietor; if a partnership, each partner; if a corporation, limited liability company, association or a development company, each director, each of the five most highly compensated executives, officers, or employees of the entity, and each direct or indirect holder of 20% or more of the ownership stock or stock equivalent of the entity”.</w:t>
      </w:r>
    </w:p>
    <w:p w14:paraId="56402E0C" w14:textId="77777777" w:rsidR="00265FB9" w:rsidRPr="00730657" w:rsidRDefault="00265FB9" w:rsidP="00764FEF">
      <w:pPr>
        <w:spacing w:after="0" w:line="240" w:lineRule="auto"/>
        <w:ind w:left="1080" w:hanging="360"/>
        <w:contextualSpacing/>
        <w:jc w:val="both"/>
        <w:rPr>
          <w:rFonts w:ascii="Arial" w:hAnsi="Arial" w:cs="Arial"/>
        </w:rPr>
      </w:pPr>
    </w:p>
    <w:p w14:paraId="77336BC8" w14:textId="77777777" w:rsidR="00265FB9" w:rsidRPr="00730657" w:rsidRDefault="00265FB9" w:rsidP="00764FEF">
      <w:pPr>
        <w:numPr>
          <w:ilvl w:val="0"/>
          <w:numId w:val="30"/>
        </w:numPr>
        <w:tabs>
          <w:tab w:val="left" w:pos="360"/>
        </w:tabs>
        <w:spacing w:after="0" w:line="240" w:lineRule="auto"/>
        <w:ind w:left="1080"/>
        <w:contextualSpacing/>
        <w:jc w:val="both"/>
        <w:rPr>
          <w:rFonts w:ascii="Arial" w:hAnsi="Arial" w:cs="Arial"/>
        </w:rPr>
      </w:pPr>
      <w:r w:rsidRPr="00730657">
        <w:rPr>
          <w:rFonts w:ascii="Arial" w:hAnsi="Arial" w:cs="Arial"/>
          <w:b/>
          <w:color w:val="000000"/>
        </w:rPr>
        <w:t>SBA loan</w:t>
      </w:r>
      <w:r w:rsidRPr="00730657">
        <w:rPr>
          <w:rFonts w:ascii="Arial" w:hAnsi="Arial" w:cs="Arial"/>
          <w:color w:val="000000"/>
        </w:rPr>
        <w:t>.  No portion of the Loan shall represent any unguaranteed portion of an SBA-guaranteed loan without the MSF obtaining the express prior written consent of the US Department of Treasury.</w:t>
      </w:r>
    </w:p>
    <w:p w14:paraId="0ABAC74E" w14:textId="77777777" w:rsidR="00265FB9" w:rsidRPr="00730657" w:rsidRDefault="00265FB9" w:rsidP="00764FEF">
      <w:pPr>
        <w:tabs>
          <w:tab w:val="left" w:pos="360"/>
        </w:tabs>
        <w:spacing w:after="0" w:line="240" w:lineRule="auto"/>
        <w:ind w:left="1080" w:hanging="360"/>
        <w:contextualSpacing/>
        <w:jc w:val="both"/>
        <w:rPr>
          <w:rFonts w:ascii="Arial" w:hAnsi="Arial" w:cs="Arial"/>
        </w:rPr>
      </w:pPr>
    </w:p>
    <w:p w14:paraId="3A7CA153" w14:textId="103B967B" w:rsidR="00265FB9" w:rsidRPr="00730657" w:rsidRDefault="00265FB9" w:rsidP="00764FEF">
      <w:pPr>
        <w:numPr>
          <w:ilvl w:val="0"/>
          <w:numId w:val="30"/>
        </w:numPr>
        <w:spacing w:after="0" w:line="240" w:lineRule="auto"/>
        <w:ind w:left="1080"/>
        <w:contextualSpacing/>
        <w:jc w:val="both"/>
        <w:rPr>
          <w:rFonts w:ascii="Arial" w:hAnsi="Arial" w:cs="Arial"/>
        </w:rPr>
      </w:pPr>
      <w:r w:rsidRPr="00730657">
        <w:rPr>
          <w:rFonts w:ascii="Arial" w:hAnsi="Arial" w:cs="Arial"/>
          <w:b/>
          <w:color w:val="000000"/>
        </w:rPr>
        <w:t>SSBCI Reporting</w:t>
      </w:r>
      <w:r w:rsidRPr="00730657">
        <w:rPr>
          <w:rFonts w:ascii="Arial" w:hAnsi="Arial" w:cs="Arial"/>
          <w:color w:val="000000"/>
        </w:rPr>
        <w:t>.  The Lender shall cooperate with the MSF, the MEDC, and any of their representatives, and provide information necessary for the MSF, to provide reports and any other information required from time to time under the SSBCI, including any rules, guidelines and regulations which may be promulgated, or amended from time to time, including without limitation, no later than February 15 following each calendar year in which any part of the Loan was made (and at such other times as requested by the MSF for it to comply with US Department of Treasury and SSBCI requirements), the Lender shall provide the MSF with the following information for each such Loan, in such form as the MSF or the US Department of Treasury may from time to time prescribe:</w:t>
      </w:r>
    </w:p>
    <w:p w14:paraId="5A45CA83" w14:textId="77777777" w:rsidR="00265FB9" w:rsidRPr="00730657" w:rsidRDefault="00265FB9" w:rsidP="00764FEF">
      <w:pPr>
        <w:tabs>
          <w:tab w:val="left" w:pos="360"/>
        </w:tabs>
        <w:spacing w:after="0" w:line="240" w:lineRule="auto"/>
        <w:contextualSpacing/>
        <w:jc w:val="both"/>
        <w:rPr>
          <w:rFonts w:ascii="Arial" w:hAnsi="Arial" w:cs="Arial"/>
        </w:rPr>
      </w:pPr>
    </w:p>
    <w:p w14:paraId="4276E9DE" w14:textId="77777777" w:rsidR="00265FB9" w:rsidRPr="00730657" w:rsidRDefault="00265FB9" w:rsidP="00764FEF">
      <w:pPr>
        <w:numPr>
          <w:ilvl w:val="1"/>
          <w:numId w:val="30"/>
        </w:numPr>
        <w:spacing w:after="0" w:line="240" w:lineRule="auto"/>
        <w:ind w:left="1440"/>
        <w:contextualSpacing/>
        <w:jc w:val="both"/>
        <w:rPr>
          <w:rFonts w:ascii="Arial" w:hAnsi="Arial" w:cs="Arial"/>
          <w:b/>
        </w:rPr>
      </w:pPr>
      <w:r w:rsidRPr="00730657">
        <w:rPr>
          <w:rFonts w:ascii="Arial" w:hAnsi="Arial" w:cs="Arial"/>
          <w:color w:val="000000"/>
        </w:rPr>
        <w:t>the census tract and zip code of the Borrower’s  principal location in the State of Michigan;</w:t>
      </w:r>
    </w:p>
    <w:p w14:paraId="66F6C12A" w14:textId="77777777" w:rsidR="00265FB9" w:rsidRPr="00730657" w:rsidRDefault="00265FB9" w:rsidP="00764FEF">
      <w:pPr>
        <w:spacing w:after="0" w:line="240" w:lineRule="auto"/>
        <w:ind w:left="1440" w:hanging="360"/>
        <w:contextualSpacing/>
        <w:jc w:val="both"/>
        <w:rPr>
          <w:rFonts w:ascii="Arial" w:hAnsi="Arial" w:cs="Arial"/>
        </w:rPr>
      </w:pPr>
    </w:p>
    <w:p w14:paraId="235D4818" w14:textId="77777777" w:rsidR="00265FB9" w:rsidRPr="00730657" w:rsidRDefault="00265FB9" w:rsidP="00764FEF">
      <w:pPr>
        <w:numPr>
          <w:ilvl w:val="1"/>
          <w:numId w:val="30"/>
        </w:numPr>
        <w:spacing w:after="0" w:line="240" w:lineRule="auto"/>
        <w:ind w:left="1440"/>
        <w:contextualSpacing/>
        <w:jc w:val="both"/>
        <w:rPr>
          <w:rFonts w:ascii="Arial" w:hAnsi="Arial" w:cs="Arial"/>
        </w:rPr>
      </w:pPr>
      <w:r w:rsidRPr="00730657">
        <w:rPr>
          <w:rFonts w:ascii="Arial" w:hAnsi="Arial" w:cs="Arial"/>
          <w:color w:val="000000"/>
        </w:rPr>
        <w:t>the Lender’s Employer Identification Number (EIN);</w:t>
      </w:r>
    </w:p>
    <w:p w14:paraId="4CA38068" w14:textId="77777777" w:rsidR="00265FB9" w:rsidRPr="00730657" w:rsidRDefault="00265FB9" w:rsidP="00764FEF">
      <w:pPr>
        <w:spacing w:after="0" w:line="240" w:lineRule="auto"/>
        <w:ind w:left="1440" w:hanging="360"/>
        <w:contextualSpacing/>
        <w:jc w:val="both"/>
        <w:rPr>
          <w:rFonts w:ascii="Arial" w:hAnsi="Arial" w:cs="Arial"/>
        </w:rPr>
      </w:pPr>
    </w:p>
    <w:p w14:paraId="3781FEC2" w14:textId="77777777" w:rsidR="00265FB9" w:rsidRPr="00730657" w:rsidRDefault="00265FB9" w:rsidP="00764FEF">
      <w:pPr>
        <w:numPr>
          <w:ilvl w:val="1"/>
          <w:numId w:val="30"/>
        </w:numPr>
        <w:spacing w:after="0" w:line="240" w:lineRule="auto"/>
        <w:ind w:left="1440"/>
        <w:contextualSpacing/>
        <w:jc w:val="both"/>
        <w:rPr>
          <w:rFonts w:ascii="Arial" w:hAnsi="Arial" w:cs="Arial"/>
        </w:rPr>
      </w:pPr>
      <w:r w:rsidRPr="00730657">
        <w:rPr>
          <w:rFonts w:ascii="Arial" w:hAnsi="Arial" w:cs="Arial"/>
          <w:color w:val="000000"/>
        </w:rPr>
        <w:lastRenderedPageBreak/>
        <w:t>the total principal amount of each such Loan loaned/authorized as a line of credit, and of that amount, the portion that is from non-private sources;</w:t>
      </w:r>
    </w:p>
    <w:p w14:paraId="11171E50" w14:textId="77777777" w:rsidR="00265FB9" w:rsidRPr="00730657" w:rsidRDefault="00265FB9" w:rsidP="00764FEF">
      <w:pPr>
        <w:spacing w:after="0" w:line="240" w:lineRule="auto"/>
        <w:ind w:left="1440" w:hanging="360"/>
        <w:contextualSpacing/>
        <w:jc w:val="both"/>
        <w:rPr>
          <w:rFonts w:ascii="Arial" w:hAnsi="Arial" w:cs="Arial"/>
        </w:rPr>
      </w:pPr>
    </w:p>
    <w:p w14:paraId="3EF2A1A1" w14:textId="77777777" w:rsidR="00265FB9" w:rsidRPr="00730657" w:rsidRDefault="00265FB9" w:rsidP="00764FEF">
      <w:pPr>
        <w:numPr>
          <w:ilvl w:val="1"/>
          <w:numId w:val="30"/>
        </w:numPr>
        <w:spacing w:after="0" w:line="240" w:lineRule="auto"/>
        <w:ind w:left="1440"/>
        <w:contextualSpacing/>
        <w:jc w:val="both"/>
        <w:rPr>
          <w:rFonts w:ascii="Arial" w:hAnsi="Arial" w:cs="Arial"/>
        </w:rPr>
      </w:pPr>
      <w:r w:rsidRPr="00730657">
        <w:rPr>
          <w:rFonts w:ascii="Arial" w:hAnsi="Arial" w:cs="Arial"/>
        </w:rPr>
        <w:t xml:space="preserve">the date of the </w:t>
      </w:r>
      <w:r w:rsidRPr="00730657">
        <w:rPr>
          <w:rFonts w:ascii="Arial" w:hAnsi="Arial" w:cs="Arial"/>
          <w:color w:val="000000"/>
        </w:rPr>
        <w:t>initial disbursement of the Loan;</w:t>
      </w:r>
    </w:p>
    <w:p w14:paraId="7D2F6AA9" w14:textId="77777777" w:rsidR="00265FB9" w:rsidRPr="00730657" w:rsidRDefault="00265FB9" w:rsidP="00764FEF">
      <w:pPr>
        <w:spacing w:after="0" w:line="240" w:lineRule="auto"/>
        <w:ind w:left="1440" w:hanging="360"/>
        <w:contextualSpacing/>
        <w:jc w:val="both"/>
        <w:rPr>
          <w:rFonts w:ascii="Arial" w:hAnsi="Arial" w:cs="Arial"/>
        </w:rPr>
      </w:pPr>
    </w:p>
    <w:p w14:paraId="1F1BD90C" w14:textId="77777777" w:rsidR="00265FB9" w:rsidRPr="00730657" w:rsidRDefault="00265FB9" w:rsidP="00764FEF">
      <w:pPr>
        <w:numPr>
          <w:ilvl w:val="1"/>
          <w:numId w:val="30"/>
        </w:numPr>
        <w:spacing w:after="0" w:line="240" w:lineRule="auto"/>
        <w:ind w:left="1440"/>
        <w:contextualSpacing/>
        <w:jc w:val="both"/>
        <w:rPr>
          <w:rFonts w:ascii="Arial" w:hAnsi="Arial" w:cs="Arial"/>
        </w:rPr>
      </w:pPr>
      <w:r w:rsidRPr="00730657">
        <w:rPr>
          <w:rFonts w:ascii="Arial" w:hAnsi="Arial" w:cs="Arial"/>
          <w:color w:val="000000"/>
        </w:rPr>
        <w:t>the Borrower’s annual revenues in its last fiscal year;</w:t>
      </w:r>
    </w:p>
    <w:p w14:paraId="0A625A62" w14:textId="77777777" w:rsidR="00265FB9" w:rsidRPr="00730657" w:rsidRDefault="00265FB9" w:rsidP="00764FEF">
      <w:pPr>
        <w:spacing w:after="0" w:line="240" w:lineRule="auto"/>
        <w:ind w:left="1440" w:hanging="360"/>
        <w:contextualSpacing/>
        <w:jc w:val="both"/>
        <w:rPr>
          <w:rFonts w:ascii="Arial" w:hAnsi="Arial" w:cs="Arial"/>
        </w:rPr>
      </w:pPr>
    </w:p>
    <w:p w14:paraId="7A321DD7" w14:textId="77777777" w:rsidR="00265FB9" w:rsidRPr="00730657" w:rsidRDefault="00265FB9" w:rsidP="00764FEF">
      <w:pPr>
        <w:numPr>
          <w:ilvl w:val="1"/>
          <w:numId w:val="30"/>
        </w:numPr>
        <w:spacing w:after="0" w:line="240" w:lineRule="auto"/>
        <w:ind w:left="1440"/>
        <w:contextualSpacing/>
        <w:jc w:val="both"/>
        <w:rPr>
          <w:rFonts w:ascii="Arial" w:hAnsi="Arial" w:cs="Arial"/>
        </w:rPr>
      </w:pPr>
      <w:r w:rsidRPr="00730657">
        <w:rPr>
          <w:rFonts w:ascii="Arial" w:hAnsi="Arial" w:cs="Arial"/>
        </w:rPr>
        <w:t>the Borrower’s Full Time Equivalent employees;</w:t>
      </w:r>
    </w:p>
    <w:p w14:paraId="6FAFC2CE" w14:textId="77777777" w:rsidR="00265FB9" w:rsidRPr="00730657" w:rsidRDefault="00265FB9" w:rsidP="00764FEF">
      <w:pPr>
        <w:spacing w:after="0" w:line="240" w:lineRule="auto"/>
        <w:ind w:left="1440" w:hanging="360"/>
        <w:contextualSpacing/>
        <w:jc w:val="both"/>
        <w:rPr>
          <w:rFonts w:ascii="Arial" w:hAnsi="Arial" w:cs="Arial"/>
        </w:rPr>
      </w:pPr>
    </w:p>
    <w:p w14:paraId="44D142DC" w14:textId="77777777" w:rsidR="00265FB9" w:rsidRPr="00730657" w:rsidRDefault="00265FB9" w:rsidP="00764FEF">
      <w:pPr>
        <w:numPr>
          <w:ilvl w:val="1"/>
          <w:numId w:val="30"/>
        </w:numPr>
        <w:spacing w:after="0" w:line="240" w:lineRule="auto"/>
        <w:ind w:left="1440"/>
        <w:contextualSpacing/>
        <w:jc w:val="both"/>
        <w:rPr>
          <w:rFonts w:ascii="Arial" w:hAnsi="Arial" w:cs="Arial"/>
        </w:rPr>
      </w:pPr>
      <w:r w:rsidRPr="00730657">
        <w:rPr>
          <w:rFonts w:ascii="Arial" w:hAnsi="Arial" w:cs="Arial"/>
        </w:rPr>
        <w:t>the 6-digit North American Industry Classification System (NAICS) code for the Borrower’s industry;</w:t>
      </w:r>
    </w:p>
    <w:p w14:paraId="2AFECCA9" w14:textId="77777777" w:rsidR="00265FB9" w:rsidRPr="00730657" w:rsidRDefault="00265FB9" w:rsidP="00764FEF">
      <w:pPr>
        <w:spacing w:after="0" w:line="240" w:lineRule="auto"/>
        <w:ind w:left="1440" w:hanging="360"/>
        <w:contextualSpacing/>
        <w:jc w:val="both"/>
        <w:rPr>
          <w:rFonts w:ascii="Arial" w:hAnsi="Arial" w:cs="Arial"/>
        </w:rPr>
      </w:pPr>
    </w:p>
    <w:p w14:paraId="0BFE47F7" w14:textId="77777777" w:rsidR="00265FB9" w:rsidRPr="00730657" w:rsidRDefault="00265FB9" w:rsidP="00764FEF">
      <w:pPr>
        <w:numPr>
          <w:ilvl w:val="1"/>
          <w:numId w:val="30"/>
        </w:numPr>
        <w:spacing w:after="0" w:line="240" w:lineRule="auto"/>
        <w:ind w:left="1440"/>
        <w:contextualSpacing/>
        <w:jc w:val="both"/>
        <w:rPr>
          <w:rFonts w:ascii="Arial" w:hAnsi="Arial" w:cs="Arial"/>
        </w:rPr>
      </w:pPr>
      <w:r w:rsidRPr="00730657">
        <w:rPr>
          <w:rFonts w:ascii="Arial" w:hAnsi="Arial" w:cs="Arial"/>
        </w:rPr>
        <w:t>the year the Borrower was incorporated or, as applicable, organized;</w:t>
      </w:r>
    </w:p>
    <w:p w14:paraId="351B76AB" w14:textId="77777777" w:rsidR="00265FB9" w:rsidRPr="00730657" w:rsidRDefault="00265FB9" w:rsidP="00764FEF">
      <w:pPr>
        <w:spacing w:after="0" w:line="240" w:lineRule="auto"/>
        <w:ind w:left="1440" w:hanging="360"/>
        <w:contextualSpacing/>
        <w:jc w:val="both"/>
        <w:rPr>
          <w:rFonts w:ascii="Arial" w:hAnsi="Arial" w:cs="Arial"/>
        </w:rPr>
      </w:pPr>
    </w:p>
    <w:p w14:paraId="79A450D7" w14:textId="77777777" w:rsidR="00265FB9" w:rsidRPr="00730657" w:rsidRDefault="00265FB9" w:rsidP="00764FEF">
      <w:pPr>
        <w:numPr>
          <w:ilvl w:val="1"/>
          <w:numId w:val="30"/>
        </w:numPr>
        <w:spacing w:after="0" w:line="240" w:lineRule="auto"/>
        <w:ind w:left="1440"/>
        <w:contextualSpacing/>
        <w:jc w:val="both"/>
        <w:rPr>
          <w:rFonts w:ascii="Arial" w:hAnsi="Arial" w:cs="Arial"/>
        </w:rPr>
      </w:pPr>
      <w:r w:rsidRPr="00730657">
        <w:rPr>
          <w:rFonts w:ascii="Arial" w:hAnsi="Arial" w:cs="Arial"/>
        </w:rPr>
        <w:t>the estimated number of jobs created or retained as a result of each Loan;</w:t>
      </w:r>
    </w:p>
    <w:p w14:paraId="2FBE3654" w14:textId="77777777" w:rsidR="00265FB9" w:rsidRPr="00730657" w:rsidRDefault="00265FB9" w:rsidP="00764FEF">
      <w:pPr>
        <w:spacing w:after="0" w:line="240" w:lineRule="auto"/>
        <w:ind w:left="1440" w:hanging="360"/>
        <w:contextualSpacing/>
        <w:jc w:val="both"/>
        <w:rPr>
          <w:rFonts w:ascii="Arial" w:hAnsi="Arial" w:cs="Arial"/>
        </w:rPr>
      </w:pPr>
    </w:p>
    <w:p w14:paraId="2F36EF7C" w14:textId="151EA382" w:rsidR="00265FB9" w:rsidRPr="00730657" w:rsidRDefault="00265FB9" w:rsidP="00764FEF">
      <w:pPr>
        <w:numPr>
          <w:ilvl w:val="1"/>
          <w:numId w:val="30"/>
        </w:numPr>
        <w:spacing w:after="0" w:line="240" w:lineRule="auto"/>
        <w:ind w:left="1440"/>
        <w:contextualSpacing/>
        <w:jc w:val="both"/>
        <w:rPr>
          <w:rFonts w:ascii="Arial" w:hAnsi="Arial" w:cs="Arial"/>
        </w:rPr>
      </w:pPr>
      <w:r w:rsidRPr="00730657">
        <w:rPr>
          <w:rFonts w:ascii="Arial" w:hAnsi="Arial" w:cs="Arial"/>
        </w:rPr>
        <w:t xml:space="preserve">the amount of additional private financing occurring for or on behalf of the Borrower after the closing of the Loan </w:t>
      </w:r>
      <w:r w:rsidR="009639AB">
        <w:rPr>
          <w:rFonts w:ascii="Arial" w:hAnsi="Arial" w:cs="Arial"/>
        </w:rPr>
        <w:t>d</w:t>
      </w:r>
      <w:r w:rsidRPr="00730657">
        <w:rPr>
          <w:rFonts w:ascii="Arial" w:hAnsi="Arial" w:cs="Arial"/>
        </w:rPr>
        <w:t>ocuments; and</w:t>
      </w:r>
    </w:p>
    <w:p w14:paraId="698E4003" w14:textId="77777777" w:rsidR="00265FB9" w:rsidRPr="00730657" w:rsidRDefault="00265FB9" w:rsidP="00764FEF">
      <w:pPr>
        <w:spacing w:after="0" w:line="240" w:lineRule="auto"/>
        <w:ind w:left="1440" w:hanging="360"/>
        <w:contextualSpacing/>
        <w:jc w:val="both"/>
        <w:rPr>
          <w:rFonts w:ascii="Arial" w:hAnsi="Arial" w:cs="Arial"/>
        </w:rPr>
      </w:pPr>
    </w:p>
    <w:p w14:paraId="113A965F" w14:textId="77777777" w:rsidR="00265FB9" w:rsidRPr="00730657" w:rsidRDefault="00265FB9" w:rsidP="00764FEF">
      <w:pPr>
        <w:numPr>
          <w:ilvl w:val="1"/>
          <w:numId w:val="30"/>
        </w:numPr>
        <w:spacing w:after="0" w:line="240" w:lineRule="auto"/>
        <w:ind w:left="1440"/>
        <w:contextualSpacing/>
        <w:jc w:val="both"/>
        <w:rPr>
          <w:rFonts w:ascii="Arial" w:hAnsi="Arial" w:cs="Arial"/>
        </w:rPr>
      </w:pPr>
      <w:r w:rsidRPr="00730657">
        <w:rPr>
          <w:rFonts w:ascii="Arial" w:hAnsi="Arial" w:cs="Arial"/>
        </w:rPr>
        <w:t>as may be requested by the MSF from time to time, any other information from time to time required by the MSF or under the SSBCI, including any rules, guidelines and regulations, which may be promulgated, or amended thereunder.</w:t>
      </w:r>
    </w:p>
    <w:p w14:paraId="0FA787D7" w14:textId="77777777" w:rsidR="00265FB9" w:rsidRPr="00730657" w:rsidRDefault="00265FB9" w:rsidP="00764FEF">
      <w:pPr>
        <w:pStyle w:val="ListParagraph"/>
        <w:contextualSpacing/>
        <w:jc w:val="both"/>
        <w:rPr>
          <w:rFonts w:ascii="Arial" w:hAnsi="Arial" w:cs="Arial"/>
          <w:sz w:val="22"/>
          <w:szCs w:val="22"/>
        </w:rPr>
      </w:pPr>
    </w:p>
    <w:p w14:paraId="67BF1F7E" w14:textId="77777777" w:rsidR="00265FB9" w:rsidRPr="00730657" w:rsidRDefault="00265FB9" w:rsidP="00764FEF">
      <w:pPr>
        <w:tabs>
          <w:tab w:val="left" w:pos="360"/>
        </w:tabs>
        <w:autoSpaceDE w:val="0"/>
        <w:autoSpaceDN w:val="0"/>
        <w:adjustRightInd w:val="0"/>
        <w:spacing w:after="0" w:line="240" w:lineRule="auto"/>
        <w:ind w:left="450" w:hanging="450"/>
        <w:contextualSpacing/>
        <w:jc w:val="both"/>
        <w:rPr>
          <w:rFonts w:ascii="Arial" w:hAnsi="Arial" w:cs="Arial"/>
          <w:b/>
        </w:rPr>
      </w:pPr>
      <w:r w:rsidRPr="00730657">
        <w:rPr>
          <w:rFonts w:ascii="Arial" w:hAnsi="Arial" w:cs="Arial"/>
          <w:b/>
        </w:rPr>
        <w:t>LENDER:</w:t>
      </w:r>
    </w:p>
    <w:p w14:paraId="2A28238E" w14:textId="77777777" w:rsidR="00265FB9" w:rsidRPr="00730657" w:rsidRDefault="00265FB9" w:rsidP="00764FEF">
      <w:pPr>
        <w:tabs>
          <w:tab w:val="left" w:pos="360"/>
        </w:tabs>
        <w:autoSpaceDE w:val="0"/>
        <w:autoSpaceDN w:val="0"/>
        <w:adjustRightInd w:val="0"/>
        <w:spacing w:after="0" w:line="240" w:lineRule="auto"/>
        <w:ind w:left="450" w:hanging="450"/>
        <w:contextualSpacing/>
        <w:jc w:val="both"/>
        <w:rPr>
          <w:rFonts w:ascii="Arial" w:hAnsi="Arial" w:cs="Arial"/>
          <w:b/>
          <w:i/>
        </w:rPr>
      </w:pPr>
    </w:p>
    <w:p w14:paraId="60E8BEF3" w14:textId="77777777" w:rsidR="00265FB9" w:rsidRPr="00730657" w:rsidRDefault="00265FB9" w:rsidP="00764FEF">
      <w:pPr>
        <w:tabs>
          <w:tab w:val="left" w:pos="360"/>
        </w:tabs>
        <w:autoSpaceDE w:val="0"/>
        <w:autoSpaceDN w:val="0"/>
        <w:adjustRightInd w:val="0"/>
        <w:spacing w:after="0" w:line="240" w:lineRule="auto"/>
        <w:ind w:left="450" w:hanging="450"/>
        <w:contextualSpacing/>
        <w:jc w:val="both"/>
        <w:rPr>
          <w:rFonts w:ascii="Arial" w:hAnsi="Arial" w:cs="Arial"/>
          <w:b/>
          <w:i/>
        </w:rPr>
      </w:pPr>
      <w:r w:rsidRPr="00730657">
        <w:rPr>
          <w:rFonts w:ascii="Arial" w:hAnsi="Arial" w:cs="Arial"/>
          <w:b/>
          <w:i/>
        </w:rPr>
        <w:t>___________________________</w:t>
      </w:r>
    </w:p>
    <w:p w14:paraId="5BF24B3D" w14:textId="77777777" w:rsidR="00265FB9" w:rsidRPr="00730657" w:rsidRDefault="00265FB9" w:rsidP="00764FEF">
      <w:pPr>
        <w:tabs>
          <w:tab w:val="left" w:pos="360"/>
        </w:tabs>
        <w:autoSpaceDE w:val="0"/>
        <w:autoSpaceDN w:val="0"/>
        <w:adjustRightInd w:val="0"/>
        <w:spacing w:line="240" w:lineRule="auto"/>
        <w:ind w:left="450" w:hanging="450"/>
        <w:contextualSpacing/>
        <w:jc w:val="both"/>
        <w:rPr>
          <w:rFonts w:ascii="Arial" w:hAnsi="Arial" w:cs="Arial"/>
          <w:i/>
        </w:rPr>
      </w:pPr>
      <w:r w:rsidRPr="00730657">
        <w:rPr>
          <w:rFonts w:ascii="Arial" w:hAnsi="Arial" w:cs="Arial"/>
          <w:i/>
        </w:rPr>
        <w:t>(Printed Name of Lender)</w:t>
      </w:r>
    </w:p>
    <w:p w14:paraId="19FD6A7C" w14:textId="77777777" w:rsidR="009317DE" w:rsidRPr="00730657" w:rsidRDefault="009317DE" w:rsidP="00764FEF">
      <w:pPr>
        <w:tabs>
          <w:tab w:val="left" w:pos="360"/>
        </w:tabs>
        <w:autoSpaceDE w:val="0"/>
        <w:autoSpaceDN w:val="0"/>
        <w:adjustRightInd w:val="0"/>
        <w:spacing w:after="0" w:line="240" w:lineRule="auto"/>
        <w:ind w:left="450" w:hanging="450"/>
        <w:contextualSpacing/>
        <w:jc w:val="both"/>
        <w:rPr>
          <w:rFonts w:ascii="Arial" w:hAnsi="Arial" w:cs="Arial"/>
        </w:rPr>
      </w:pPr>
    </w:p>
    <w:p w14:paraId="793D50A1" w14:textId="0935DF87" w:rsidR="00265FB9" w:rsidRPr="00730657" w:rsidRDefault="00265FB9" w:rsidP="00764FEF">
      <w:pPr>
        <w:tabs>
          <w:tab w:val="left" w:pos="360"/>
        </w:tabs>
        <w:autoSpaceDE w:val="0"/>
        <w:autoSpaceDN w:val="0"/>
        <w:adjustRightInd w:val="0"/>
        <w:spacing w:after="0" w:line="240" w:lineRule="auto"/>
        <w:ind w:left="450" w:hanging="450"/>
        <w:contextualSpacing/>
        <w:jc w:val="both"/>
        <w:rPr>
          <w:rFonts w:ascii="Arial" w:hAnsi="Arial" w:cs="Arial"/>
        </w:rPr>
      </w:pPr>
      <w:r w:rsidRPr="00730657">
        <w:rPr>
          <w:rFonts w:ascii="Arial" w:hAnsi="Arial" w:cs="Arial"/>
        </w:rPr>
        <w:t>___________________________</w:t>
      </w:r>
    </w:p>
    <w:p w14:paraId="404B18CA" w14:textId="77777777" w:rsidR="00265FB9" w:rsidRPr="00730657" w:rsidRDefault="00265FB9" w:rsidP="00764FEF">
      <w:pPr>
        <w:tabs>
          <w:tab w:val="left" w:pos="360"/>
        </w:tabs>
        <w:autoSpaceDE w:val="0"/>
        <w:autoSpaceDN w:val="0"/>
        <w:adjustRightInd w:val="0"/>
        <w:spacing w:line="240" w:lineRule="auto"/>
        <w:ind w:left="450" w:hanging="450"/>
        <w:contextualSpacing/>
        <w:jc w:val="both"/>
        <w:rPr>
          <w:rFonts w:ascii="Arial" w:hAnsi="Arial" w:cs="Arial"/>
        </w:rPr>
      </w:pPr>
      <w:r w:rsidRPr="00730657">
        <w:rPr>
          <w:rFonts w:ascii="Arial" w:hAnsi="Arial" w:cs="Arial"/>
        </w:rPr>
        <w:t>(</w:t>
      </w:r>
      <w:r w:rsidRPr="00730657">
        <w:rPr>
          <w:rFonts w:ascii="Arial" w:hAnsi="Arial" w:cs="Arial"/>
          <w:i/>
        </w:rPr>
        <w:t>Signature of Authorized Representative</w:t>
      </w:r>
      <w:r w:rsidRPr="00730657">
        <w:rPr>
          <w:rFonts w:ascii="Arial" w:hAnsi="Arial" w:cs="Arial"/>
        </w:rPr>
        <w:t>)</w:t>
      </w:r>
    </w:p>
    <w:p w14:paraId="32E92001" w14:textId="77777777" w:rsidR="009317DE" w:rsidRPr="00730657" w:rsidRDefault="009317DE" w:rsidP="00764FEF">
      <w:pPr>
        <w:tabs>
          <w:tab w:val="left" w:pos="360"/>
        </w:tabs>
        <w:autoSpaceDE w:val="0"/>
        <w:autoSpaceDN w:val="0"/>
        <w:adjustRightInd w:val="0"/>
        <w:spacing w:after="0" w:line="240" w:lineRule="auto"/>
        <w:ind w:left="450" w:hanging="450"/>
        <w:contextualSpacing/>
        <w:jc w:val="both"/>
        <w:rPr>
          <w:rFonts w:ascii="Arial" w:hAnsi="Arial" w:cs="Arial"/>
        </w:rPr>
      </w:pPr>
    </w:p>
    <w:p w14:paraId="1C02D13B" w14:textId="36337A6F" w:rsidR="00265FB9" w:rsidRPr="00730657" w:rsidRDefault="00265FB9" w:rsidP="00764FEF">
      <w:pPr>
        <w:tabs>
          <w:tab w:val="left" w:pos="360"/>
        </w:tabs>
        <w:autoSpaceDE w:val="0"/>
        <w:autoSpaceDN w:val="0"/>
        <w:adjustRightInd w:val="0"/>
        <w:spacing w:after="0" w:line="240" w:lineRule="auto"/>
        <w:ind w:left="450" w:hanging="450"/>
        <w:contextualSpacing/>
        <w:jc w:val="both"/>
        <w:rPr>
          <w:rFonts w:ascii="Arial" w:hAnsi="Arial" w:cs="Arial"/>
        </w:rPr>
      </w:pPr>
      <w:r w:rsidRPr="00730657">
        <w:rPr>
          <w:rFonts w:ascii="Arial" w:hAnsi="Arial" w:cs="Arial"/>
        </w:rPr>
        <w:t>___________________________</w:t>
      </w:r>
    </w:p>
    <w:p w14:paraId="332181BA" w14:textId="77777777" w:rsidR="00265FB9" w:rsidRPr="00730657" w:rsidRDefault="00265FB9" w:rsidP="00764FEF">
      <w:pPr>
        <w:tabs>
          <w:tab w:val="left" w:pos="360"/>
        </w:tabs>
        <w:autoSpaceDE w:val="0"/>
        <w:autoSpaceDN w:val="0"/>
        <w:adjustRightInd w:val="0"/>
        <w:spacing w:line="240" w:lineRule="auto"/>
        <w:ind w:left="450" w:hanging="450"/>
        <w:contextualSpacing/>
        <w:jc w:val="both"/>
        <w:rPr>
          <w:rFonts w:ascii="Arial" w:hAnsi="Arial" w:cs="Arial"/>
        </w:rPr>
      </w:pPr>
      <w:r w:rsidRPr="00730657">
        <w:rPr>
          <w:rFonts w:ascii="Arial" w:hAnsi="Arial" w:cs="Arial"/>
        </w:rPr>
        <w:t>(</w:t>
      </w:r>
      <w:r w:rsidRPr="00730657">
        <w:rPr>
          <w:rFonts w:ascii="Arial" w:hAnsi="Arial" w:cs="Arial"/>
          <w:i/>
        </w:rPr>
        <w:t>Printed Name Authorized Representative</w:t>
      </w:r>
      <w:r w:rsidRPr="00730657">
        <w:rPr>
          <w:rFonts w:ascii="Arial" w:hAnsi="Arial" w:cs="Arial"/>
        </w:rPr>
        <w:t>)</w:t>
      </w:r>
    </w:p>
    <w:p w14:paraId="4F6F9F7B" w14:textId="77777777" w:rsidR="009317DE" w:rsidRPr="00730657" w:rsidRDefault="009317DE" w:rsidP="00764FEF">
      <w:pPr>
        <w:tabs>
          <w:tab w:val="left" w:pos="360"/>
        </w:tabs>
        <w:autoSpaceDE w:val="0"/>
        <w:autoSpaceDN w:val="0"/>
        <w:adjustRightInd w:val="0"/>
        <w:spacing w:after="0" w:line="240" w:lineRule="auto"/>
        <w:ind w:left="450" w:hanging="450"/>
        <w:contextualSpacing/>
        <w:jc w:val="both"/>
        <w:rPr>
          <w:rFonts w:ascii="Arial" w:hAnsi="Arial" w:cs="Arial"/>
        </w:rPr>
      </w:pPr>
    </w:p>
    <w:p w14:paraId="277A8660" w14:textId="416D3019" w:rsidR="00265FB9" w:rsidRPr="00730657" w:rsidRDefault="00265FB9" w:rsidP="00764FEF">
      <w:pPr>
        <w:tabs>
          <w:tab w:val="left" w:pos="360"/>
        </w:tabs>
        <w:autoSpaceDE w:val="0"/>
        <w:autoSpaceDN w:val="0"/>
        <w:adjustRightInd w:val="0"/>
        <w:spacing w:after="0" w:line="240" w:lineRule="auto"/>
        <w:ind w:left="450" w:hanging="450"/>
        <w:contextualSpacing/>
        <w:jc w:val="both"/>
        <w:rPr>
          <w:rFonts w:ascii="Arial" w:hAnsi="Arial" w:cs="Arial"/>
        </w:rPr>
      </w:pPr>
      <w:r w:rsidRPr="00730657">
        <w:rPr>
          <w:rFonts w:ascii="Arial" w:hAnsi="Arial" w:cs="Arial"/>
        </w:rPr>
        <w:t>___________________________</w:t>
      </w:r>
    </w:p>
    <w:p w14:paraId="2281E77F" w14:textId="77777777" w:rsidR="00265FB9" w:rsidRPr="00730657" w:rsidRDefault="00265FB9" w:rsidP="00764FEF">
      <w:pPr>
        <w:tabs>
          <w:tab w:val="left" w:pos="360"/>
        </w:tabs>
        <w:autoSpaceDE w:val="0"/>
        <w:autoSpaceDN w:val="0"/>
        <w:adjustRightInd w:val="0"/>
        <w:spacing w:line="240" w:lineRule="auto"/>
        <w:ind w:left="450" w:hanging="450"/>
        <w:contextualSpacing/>
        <w:jc w:val="both"/>
        <w:rPr>
          <w:rFonts w:ascii="Arial" w:hAnsi="Arial" w:cs="Arial"/>
        </w:rPr>
      </w:pPr>
      <w:r w:rsidRPr="00730657">
        <w:rPr>
          <w:rFonts w:ascii="Arial" w:hAnsi="Arial" w:cs="Arial"/>
        </w:rPr>
        <w:t>(</w:t>
      </w:r>
      <w:r w:rsidRPr="00730657">
        <w:rPr>
          <w:rFonts w:ascii="Arial" w:hAnsi="Arial" w:cs="Arial"/>
          <w:i/>
        </w:rPr>
        <w:t xml:space="preserve"> Title of Authorized Representative</w:t>
      </w:r>
      <w:r w:rsidRPr="00730657">
        <w:rPr>
          <w:rFonts w:ascii="Arial" w:hAnsi="Arial" w:cs="Arial"/>
        </w:rPr>
        <w:t>)</w:t>
      </w:r>
    </w:p>
    <w:p w14:paraId="022965DF" w14:textId="77777777" w:rsidR="009317DE" w:rsidRPr="00730657" w:rsidRDefault="009317DE" w:rsidP="00764FEF">
      <w:pPr>
        <w:tabs>
          <w:tab w:val="left" w:pos="360"/>
        </w:tabs>
        <w:autoSpaceDE w:val="0"/>
        <w:autoSpaceDN w:val="0"/>
        <w:adjustRightInd w:val="0"/>
        <w:spacing w:line="240" w:lineRule="auto"/>
        <w:ind w:left="450" w:hanging="450"/>
        <w:contextualSpacing/>
        <w:jc w:val="both"/>
        <w:rPr>
          <w:rFonts w:ascii="Arial" w:hAnsi="Arial" w:cs="Arial"/>
        </w:rPr>
      </w:pPr>
    </w:p>
    <w:p w14:paraId="6C9AA5B6" w14:textId="5BB88F1C" w:rsidR="00265FB9" w:rsidRPr="00730657" w:rsidRDefault="00265FB9" w:rsidP="00764FEF">
      <w:pPr>
        <w:tabs>
          <w:tab w:val="left" w:pos="360"/>
        </w:tabs>
        <w:autoSpaceDE w:val="0"/>
        <w:autoSpaceDN w:val="0"/>
        <w:adjustRightInd w:val="0"/>
        <w:spacing w:line="240" w:lineRule="auto"/>
        <w:ind w:left="450" w:hanging="450"/>
        <w:contextualSpacing/>
        <w:jc w:val="both"/>
        <w:rPr>
          <w:rFonts w:ascii="Arial" w:hAnsi="Arial" w:cs="Arial"/>
        </w:rPr>
      </w:pPr>
      <w:r w:rsidRPr="00730657">
        <w:rPr>
          <w:rFonts w:ascii="Arial" w:hAnsi="Arial" w:cs="Arial"/>
        </w:rPr>
        <w:t>Date: _______________________</w:t>
      </w:r>
    </w:p>
    <w:p w14:paraId="10717EBE" w14:textId="77777777" w:rsidR="0071723A" w:rsidRPr="00730657" w:rsidRDefault="0071723A" w:rsidP="00764FEF">
      <w:pPr>
        <w:tabs>
          <w:tab w:val="left" w:pos="360"/>
        </w:tabs>
        <w:autoSpaceDE w:val="0"/>
        <w:autoSpaceDN w:val="0"/>
        <w:adjustRightInd w:val="0"/>
        <w:spacing w:line="240" w:lineRule="auto"/>
        <w:contextualSpacing/>
        <w:jc w:val="both"/>
        <w:rPr>
          <w:rFonts w:ascii="Arial" w:hAnsi="Arial" w:cs="Arial"/>
          <w:b/>
        </w:rPr>
        <w:sectPr w:rsidR="0071723A" w:rsidRPr="00730657" w:rsidSect="0071723A">
          <w:headerReference w:type="even" r:id="rId21"/>
          <w:headerReference w:type="default" r:id="rId22"/>
          <w:footerReference w:type="default" r:id="rId23"/>
          <w:headerReference w:type="first" r:id="rId24"/>
          <w:pgSz w:w="12240" w:h="15840"/>
          <w:pgMar w:top="1008" w:right="1260" w:bottom="1008" w:left="1440" w:header="720" w:footer="720" w:gutter="0"/>
          <w:pgNumType w:start="1"/>
          <w:cols w:space="720"/>
          <w:docGrid w:linePitch="360"/>
        </w:sectPr>
      </w:pPr>
    </w:p>
    <w:p w14:paraId="7D19509A" w14:textId="4031D99A" w:rsidR="00265FB9" w:rsidRDefault="00265FB9" w:rsidP="00764FEF">
      <w:pPr>
        <w:tabs>
          <w:tab w:val="left" w:pos="360"/>
        </w:tabs>
        <w:autoSpaceDE w:val="0"/>
        <w:autoSpaceDN w:val="0"/>
        <w:adjustRightInd w:val="0"/>
        <w:spacing w:line="240" w:lineRule="auto"/>
        <w:contextualSpacing/>
        <w:jc w:val="both"/>
        <w:rPr>
          <w:rFonts w:ascii="Arial" w:hAnsi="Arial" w:cs="Arial"/>
          <w:b/>
        </w:rPr>
      </w:pPr>
      <w:r w:rsidRPr="00730657">
        <w:rPr>
          <w:rFonts w:ascii="Arial" w:hAnsi="Arial" w:cs="Arial"/>
          <w:b/>
        </w:rPr>
        <w:lastRenderedPageBreak/>
        <w:t>EXHIBIT C</w:t>
      </w:r>
    </w:p>
    <w:p w14:paraId="5375CFE6" w14:textId="77777777" w:rsidR="00EC43EF" w:rsidRPr="00730657" w:rsidRDefault="00EC43EF" w:rsidP="00764FEF">
      <w:pPr>
        <w:tabs>
          <w:tab w:val="left" w:pos="360"/>
        </w:tabs>
        <w:autoSpaceDE w:val="0"/>
        <w:autoSpaceDN w:val="0"/>
        <w:adjustRightInd w:val="0"/>
        <w:spacing w:line="240" w:lineRule="auto"/>
        <w:contextualSpacing/>
        <w:jc w:val="both"/>
        <w:rPr>
          <w:rFonts w:ascii="Arial" w:hAnsi="Arial" w:cs="Arial"/>
          <w:b/>
        </w:rPr>
      </w:pPr>
    </w:p>
    <w:p w14:paraId="76E32564" w14:textId="72EDBFFF" w:rsidR="00EC43EF" w:rsidRPr="00730657" w:rsidRDefault="00EC43EF" w:rsidP="00FE6568">
      <w:pPr>
        <w:spacing w:after="0" w:line="240" w:lineRule="auto"/>
        <w:jc w:val="center"/>
        <w:rPr>
          <w:rFonts w:ascii="Arial" w:hAnsi="Arial" w:cs="Arial"/>
          <w:b/>
          <w:u w:val="single"/>
        </w:rPr>
      </w:pPr>
      <w:r w:rsidRPr="00730657">
        <w:rPr>
          <w:rFonts w:ascii="Arial" w:hAnsi="Arial" w:cs="Arial"/>
          <w:b/>
          <w:u w:val="single"/>
        </w:rPr>
        <w:t>MICHIGAN STRATEGIC FUND</w:t>
      </w:r>
    </w:p>
    <w:p w14:paraId="031E65BE" w14:textId="77777777" w:rsidR="00EC43EF" w:rsidRPr="00730657" w:rsidRDefault="00EC43EF" w:rsidP="00FE6568">
      <w:pPr>
        <w:spacing w:line="240" w:lineRule="auto"/>
        <w:jc w:val="center"/>
        <w:rPr>
          <w:rFonts w:ascii="Arial" w:hAnsi="Arial" w:cs="Arial"/>
          <w:b/>
          <w:u w:val="single"/>
        </w:rPr>
      </w:pPr>
      <w:r w:rsidRPr="00730657">
        <w:rPr>
          <w:rFonts w:ascii="Arial" w:hAnsi="Arial" w:cs="Arial"/>
          <w:b/>
          <w:u w:val="single"/>
        </w:rPr>
        <w:t>SMALL BUSINESS CAPITAL ACCESS PROGRAM</w:t>
      </w:r>
    </w:p>
    <w:p w14:paraId="4F3621F9" w14:textId="2E8D7953" w:rsidR="00265FB9" w:rsidRPr="00730657" w:rsidRDefault="00265FB9" w:rsidP="00FE6568">
      <w:pPr>
        <w:spacing w:line="240" w:lineRule="auto"/>
        <w:contextualSpacing/>
        <w:jc w:val="center"/>
        <w:rPr>
          <w:rFonts w:ascii="Arial" w:hAnsi="Arial" w:cs="Arial"/>
          <w:b/>
        </w:rPr>
      </w:pPr>
      <w:r w:rsidRPr="00730657">
        <w:rPr>
          <w:rFonts w:ascii="Arial" w:hAnsi="Arial" w:cs="Arial"/>
          <w:b/>
        </w:rPr>
        <w:t>BORROWER ASSURANCES</w:t>
      </w:r>
    </w:p>
    <w:p w14:paraId="04742D16" w14:textId="77777777" w:rsidR="00DB5164" w:rsidRPr="00730657" w:rsidRDefault="00DB5164" w:rsidP="00764FEF">
      <w:pPr>
        <w:spacing w:line="240" w:lineRule="auto"/>
        <w:contextualSpacing/>
        <w:jc w:val="both"/>
        <w:rPr>
          <w:rFonts w:ascii="Arial" w:hAnsi="Arial" w:cs="Arial"/>
          <w:b/>
        </w:rPr>
      </w:pPr>
    </w:p>
    <w:p w14:paraId="6AC23B60" w14:textId="6C4459E3" w:rsidR="00265FB9" w:rsidRPr="00730657" w:rsidRDefault="00457721" w:rsidP="00764FEF">
      <w:pPr>
        <w:spacing w:after="0" w:line="240" w:lineRule="auto"/>
        <w:contextualSpacing/>
        <w:jc w:val="both"/>
        <w:rPr>
          <w:rFonts w:ascii="Arial" w:hAnsi="Arial" w:cs="Arial"/>
        </w:rPr>
      </w:pPr>
      <w:r w:rsidRPr="00730657">
        <w:rPr>
          <w:rFonts w:ascii="Arial" w:hAnsi="Arial" w:cs="Arial"/>
        </w:rPr>
        <w:t>E</w:t>
      </w:r>
      <w:r w:rsidR="00265FB9" w:rsidRPr="00730657">
        <w:rPr>
          <w:rFonts w:ascii="Arial" w:hAnsi="Arial" w:cs="Arial"/>
        </w:rPr>
        <w:t xml:space="preserve">ach time the Lender seeks to enroll any Loan under </w:t>
      </w:r>
      <w:r w:rsidRPr="00730657">
        <w:rPr>
          <w:rFonts w:ascii="Arial" w:hAnsi="Arial" w:cs="Arial"/>
        </w:rPr>
        <w:t>the Program</w:t>
      </w:r>
      <w:r w:rsidR="00265FB9" w:rsidRPr="00730657">
        <w:rPr>
          <w:rFonts w:ascii="Arial" w:hAnsi="Arial" w:cs="Arial"/>
        </w:rPr>
        <w:t xml:space="preserve">, the Lender shall secure the representations and warranties of the </w:t>
      </w:r>
      <w:r w:rsidR="00510D3C" w:rsidRPr="00730657">
        <w:rPr>
          <w:rFonts w:ascii="Arial" w:hAnsi="Arial" w:cs="Arial"/>
        </w:rPr>
        <w:t>Borrower</w:t>
      </w:r>
      <w:r w:rsidR="00265FB9" w:rsidRPr="00730657">
        <w:rPr>
          <w:rFonts w:ascii="Arial" w:hAnsi="Arial" w:cs="Arial"/>
        </w:rPr>
        <w:t xml:space="preserve"> set forth below </w:t>
      </w:r>
      <w:r w:rsidR="00733A37" w:rsidRPr="00730657">
        <w:rPr>
          <w:rFonts w:ascii="Arial" w:hAnsi="Arial" w:cs="Arial"/>
        </w:rPr>
        <w:t xml:space="preserve">and </w:t>
      </w:r>
      <w:r w:rsidR="00265FB9" w:rsidRPr="00730657">
        <w:rPr>
          <w:rFonts w:ascii="Arial" w:hAnsi="Arial" w:cs="Arial"/>
        </w:rPr>
        <w:t>return</w:t>
      </w:r>
      <w:r w:rsidR="00733A37" w:rsidRPr="00730657">
        <w:rPr>
          <w:rFonts w:ascii="Arial" w:hAnsi="Arial" w:cs="Arial"/>
        </w:rPr>
        <w:t xml:space="preserve"> </w:t>
      </w:r>
      <w:r w:rsidR="00265FB9" w:rsidRPr="00730657">
        <w:rPr>
          <w:rFonts w:ascii="Arial" w:hAnsi="Arial" w:cs="Arial"/>
        </w:rPr>
        <w:t xml:space="preserve">to the MSF a fully finalized and executed form of this Exhibit: </w:t>
      </w:r>
    </w:p>
    <w:p w14:paraId="386CBD9F" w14:textId="77777777" w:rsidR="00265FB9" w:rsidRPr="00730657" w:rsidRDefault="00265FB9" w:rsidP="00764FEF">
      <w:pPr>
        <w:spacing w:after="0" w:line="240" w:lineRule="auto"/>
        <w:contextualSpacing/>
        <w:jc w:val="both"/>
        <w:rPr>
          <w:rFonts w:ascii="Arial" w:hAnsi="Arial" w:cs="Arial"/>
        </w:rPr>
      </w:pPr>
    </w:p>
    <w:p w14:paraId="06876EA4" w14:textId="69480B85" w:rsidR="00265FB9" w:rsidRPr="00730657" w:rsidRDefault="00265FB9" w:rsidP="00764FEF">
      <w:pPr>
        <w:spacing w:after="0" w:line="240" w:lineRule="auto"/>
        <w:contextualSpacing/>
        <w:jc w:val="both"/>
        <w:rPr>
          <w:rFonts w:ascii="Arial" w:hAnsi="Arial" w:cs="Arial"/>
          <w:b/>
        </w:rPr>
      </w:pPr>
      <w:r w:rsidRPr="00730657">
        <w:rPr>
          <w:rFonts w:ascii="Arial" w:hAnsi="Arial" w:cs="Arial"/>
          <w:b/>
        </w:rPr>
        <w:t>In connection with that certain loan from ______________________________ (“Lender”) to _______________________________ (“Borrower”), dated _________________________ (“Loan”), and in furtherance of pursuing enrollment of such Loan in the State Small Business Credit Initiative (“SSBCI”), Capital Access Program (“SSBCI</w:t>
      </w:r>
      <w:r w:rsidR="0033217C">
        <w:rPr>
          <w:rFonts w:ascii="Arial" w:hAnsi="Arial" w:cs="Arial"/>
          <w:b/>
        </w:rPr>
        <w:t xml:space="preserve"> </w:t>
      </w:r>
      <w:r w:rsidRPr="00730657">
        <w:rPr>
          <w:rFonts w:ascii="Arial" w:hAnsi="Arial" w:cs="Arial"/>
          <w:b/>
        </w:rPr>
        <w:t>CAP”</w:t>
      </w:r>
      <w:r w:rsidR="00B31459">
        <w:rPr>
          <w:rFonts w:ascii="Arial" w:hAnsi="Arial" w:cs="Arial"/>
          <w:b/>
        </w:rPr>
        <w:t xml:space="preserve"> or “Program”</w:t>
      </w:r>
      <w:r w:rsidRPr="00730657">
        <w:rPr>
          <w:rFonts w:ascii="Arial" w:hAnsi="Arial" w:cs="Arial"/>
          <w:b/>
        </w:rPr>
        <w:t xml:space="preserve">) operated by the Michigan Strategic Fund (the “MSF”), </w:t>
      </w:r>
      <w:r w:rsidR="00C52B53" w:rsidRPr="00730657">
        <w:rPr>
          <w:rFonts w:ascii="Arial" w:hAnsi="Arial" w:cs="Arial"/>
          <w:b/>
        </w:rPr>
        <w:t xml:space="preserve">and as further required by the SSBCI CAP Agreement between Lender and the MSF, originally dated ____________, as such may have been amended from time to time thereafter (“SSBCI CAP Agreement”), </w:t>
      </w:r>
      <w:r w:rsidRPr="00730657">
        <w:rPr>
          <w:rFonts w:ascii="Arial" w:hAnsi="Arial" w:cs="Arial"/>
          <w:b/>
        </w:rPr>
        <w:t>for the benefit of the MSF and the Lender, the Borrower represents and warrants to the MSF and the Lender:</w:t>
      </w:r>
    </w:p>
    <w:p w14:paraId="14AC314C" w14:textId="5B50BBAF" w:rsidR="00265FB9" w:rsidRPr="00730657" w:rsidRDefault="00265FB9" w:rsidP="00764FEF">
      <w:pPr>
        <w:spacing w:after="0" w:line="240" w:lineRule="auto"/>
        <w:contextualSpacing/>
        <w:jc w:val="both"/>
        <w:rPr>
          <w:rFonts w:ascii="Arial" w:hAnsi="Arial" w:cs="Arial"/>
          <w:b/>
        </w:rPr>
      </w:pPr>
      <w:r w:rsidRPr="00730657">
        <w:rPr>
          <w:rFonts w:ascii="Arial" w:hAnsi="Arial" w:cs="Arial"/>
          <w:b/>
        </w:rPr>
        <w:t xml:space="preserve"> </w:t>
      </w:r>
      <w:r w:rsidRPr="00730657">
        <w:rPr>
          <w:rFonts w:ascii="Arial" w:hAnsi="Arial" w:cs="Arial"/>
          <w:b/>
        </w:rPr>
        <w:br/>
        <w:t>A.</w:t>
      </w:r>
      <w:r w:rsidRPr="00730657">
        <w:rPr>
          <w:rFonts w:ascii="Arial" w:hAnsi="Arial" w:cs="Arial"/>
          <w:b/>
        </w:rPr>
        <w:tab/>
        <w:t>STATE OF MICHIGAN REQUIREMENTS</w:t>
      </w:r>
    </w:p>
    <w:p w14:paraId="433D0D47" w14:textId="77777777" w:rsidR="009317DE" w:rsidRPr="00730657" w:rsidRDefault="009317DE" w:rsidP="00764FEF">
      <w:pPr>
        <w:spacing w:after="0" w:line="240" w:lineRule="auto"/>
        <w:contextualSpacing/>
        <w:jc w:val="both"/>
        <w:rPr>
          <w:rFonts w:ascii="Arial" w:hAnsi="Arial" w:cs="Arial"/>
          <w:b/>
        </w:rPr>
      </w:pPr>
    </w:p>
    <w:p w14:paraId="2CEBDF0F" w14:textId="77777777" w:rsidR="00265FB9" w:rsidRPr="00730657" w:rsidRDefault="00265FB9" w:rsidP="00764FEF">
      <w:pPr>
        <w:numPr>
          <w:ilvl w:val="0"/>
          <w:numId w:val="4"/>
        </w:numPr>
        <w:spacing w:after="0" w:line="240" w:lineRule="auto"/>
        <w:ind w:left="1080"/>
        <w:contextualSpacing/>
        <w:jc w:val="both"/>
        <w:rPr>
          <w:rFonts w:ascii="Arial" w:hAnsi="Arial" w:cs="Arial"/>
          <w:b/>
        </w:rPr>
      </w:pPr>
      <w:r w:rsidRPr="00730657">
        <w:rPr>
          <w:rFonts w:ascii="Arial" w:hAnsi="Arial" w:cs="Arial"/>
          <w:b/>
        </w:rPr>
        <w:t>Michigan Operations</w:t>
      </w:r>
      <w:r w:rsidRPr="00730657">
        <w:rPr>
          <w:rFonts w:ascii="Arial" w:hAnsi="Arial" w:cs="Arial"/>
        </w:rPr>
        <w:t>.  The Borrower is a business entity formed or doing business, authorized to conduct business, and in good standing, in the State of Michigan. So long as any portion of the Loan is outstanding, the Borrower shall maintain substantially all of its employees for the project that was financed by the Loan (exclusive of sales staff) or operations for the project that were financed in any way with the Loan within the State of Michigan.</w:t>
      </w:r>
    </w:p>
    <w:p w14:paraId="6FD8FE5A" w14:textId="77777777" w:rsidR="00265FB9" w:rsidRPr="00730657" w:rsidRDefault="00265FB9" w:rsidP="00764FEF">
      <w:pPr>
        <w:spacing w:after="0" w:line="240" w:lineRule="auto"/>
        <w:ind w:left="1080"/>
        <w:contextualSpacing/>
        <w:jc w:val="both"/>
        <w:rPr>
          <w:rFonts w:ascii="Arial" w:hAnsi="Arial" w:cs="Arial"/>
        </w:rPr>
      </w:pPr>
    </w:p>
    <w:p w14:paraId="72A2B838" w14:textId="77777777" w:rsidR="00265FB9" w:rsidRPr="00730657" w:rsidRDefault="00265FB9" w:rsidP="00764FEF">
      <w:pPr>
        <w:numPr>
          <w:ilvl w:val="0"/>
          <w:numId w:val="4"/>
        </w:numPr>
        <w:spacing w:after="0" w:line="240" w:lineRule="auto"/>
        <w:ind w:left="1080"/>
        <w:contextualSpacing/>
        <w:jc w:val="both"/>
        <w:rPr>
          <w:rFonts w:ascii="Arial" w:hAnsi="Arial" w:cs="Arial"/>
          <w:b/>
        </w:rPr>
      </w:pPr>
      <w:r w:rsidRPr="00730657">
        <w:rPr>
          <w:rFonts w:ascii="Arial" w:hAnsi="Arial" w:cs="Arial"/>
          <w:b/>
        </w:rPr>
        <w:t>Criminal and Civil Matters</w:t>
      </w:r>
      <w:r w:rsidRPr="00730657">
        <w:rPr>
          <w:rFonts w:ascii="Arial" w:hAnsi="Arial" w:cs="Arial"/>
        </w:rPr>
        <w:t>.  Neither the Borrower nor or any of its affiliates, subsidiaries, officers, directors, managerial employees, and any person who, directly or indirectly, holds a pecuniary interest in the Lender of 20% or more: (</w:t>
      </w:r>
      <w:proofErr w:type="spellStart"/>
      <w:r w:rsidRPr="00730657">
        <w:rPr>
          <w:rFonts w:ascii="Arial" w:hAnsi="Arial" w:cs="Arial"/>
        </w:rPr>
        <w:t>i</w:t>
      </w:r>
      <w:proofErr w:type="spellEnd"/>
      <w:r w:rsidRPr="00730657">
        <w:rPr>
          <w:rFonts w:ascii="Arial" w:hAnsi="Arial" w:cs="Arial"/>
        </w:rPr>
        <w:t>) have any criminal convictions incident to the application for or performance of a state contract or subcontract, and (ii) have any criminal convictions or have been held liable in any civil proceeding that negatively reflects on the person’s business integrity, including without limitation, based on a finding of embezzlement, theft, forgery, bribery, falsification or destruction of records, receiving stolen property or violation of state or federal antitrust statutes.</w:t>
      </w:r>
    </w:p>
    <w:p w14:paraId="678225C4" w14:textId="77777777" w:rsidR="00265FB9" w:rsidRPr="00730657" w:rsidRDefault="00265FB9" w:rsidP="00764FEF">
      <w:pPr>
        <w:spacing w:after="0" w:line="240" w:lineRule="auto"/>
        <w:contextualSpacing/>
        <w:jc w:val="both"/>
        <w:rPr>
          <w:rFonts w:ascii="Arial" w:hAnsi="Arial" w:cs="Arial"/>
        </w:rPr>
      </w:pPr>
    </w:p>
    <w:p w14:paraId="06EFBFED" w14:textId="5188BA65" w:rsidR="00265FB9" w:rsidRPr="00730657" w:rsidRDefault="00265FB9" w:rsidP="00764FEF">
      <w:pPr>
        <w:numPr>
          <w:ilvl w:val="0"/>
          <w:numId w:val="4"/>
        </w:numPr>
        <w:spacing w:after="0" w:line="240" w:lineRule="auto"/>
        <w:ind w:left="1080"/>
        <w:contextualSpacing/>
        <w:jc w:val="both"/>
        <w:rPr>
          <w:rFonts w:ascii="Arial" w:hAnsi="Arial" w:cs="Arial"/>
          <w:b/>
        </w:rPr>
      </w:pPr>
      <w:r w:rsidRPr="00730657">
        <w:rPr>
          <w:rFonts w:ascii="Arial" w:hAnsi="Arial" w:cs="Arial"/>
          <w:b/>
        </w:rPr>
        <w:t>Other Borrower Covenants:</w:t>
      </w:r>
    </w:p>
    <w:p w14:paraId="0563A8D6" w14:textId="77777777" w:rsidR="009317DE" w:rsidRPr="00730657" w:rsidRDefault="009317DE" w:rsidP="00764FEF">
      <w:pPr>
        <w:spacing w:after="0" w:line="240" w:lineRule="auto"/>
        <w:ind w:left="1080"/>
        <w:contextualSpacing/>
        <w:jc w:val="both"/>
        <w:rPr>
          <w:rFonts w:ascii="Arial" w:hAnsi="Arial" w:cs="Arial"/>
          <w:b/>
        </w:rPr>
      </w:pPr>
    </w:p>
    <w:p w14:paraId="36A293E8" w14:textId="558DD072" w:rsidR="00265FB9" w:rsidRPr="00730657" w:rsidRDefault="00265FB9" w:rsidP="00764FEF">
      <w:pPr>
        <w:numPr>
          <w:ilvl w:val="1"/>
          <w:numId w:val="4"/>
        </w:numPr>
        <w:spacing w:after="0" w:line="240" w:lineRule="auto"/>
        <w:contextualSpacing/>
        <w:jc w:val="both"/>
        <w:rPr>
          <w:rFonts w:ascii="Arial" w:hAnsi="Arial" w:cs="Arial"/>
          <w:b/>
        </w:rPr>
      </w:pPr>
      <w:r w:rsidRPr="00730657">
        <w:rPr>
          <w:rFonts w:ascii="Arial" w:hAnsi="Arial" w:cs="Arial"/>
          <w:b/>
          <w:color w:val="000000"/>
        </w:rPr>
        <w:t>Federally Funded State Program</w:t>
      </w:r>
      <w:r w:rsidRPr="00730657">
        <w:rPr>
          <w:rFonts w:ascii="Arial" w:hAnsi="Arial" w:cs="Arial"/>
          <w:color w:val="000000"/>
        </w:rPr>
        <w:t xml:space="preserve">.  Notwithstanding anything to the contrary, Borrower understands that the Lender will seek to enroll the Loan in the SSBCI CAP, an MSF program </w:t>
      </w:r>
      <w:r w:rsidR="003612C3">
        <w:rPr>
          <w:rFonts w:ascii="Arial" w:hAnsi="Arial" w:cs="Arial"/>
          <w:color w:val="000000"/>
        </w:rPr>
        <w:t xml:space="preserve">originally </w:t>
      </w:r>
      <w:r w:rsidRPr="00730657">
        <w:rPr>
          <w:rFonts w:ascii="Arial" w:hAnsi="Arial" w:cs="Arial"/>
          <w:color w:val="000000"/>
        </w:rPr>
        <w:t xml:space="preserve">funded by the federal funds arising from the </w:t>
      </w:r>
      <w:r w:rsidRPr="00730657">
        <w:rPr>
          <w:rFonts w:ascii="Arial" w:hAnsi="Arial" w:cs="Arial"/>
        </w:rPr>
        <w:t>State Small Business Credit Initiative Act of 2010 (title III of the Small Business Jobs Act of 2010, Public Law 111-240, 124 Stat. 2568, 2582.</w:t>
      </w:r>
    </w:p>
    <w:p w14:paraId="1610F696" w14:textId="77777777" w:rsidR="00265FB9" w:rsidRPr="00730657" w:rsidRDefault="00265FB9" w:rsidP="00764FEF">
      <w:pPr>
        <w:spacing w:after="0" w:line="240" w:lineRule="auto"/>
        <w:ind w:left="1440" w:hanging="360"/>
        <w:contextualSpacing/>
        <w:jc w:val="both"/>
        <w:rPr>
          <w:rFonts w:ascii="Arial" w:hAnsi="Arial" w:cs="Arial"/>
        </w:rPr>
      </w:pPr>
    </w:p>
    <w:p w14:paraId="23D0A106" w14:textId="644DC707" w:rsidR="00265FB9" w:rsidRPr="00730657" w:rsidRDefault="00265FB9" w:rsidP="00764FEF">
      <w:pPr>
        <w:numPr>
          <w:ilvl w:val="1"/>
          <w:numId w:val="4"/>
        </w:numPr>
        <w:spacing w:after="0" w:line="240" w:lineRule="auto"/>
        <w:contextualSpacing/>
        <w:jc w:val="both"/>
        <w:rPr>
          <w:rFonts w:ascii="Arial" w:hAnsi="Arial" w:cs="Arial"/>
          <w:b/>
        </w:rPr>
      </w:pPr>
      <w:r w:rsidRPr="00730657">
        <w:rPr>
          <w:rFonts w:ascii="Arial" w:hAnsi="Arial" w:cs="Arial"/>
          <w:b/>
        </w:rPr>
        <w:t>Purpose of the SSBCI</w:t>
      </w:r>
      <w:r w:rsidR="0033217C">
        <w:rPr>
          <w:rFonts w:ascii="Arial" w:hAnsi="Arial" w:cs="Arial"/>
          <w:b/>
        </w:rPr>
        <w:t xml:space="preserve"> </w:t>
      </w:r>
      <w:r w:rsidRPr="00730657">
        <w:rPr>
          <w:rFonts w:ascii="Arial" w:hAnsi="Arial" w:cs="Arial"/>
          <w:b/>
        </w:rPr>
        <w:t>CAP</w:t>
      </w:r>
      <w:r w:rsidRPr="00730657">
        <w:rPr>
          <w:rFonts w:ascii="Arial" w:hAnsi="Arial" w:cs="Arial"/>
        </w:rPr>
        <w:t>.  The purpose of the SSBCI CAP is to assist the Lender in making loans that might otherwise not qualify for a loan from the Lender and to provide financing for Michigan small businesses and promote economic development in the State of Michigan.</w:t>
      </w:r>
    </w:p>
    <w:p w14:paraId="6ED56D87" w14:textId="77777777" w:rsidR="00EE542D" w:rsidRPr="00730657" w:rsidRDefault="00EE542D" w:rsidP="00764FEF">
      <w:pPr>
        <w:pStyle w:val="ListParagraph"/>
        <w:jc w:val="both"/>
        <w:rPr>
          <w:rFonts w:ascii="Arial" w:hAnsi="Arial" w:cs="Arial"/>
          <w:b/>
          <w:sz w:val="22"/>
          <w:szCs w:val="22"/>
        </w:rPr>
      </w:pPr>
    </w:p>
    <w:p w14:paraId="36A7366F" w14:textId="08D7DE4D" w:rsidR="00EE542D" w:rsidRPr="00730657" w:rsidRDefault="00265FB9" w:rsidP="00764FEF">
      <w:pPr>
        <w:numPr>
          <w:ilvl w:val="1"/>
          <w:numId w:val="4"/>
        </w:numPr>
        <w:spacing w:after="0" w:line="240" w:lineRule="auto"/>
        <w:contextualSpacing/>
        <w:jc w:val="both"/>
        <w:rPr>
          <w:rFonts w:ascii="Arial" w:hAnsi="Arial" w:cs="Arial"/>
          <w:b/>
        </w:rPr>
      </w:pPr>
      <w:r w:rsidRPr="00730657">
        <w:rPr>
          <w:rFonts w:ascii="Arial" w:hAnsi="Arial" w:cs="Arial"/>
          <w:b/>
        </w:rPr>
        <w:t>Reserve Fund and Payments</w:t>
      </w:r>
      <w:r w:rsidRPr="00730657">
        <w:rPr>
          <w:rFonts w:ascii="Arial" w:hAnsi="Arial" w:cs="Arial"/>
        </w:rPr>
        <w:t xml:space="preserve">.  As a condition of having the Loan filed for enrollment in the SSBCI CAP, the Borrower is required to pay a non-refundable </w:t>
      </w:r>
      <w:r w:rsidRPr="00730657">
        <w:rPr>
          <w:rFonts w:ascii="Arial" w:hAnsi="Arial" w:cs="Arial"/>
        </w:rPr>
        <w:lastRenderedPageBreak/>
        <w:t xml:space="preserve">premium charge to an administrative account called the Reserve Fund (“Reserve Fund”), which Reserve Fund is established by the </w:t>
      </w:r>
      <w:r w:rsidR="005953C7">
        <w:rPr>
          <w:rFonts w:ascii="Arial" w:hAnsi="Arial" w:cs="Arial"/>
        </w:rPr>
        <w:t>MSF</w:t>
      </w:r>
      <w:r w:rsidRPr="00730657">
        <w:rPr>
          <w:rFonts w:ascii="Arial" w:hAnsi="Arial" w:cs="Arial"/>
        </w:rPr>
        <w:t xml:space="preserve"> to help cover losses that the Lender may sustain on loans enrolled in the SSBCI CAP; and that the Borrower’s payment of its non-refundable premium charge will be collected by the Lender for transmittal to the Reserve Fund, and that other payments or transfers will be made to the Reserve Fund by the Lender and the </w:t>
      </w:r>
      <w:r w:rsidR="00FB2DBC">
        <w:rPr>
          <w:rFonts w:ascii="Arial" w:hAnsi="Arial" w:cs="Arial"/>
        </w:rPr>
        <w:t>MSF</w:t>
      </w:r>
      <w:r w:rsidRPr="00730657">
        <w:rPr>
          <w:rFonts w:ascii="Arial" w:hAnsi="Arial" w:cs="Arial"/>
        </w:rPr>
        <w:t>.</w:t>
      </w:r>
      <w:r w:rsidRPr="00730657">
        <w:rPr>
          <w:rFonts w:ascii="Arial" w:hAnsi="Arial" w:cs="Arial"/>
          <w:b/>
        </w:rPr>
        <w:t xml:space="preserve"> The Borrower understands that it has no, and has not been promised or told by anyone that it has any, legal, beneficial or equitable interest in the aforementioned non-refundable premium charges or any other funds credited to the Reserve Fund, and waives any right, claim or interest to any and all such funds paid or credited to the Reserve Fund.</w:t>
      </w:r>
      <w:r w:rsidR="00B635B7" w:rsidRPr="00730657">
        <w:rPr>
          <w:rFonts w:ascii="Arial" w:hAnsi="Arial" w:cs="Arial"/>
          <w:b/>
        </w:rPr>
        <w:t xml:space="preserve"> </w:t>
      </w:r>
    </w:p>
    <w:p w14:paraId="47E023FB" w14:textId="77777777" w:rsidR="00EE542D" w:rsidRPr="00730657" w:rsidRDefault="00EE542D" w:rsidP="00764FEF">
      <w:pPr>
        <w:pStyle w:val="ListParagraph"/>
        <w:jc w:val="both"/>
        <w:rPr>
          <w:rFonts w:ascii="Arial" w:hAnsi="Arial" w:cs="Arial"/>
          <w:b/>
          <w:sz w:val="22"/>
          <w:szCs w:val="22"/>
        </w:rPr>
      </w:pPr>
    </w:p>
    <w:p w14:paraId="20AC6549" w14:textId="57925C68" w:rsidR="00B635B7" w:rsidRPr="00730657" w:rsidRDefault="00EE542D" w:rsidP="00764FEF">
      <w:pPr>
        <w:numPr>
          <w:ilvl w:val="1"/>
          <w:numId w:val="4"/>
        </w:numPr>
        <w:spacing w:after="0" w:line="240" w:lineRule="auto"/>
        <w:contextualSpacing/>
        <w:jc w:val="both"/>
        <w:rPr>
          <w:rFonts w:ascii="Arial" w:hAnsi="Arial" w:cs="Arial"/>
          <w:b/>
        </w:rPr>
      </w:pPr>
      <w:r w:rsidRPr="00730657">
        <w:rPr>
          <w:rFonts w:ascii="Arial" w:hAnsi="Arial" w:cs="Arial"/>
          <w:b/>
        </w:rPr>
        <w:t xml:space="preserve">Lender’s Loan. </w:t>
      </w:r>
      <w:r w:rsidR="00B635B7" w:rsidRPr="00730657">
        <w:rPr>
          <w:rFonts w:ascii="Arial" w:hAnsi="Arial" w:cs="Arial"/>
          <w:b/>
        </w:rPr>
        <w:t>B</w:t>
      </w:r>
      <w:r w:rsidR="00726B26" w:rsidRPr="00730657">
        <w:rPr>
          <w:rFonts w:ascii="Arial" w:hAnsi="Arial" w:cs="Arial"/>
          <w:b/>
        </w:rPr>
        <w:t>or</w:t>
      </w:r>
      <w:r w:rsidR="00B635B7" w:rsidRPr="00730657">
        <w:rPr>
          <w:rFonts w:ascii="Arial" w:hAnsi="Arial" w:cs="Arial"/>
          <w:b/>
        </w:rPr>
        <w:t xml:space="preserve">rower further understands that the </w:t>
      </w:r>
      <w:r w:rsidRPr="00730657">
        <w:rPr>
          <w:rFonts w:ascii="Arial" w:hAnsi="Arial" w:cs="Arial"/>
          <w:b/>
        </w:rPr>
        <w:t>L</w:t>
      </w:r>
      <w:r w:rsidR="00B635B7" w:rsidRPr="00730657">
        <w:rPr>
          <w:rFonts w:ascii="Arial" w:hAnsi="Arial" w:cs="Arial"/>
          <w:b/>
        </w:rPr>
        <w:t>oan from the Lender is a private transaction between the Lender and Borrower.  While the Program may assist the Lender in being able to take more risk than normal</w:t>
      </w:r>
      <w:r w:rsidRPr="00730657">
        <w:rPr>
          <w:rFonts w:ascii="Arial" w:hAnsi="Arial" w:cs="Arial"/>
          <w:b/>
        </w:rPr>
        <w:t xml:space="preserve"> in extending the Loan</w:t>
      </w:r>
      <w:r w:rsidR="00B635B7" w:rsidRPr="00730657">
        <w:rPr>
          <w:rFonts w:ascii="Arial" w:hAnsi="Arial" w:cs="Arial"/>
          <w:b/>
        </w:rPr>
        <w:t xml:space="preserve">, Borrower acknowledges that </w:t>
      </w:r>
      <w:r w:rsidR="002B7AAD" w:rsidRPr="00730657">
        <w:rPr>
          <w:rFonts w:ascii="Arial" w:hAnsi="Arial" w:cs="Arial"/>
          <w:b/>
        </w:rPr>
        <w:t xml:space="preserve">the Lender is </w:t>
      </w:r>
      <w:r w:rsidR="00B635B7" w:rsidRPr="00730657">
        <w:rPr>
          <w:rFonts w:ascii="Arial" w:hAnsi="Arial" w:cs="Arial"/>
          <w:b/>
        </w:rPr>
        <w:t xml:space="preserve">bearing the risk of the </w:t>
      </w:r>
      <w:r w:rsidR="002B7AAD" w:rsidRPr="00730657">
        <w:rPr>
          <w:rFonts w:ascii="Arial" w:hAnsi="Arial" w:cs="Arial"/>
          <w:b/>
        </w:rPr>
        <w:t>L</w:t>
      </w:r>
      <w:r w:rsidR="00B635B7" w:rsidRPr="00730657">
        <w:rPr>
          <w:rFonts w:ascii="Arial" w:hAnsi="Arial" w:cs="Arial"/>
          <w:b/>
        </w:rPr>
        <w:t xml:space="preserve">oan.  The Michigan Strategic Fund is not a party to the </w:t>
      </w:r>
      <w:r w:rsidR="002B7AAD" w:rsidRPr="00730657">
        <w:rPr>
          <w:rFonts w:ascii="Arial" w:hAnsi="Arial" w:cs="Arial"/>
          <w:b/>
        </w:rPr>
        <w:t>L</w:t>
      </w:r>
      <w:r w:rsidR="00B635B7" w:rsidRPr="00730657">
        <w:rPr>
          <w:rFonts w:ascii="Arial" w:hAnsi="Arial" w:cs="Arial"/>
          <w:b/>
        </w:rPr>
        <w:t xml:space="preserve">oan and plays no role at all in the </w:t>
      </w:r>
      <w:r w:rsidR="002B7AAD" w:rsidRPr="00730657">
        <w:rPr>
          <w:rFonts w:ascii="Arial" w:hAnsi="Arial" w:cs="Arial"/>
          <w:b/>
        </w:rPr>
        <w:t>L</w:t>
      </w:r>
      <w:r w:rsidR="00B635B7" w:rsidRPr="00730657">
        <w:rPr>
          <w:rFonts w:ascii="Arial" w:hAnsi="Arial" w:cs="Arial"/>
          <w:b/>
        </w:rPr>
        <w:t xml:space="preserve">ender’s decision regarding whether or not to make the </w:t>
      </w:r>
      <w:r w:rsidR="002B7AAD" w:rsidRPr="00730657">
        <w:rPr>
          <w:rFonts w:ascii="Arial" w:hAnsi="Arial" w:cs="Arial"/>
          <w:b/>
        </w:rPr>
        <w:t>L</w:t>
      </w:r>
      <w:r w:rsidR="00B635B7" w:rsidRPr="00730657">
        <w:rPr>
          <w:rFonts w:ascii="Arial" w:hAnsi="Arial" w:cs="Arial"/>
          <w:b/>
        </w:rPr>
        <w:t xml:space="preserve">oan, in the setting of the interest rate, fees, duration, or any other terms or conditions of the </w:t>
      </w:r>
      <w:r w:rsidR="002B7AAD" w:rsidRPr="00730657">
        <w:rPr>
          <w:rFonts w:ascii="Arial" w:hAnsi="Arial" w:cs="Arial"/>
          <w:b/>
        </w:rPr>
        <w:t>L</w:t>
      </w:r>
      <w:r w:rsidR="00B635B7" w:rsidRPr="00730657">
        <w:rPr>
          <w:rFonts w:ascii="Arial" w:hAnsi="Arial" w:cs="Arial"/>
          <w:b/>
        </w:rPr>
        <w:t>oan</w:t>
      </w:r>
      <w:r w:rsidR="002B7AAD" w:rsidRPr="00730657">
        <w:rPr>
          <w:rFonts w:ascii="Arial" w:hAnsi="Arial" w:cs="Arial"/>
          <w:b/>
        </w:rPr>
        <w:t>, or in</w:t>
      </w:r>
      <w:r w:rsidR="00B635B7" w:rsidRPr="00730657">
        <w:rPr>
          <w:rFonts w:ascii="Arial" w:hAnsi="Arial" w:cs="Arial"/>
          <w:b/>
        </w:rPr>
        <w:t xml:space="preserve"> any enforcing the </w:t>
      </w:r>
      <w:r w:rsidR="00726B26" w:rsidRPr="00730657">
        <w:rPr>
          <w:rFonts w:ascii="Arial" w:hAnsi="Arial" w:cs="Arial"/>
          <w:b/>
        </w:rPr>
        <w:t>Lender’s</w:t>
      </w:r>
      <w:r w:rsidR="00B635B7" w:rsidRPr="00730657">
        <w:rPr>
          <w:rFonts w:ascii="Arial" w:hAnsi="Arial" w:cs="Arial"/>
          <w:b/>
        </w:rPr>
        <w:t xml:space="preserve"> rights under the </w:t>
      </w:r>
      <w:r w:rsidR="00726B26" w:rsidRPr="00730657">
        <w:rPr>
          <w:rFonts w:ascii="Arial" w:hAnsi="Arial" w:cs="Arial"/>
          <w:b/>
        </w:rPr>
        <w:t>Loan</w:t>
      </w:r>
      <w:r w:rsidR="00B635B7" w:rsidRPr="00730657">
        <w:rPr>
          <w:rFonts w:ascii="Arial" w:hAnsi="Arial" w:cs="Arial"/>
          <w:b/>
        </w:rPr>
        <w:t xml:space="preserve">. </w:t>
      </w:r>
    </w:p>
    <w:p w14:paraId="12C5C06D" w14:textId="77777777" w:rsidR="00265FB9" w:rsidRPr="00730657" w:rsidRDefault="00265FB9" w:rsidP="00764FEF">
      <w:pPr>
        <w:spacing w:after="0" w:line="240" w:lineRule="auto"/>
        <w:ind w:left="1440" w:hanging="360"/>
        <w:contextualSpacing/>
        <w:jc w:val="both"/>
        <w:rPr>
          <w:rFonts w:ascii="Arial" w:hAnsi="Arial" w:cs="Arial"/>
        </w:rPr>
      </w:pPr>
    </w:p>
    <w:p w14:paraId="4773C2DB" w14:textId="77777777" w:rsidR="00265FB9" w:rsidRPr="00730657" w:rsidRDefault="00265FB9" w:rsidP="00764FEF">
      <w:pPr>
        <w:numPr>
          <w:ilvl w:val="1"/>
          <w:numId w:val="4"/>
        </w:numPr>
        <w:spacing w:after="0" w:line="240" w:lineRule="auto"/>
        <w:contextualSpacing/>
        <w:jc w:val="both"/>
        <w:rPr>
          <w:rFonts w:ascii="Arial" w:hAnsi="Arial" w:cs="Arial"/>
        </w:rPr>
      </w:pPr>
      <w:r w:rsidRPr="00730657">
        <w:rPr>
          <w:rFonts w:ascii="Arial" w:hAnsi="Arial" w:cs="Arial"/>
          <w:b/>
        </w:rPr>
        <w:t xml:space="preserve">Other Representations and Warranties by Borrower.  </w:t>
      </w:r>
      <w:r w:rsidRPr="00730657">
        <w:rPr>
          <w:rFonts w:ascii="Arial" w:hAnsi="Arial" w:cs="Arial"/>
        </w:rPr>
        <w:t>Borrower represents and warrants that the proceeds of the Loan will not be used:</w:t>
      </w:r>
    </w:p>
    <w:p w14:paraId="3F071A4F" w14:textId="77777777" w:rsidR="00265FB9" w:rsidRPr="00730657" w:rsidRDefault="00265FB9" w:rsidP="00764FEF">
      <w:pPr>
        <w:pStyle w:val="ListParagraph"/>
        <w:ind w:left="900"/>
        <w:contextualSpacing/>
        <w:jc w:val="both"/>
        <w:rPr>
          <w:rFonts w:ascii="Arial" w:hAnsi="Arial" w:cs="Arial"/>
          <w:sz w:val="22"/>
          <w:szCs w:val="22"/>
        </w:rPr>
      </w:pPr>
      <w:r w:rsidRPr="00730657">
        <w:rPr>
          <w:rFonts w:ascii="Arial" w:hAnsi="Arial" w:cs="Arial"/>
          <w:sz w:val="22"/>
          <w:szCs w:val="22"/>
        </w:rPr>
        <w:t xml:space="preserve"> </w:t>
      </w:r>
    </w:p>
    <w:p w14:paraId="0E891EDF" w14:textId="2B370AC6" w:rsidR="00265FB9" w:rsidRPr="00730657" w:rsidRDefault="009317DE" w:rsidP="00764FEF">
      <w:pPr>
        <w:pStyle w:val="ListParagraph"/>
        <w:numPr>
          <w:ilvl w:val="2"/>
          <w:numId w:val="4"/>
        </w:numPr>
        <w:ind w:left="1620" w:firstLine="0"/>
        <w:contextualSpacing/>
        <w:jc w:val="both"/>
        <w:rPr>
          <w:rFonts w:ascii="Arial" w:hAnsi="Arial" w:cs="Arial"/>
          <w:sz w:val="22"/>
          <w:szCs w:val="22"/>
        </w:rPr>
      </w:pPr>
      <w:r w:rsidRPr="00730657">
        <w:rPr>
          <w:rFonts w:ascii="Arial" w:hAnsi="Arial" w:cs="Arial"/>
          <w:sz w:val="22"/>
          <w:szCs w:val="22"/>
        </w:rPr>
        <w:t xml:space="preserve"> </w:t>
      </w:r>
      <w:r w:rsidR="00265FB9" w:rsidRPr="00730657">
        <w:rPr>
          <w:rFonts w:ascii="Arial" w:hAnsi="Arial" w:cs="Arial"/>
          <w:sz w:val="22"/>
          <w:szCs w:val="22"/>
        </w:rPr>
        <w:t>for the development of a stadium or arena for use by a professional sports team;</w:t>
      </w:r>
    </w:p>
    <w:p w14:paraId="3D720024" w14:textId="77777777" w:rsidR="00265FB9" w:rsidRPr="00730657" w:rsidRDefault="00265FB9" w:rsidP="00764FEF">
      <w:pPr>
        <w:pStyle w:val="ListParagraph"/>
        <w:ind w:left="1620"/>
        <w:contextualSpacing/>
        <w:jc w:val="both"/>
        <w:rPr>
          <w:rFonts w:ascii="Arial" w:hAnsi="Arial" w:cs="Arial"/>
          <w:sz w:val="22"/>
          <w:szCs w:val="22"/>
        </w:rPr>
      </w:pPr>
    </w:p>
    <w:p w14:paraId="597C4895" w14:textId="79A5163B" w:rsidR="00265FB9" w:rsidRPr="00730657" w:rsidRDefault="009317DE" w:rsidP="00764FEF">
      <w:pPr>
        <w:pStyle w:val="ListParagraph"/>
        <w:numPr>
          <w:ilvl w:val="2"/>
          <w:numId w:val="4"/>
        </w:numPr>
        <w:ind w:left="1620" w:firstLine="0"/>
        <w:contextualSpacing/>
        <w:jc w:val="both"/>
        <w:rPr>
          <w:rFonts w:ascii="Arial" w:hAnsi="Arial" w:cs="Arial"/>
          <w:sz w:val="22"/>
          <w:szCs w:val="22"/>
        </w:rPr>
      </w:pPr>
      <w:r w:rsidRPr="00730657">
        <w:rPr>
          <w:rFonts w:ascii="Arial" w:hAnsi="Arial" w:cs="Arial"/>
          <w:sz w:val="22"/>
          <w:szCs w:val="22"/>
        </w:rPr>
        <w:t xml:space="preserve"> </w:t>
      </w:r>
      <w:r w:rsidR="00265FB9" w:rsidRPr="00730657">
        <w:rPr>
          <w:rFonts w:ascii="Arial" w:hAnsi="Arial" w:cs="Arial"/>
          <w:sz w:val="22"/>
          <w:szCs w:val="22"/>
        </w:rPr>
        <w:t>to finance the construction or purchase of residential housing;</w:t>
      </w:r>
    </w:p>
    <w:p w14:paraId="0FF95E5D" w14:textId="77777777" w:rsidR="00265FB9" w:rsidRPr="00730657" w:rsidRDefault="00265FB9" w:rsidP="00764FEF">
      <w:pPr>
        <w:pStyle w:val="ListParagraph"/>
        <w:ind w:left="1620"/>
        <w:contextualSpacing/>
        <w:jc w:val="both"/>
        <w:rPr>
          <w:rFonts w:ascii="Arial" w:hAnsi="Arial" w:cs="Arial"/>
          <w:sz w:val="22"/>
          <w:szCs w:val="22"/>
        </w:rPr>
      </w:pPr>
    </w:p>
    <w:p w14:paraId="6CA5CE47" w14:textId="59F30492" w:rsidR="00265FB9" w:rsidRPr="00730657" w:rsidRDefault="009317DE" w:rsidP="00764FEF">
      <w:pPr>
        <w:pStyle w:val="ListParagraph"/>
        <w:numPr>
          <w:ilvl w:val="2"/>
          <w:numId w:val="4"/>
        </w:numPr>
        <w:ind w:left="1620" w:firstLine="0"/>
        <w:contextualSpacing/>
        <w:jc w:val="both"/>
        <w:rPr>
          <w:rFonts w:ascii="Arial" w:hAnsi="Arial" w:cs="Arial"/>
          <w:sz w:val="22"/>
          <w:szCs w:val="22"/>
        </w:rPr>
      </w:pPr>
      <w:r w:rsidRPr="00730657">
        <w:rPr>
          <w:rFonts w:ascii="Arial" w:hAnsi="Arial" w:cs="Arial"/>
          <w:sz w:val="22"/>
          <w:szCs w:val="22"/>
        </w:rPr>
        <w:t xml:space="preserve"> </w:t>
      </w:r>
      <w:r w:rsidR="00265FB9" w:rsidRPr="00730657">
        <w:rPr>
          <w:rFonts w:ascii="Arial" w:hAnsi="Arial" w:cs="Arial"/>
          <w:sz w:val="22"/>
          <w:szCs w:val="22"/>
        </w:rPr>
        <w:t>for the development of a casino regulated by this state under the Michigan gaming control and revenue act, the Initiated Law of 1996, MCL 432.201 to 432.226, a casino at which gaming is conducted under the Indian gaming regulatory act, Public Law 100-497, 102 Stat. 2467, or property associated or affiliated with the operation of either type of casino described in this subdivision, including, but not limited to, a parking lot, hotel, motel, or retail store;</w:t>
      </w:r>
    </w:p>
    <w:p w14:paraId="2FE77859" w14:textId="77777777" w:rsidR="00265FB9" w:rsidRPr="00730657" w:rsidRDefault="00265FB9" w:rsidP="00764FEF">
      <w:pPr>
        <w:pStyle w:val="ListParagraph"/>
        <w:ind w:left="1620"/>
        <w:contextualSpacing/>
        <w:jc w:val="both"/>
        <w:rPr>
          <w:rFonts w:ascii="Arial" w:hAnsi="Arial" w:cs="Arial"/>
          <w:sz w:val="22"/>
          <w:szCs w:val="22"/>
        </w:rPr>
      </w:pPr>
    </w:p>
    <w:p w14:paraId="5E00C03A" w14:textId="5B032EBA" w:rsidR="00265FB9" w:rsidRPr="00730657" w:rsidRDefault="009317DE" w:rsidP="00764FEF">
      <w:pPr>
        <w:pStyle w:val="ListParagraph"/>
        <w:numPr>
          <w:ilvl w:val="2"/>
          <w:numId w:val="4"/>
        </w:numPr>
        <w:ind w:left="1620" w:firstLine="0"/>
        <w:contextualSpacing/>
        <w:jc w:val="both"/>
        <w:rPr>
          <w:rFonts w:ascii="Arial" w:hAnsi="Arial" w:cs="Arial"/>
          <w:sz w:val="22"/>
          <w:szCs w:val="22"/>
        </w:rPr>
      </w:pPr>
      <w:r w:rsidRPr="00730657">
        <w:rPr>
          <w:rFonts w:ascii="Arial" w:hAnsi="Arial" w:cs="Arial"/>
          <w:sz w:val="22"/>
          <w:szCs w:val="22"/>
        </w:rPr>
        <w:t xml:space="preserve"> </w:t>
      </w:r>
      <w:r w:rsidR="00265FB9" w:rsidRPr="00730657">
        <w:rPr>
          <w:rFonts w:ascii="Arial" w:hAnsi="Arial" w:cs="Arial"/>
          <w:sz w:val="22"/>
          <w:szCs w:val="22"/>
        </w:rPr>
        <w:t>to provide money to a person who has been convicted of a criminal offense incident to the application for or performance of a state contract or subcontract.  As used in this subdivision, if a person is a business entity, person includes affiliates, subsidiaries officers, directors, managerial employees, and any person who, directly or indirectly, holds a pecuniary interest in that business entity of 20% or more;</w:t>
      </w:r>
    </w:p>
    <w:p w14:paraId="5DDB5F5D" w14:textId="77777777" w:rsidR="00265FB9" w:rsidRPr="00730657" w:rsidRDefault="00265FB9" w:rsidP="00764FEF">
      <w:pPr>
        <w:pStyle w:val="ListParagraph"/>
        <w:ind w:left="1620"/>
        <w:contextualSpacing/>
        <w:jc w:val="both"/>
        <w:rPr>
          <w:rFonts w:ascii="Arial" w:hAnsi="Arial" w:cs="Arial"/>
          <w:sz w:val="22"/>
          <w:szCs w:val="22"/>
        </w:rPr>
      </w:pPr>
    </w:p>
    <w:p w14:paraId="43E65B03" w14:textId="24247FAC" w:rsidR="00265FB9" w:rsidRPr="00730657" w:rsidRDefault="009317DE" w:rsidP="00764FEF">
      <w:pPr>
        <w:pStyle w:val="ListParagraph"/>
        <w:numPr>
          <w:ilvl w:val="2"/>
          <w:numId w:val="4"/>
        </w:numPr>
        <w:ind w:left="1620" w:firstLine="0"/>
        <w:contextualSpacing/>
        <w:jc w:val="both"/>
        <w:rPr>
          <w:rFonts w:ascii="Arial" w:hAnsi="Arial" w:cs="Arial"/>
          <w:sz w:val="22"/>
          <w:szCs w:val="22"/>
        </w:rPr>
      </w:pPr>
      <w:r w:rsidRPr="00730657">
        <w:rPr>
          <w:rFonts w:ascii="Arial" w:hAnsi="Arial" w:cs="Arial"/>
          <w:sz w:val="22"/>
          <w:szCs w:val="22"/>
        </w:rPr>
        <w:t xml:space="preserve"> </w:t>
      </w:r>
      <w:r w:rsidR="00265FB9" w:rsidRPr="00730657">
        <w:rPr>
          <w:rFonts w:ascii="Arial" w:hAnsi="Arial" w:cs="Arial"/>
          <w:sz w:val="22"/>
          <w:szCs w:val="22"/>
        </w:rPr>
        <w:t>to provide money to a person who has been convicted of a criminal offense, or held liable in a civil proceeding, that negatively reflects on the person’s business integrity, based on a finding of embezzlement, theft, forgery, bribery, falsification or destruction of records, receiving stolen property, or violation of state or federal antitrust  statutes.  As used in this subdivision, if a person is a business entity, person includes affiliates, subsidiaries, officers, directors, managerial employees, and any person who, directly or indirectly, holds a pecuniary interest in that business entity of 20% or more;</w:t>
      </w:r>
    </w:p>
    <w:p w14:paraId="773E4EF7" w14:textId="77777777" w:rsidR="00265FB9" w:rsidRPr="00730657" w:rsidRDefault="00265FB9" w:rsidP="00764FEF">
      <w:pPr>
        <w:pStyle w:val="ListParagraph"/>
        <w:ind w:left="1620"/>
        <w:contextualSpacing/>
        <w:jc w:val="both"/>
        <w:rPr>
          <w:rFonts w:ascii="Arial" w:hAnsi="Arial" w:cs="Arial"/>
          <w:sz w:val="22"/>
          <w:szCs w:val="22"/>
        </w:rPr>
      </w:pPr>
    </w:p>
    <w:p w14:paraId="2C684182" w14:textId="2742A4C1" w:rsidR="00265FB9" w:rsidRPr="00730657" w:rsidRDefault="009317DE" w:rsidP="00764FEF">
      <w:pPr>
        <w:pStyle w:val="ListParagraph"/>
        <w:numPr>
          <w:ilvl w:val="2"/>
          <w:numId w:val="4"/>
        </w:numPr>
        <w:ind w:left="1620" w:firstLine="0"/>
        <w:contextualSpacing/>
        <w:jc w:val="both"/>
        <w:rPr>
          <w:rFonts w:ascii="Arial" w:hAnsi="Arial" w:cs="Arial"/>
          <w:sz w:val="22"/>
          <w:szCs w:val="22"/>
        </w:rPr>
      </w:pPr>
      <w:r w:rsidRPr="00730657">
        <w:rPr>
          <w:rFonts w:ascii="Arial" w:hAnsi="Arial" w:cs="Arial"/>
          <w:sz w:val="22"/>
          <w:szCs w:val="22"/>
        </w:rPr>
        <w:t xml:space="preserve"> </w:t>
      </w:r>
      <w:r w:rsidR="00265FB9" w:rsidRPr="00730657">
        <w:rPr>
          <w:rFonts w:ascii="Arial" w:hAnsi="Arial" w:cs="Arial"/>
          <w:sz w:val="22"/>
          <w:szCs w:val="22"/>
        </w:rPr>
        <w:t>to provide money to a business enterprise to induce qualified businesses or small business to leave this state;</w:t>
      </w:r>
    </w:p>
    <w:p w14:paraId="36A5E1BB" w14:textId="77777777" w:rsidR="00265FB9" w:rsidRPr="00730657" w:rsidRDefault="00265FB9" w:rsidP="00764FEF">
      <w:pPr>
        <w:pStyle w:val="ListParagraph"/>
        <w:ind w:left="1620"/>
        <w:contextualSpacing/>
        <w:jc w:val="both"/>
        <w:rPr>
          <w:rFonts w:ascii="Arial" w:hAnsi="Arial" w:cs="Arial"/>
          <w:sz w:val="22"/>
          <w:szCs w:val="22"/>
        </w:rPr>
      </w:pPr>
    </w:p>
    <w:p w14:paraId="14D1A40B" w14:textId="453563CF" w:rsidR="00265FB9" w:rsidRPr="00730657" w:rsidRDefault="009317DE" w:rsidP="00764FEF">
      <w:pPr>
        <w:pStyle w:val="ListParagraph"/>
        <w:numPr>
          <w:ilvl w:val="2"/>
          <w:numId w:val="4"/>
        </w:numPr>
        <w:ind w:left="1620" w:firstLine="0"/>
        <w:contextualSpacing/>
        <w:jc w:val="both"/>
        <w:rPr>
          <w:rFonts w:ascii="Arial" w:hAnsi="Arial" w:cs="Arial"/>
          <w:sz w:val="22"/>
          <w:szCs w:val="22"/>
        </w:rPr>
      </w:pPr>
      <w:r w:rsidRPr="00730657">
        <w:rPr>
          <w:rFonts w:ascii="Arial" w:hAnsi="Arial" w:cs="Arial"/>
          <w:sz w:val="22"/>
          <w:szCs w:val="22"/>
        </w:rPr>
        <w:lastRenderedPageBreak/>
        <w:t xml:space="preserve"> </w:t>
      </w:r>
      <w:r w:rsidR="00265FB9" w:rsidRPr="00730657">
        <w:rPr>
          <w:rFonts w:ascii="Arial" w:hAnsi="Arial" w:cs="Arial"/>
          <w:sz w:val="22"/>
          <w:szCs w:val="22"/>
        </w:rPr>
        <w:t xml:space="preserve">to provide money that would contribute to the violation of internationally recognized </w:t>
      </w:r>
      <w:r w:rsidR="00FE6FB7" w:rsidRPr="00730657">
        <w:rPr>
          <w:rFonts w:ascii="Arial" w:hAnsi="Arial" w:cs="Arial"/>
          <w:sz w:val="22"/>
          <w:szCs w:val="22"/>
        </w:rPr>
        <w:t>workers’</w:t>
      </w:r>
      <w:r w:rsidR="00265FB9" w:rsidRPr="00730657">
        <w:rPr>
          <w:rFonts w:ascii="Arial" w:hAnsi="Arial" w:cs="Arial"/>
          <w:sz w:val="22"/>
          <w:szCs w:val="22"/>
        </w:rPr>
        <w:t xml:space="preserve"> rights, as defined in section 507(4) of the trade act of 1974, 19 USC 2467(4), of workers in a country other than the United States, including any designated zone or area in that country; or</w:t>
      </w:r>
    </w:p>
    <w:p w14:paraId="498EFD0F" w14:textId="77777777" w:rsidR="00265FB9" w:rsidRPr="00730657" w:rsidRDefault="00265FB9" w:rsidP="00764FEF">
      <w:pPr>
        <w:pStyle w:val="ListParagraph"/>
        <w:ind w:left="1620"/>
        <w:contextualSpacing/>
        <w:jc w:val="both"/>
        <w:rPr>
          <w:rFonts w:ascii="Arial" w:hAnsi="Arial" w:cs="Arial"/>
          <w:sz w:val="22"/>
          <w:szCs w:val="22"/>
        </w:rPr>
      </w:pPr>
    </w:p>
    <w:p w14:paraId="0D8EF1BC" w14:textId="7C4A0AA0" w:rsidR="00265FB9" w:rsidRPr="00730657" w:rsidRDefault="009317DE" w:rsidP="00764FEF">
      <w:pPr>
        <w:pStyle w:val="ListParagraph"/>
        <w:numPr>
          <w:ilvl w:val="2"/>
          <w:numId w:val="4"/>
        </w:numPr>
        <w:ind w:left="1620" w:firstLine="0"/>
        <w:contextualSpacing/>
        <w:jc w:val="both"/>
        <w:rPr>
          <w:rFonts w:ascii="Arial" w:hAnsi="Arial" w:cs="Arial"/>
          <w:sz w:val="22"/>
          <w:szCs w:val="22"/>
        </w:rPr>
      </w:pPr>
      <w:r w:rsidRPr="00730657">
        <w:rPr>
          <w:rFonts w:ascii="Arial" w:hAnsi="Arial" w:cs="Arial"/>
          <w:sz w:val="22"/>
          <w:szCs w:val="22"/>
        </w:rPr>
        <w:t xml:space="preserve"> </w:t>
      </w:r>
      <w:r w:rsidR="00265FB9" w:rsidRPr="00730657">
        <w:rPr>
          <w:rFonts w:ascii="Arial" w:hAnsi="Arial" w:cs="Arial"/>
          <w:sz w:val="22"/>
          <w:szCs w:val="22"/>
        </w:rPr>
        <w:t>to provide money to a corporation or an affiliate of the corporation who is incorporated in a tax haven country after September 11, 2001, while maintaining the United States as the principal market for the public trading of the corporation's stock;</w:t>
      </w:r>
    </w:p>
    <w:p w14:paraId="282BC998" w14:textId="77777777" w:rsidR="009F679F" w:rsidRPr="00730657" w:rsidRDefault="009F679F" w:rsidP="00764FEF">
      <w:pPr>
        <w:pStyle w:val="ListParagraph"/>
        <w:ind w:left="0"/>
        <w:contextualSpacing/>
        <w:jc w:val="both"/>
        <w:rPr>
          <w:rFonts w:ascii="Arial" w:hAnsi="Arial" w:cs="Arial"/>
          <w:sz w:val="22"/>
          <w:szCs w:val="22"/>
        </w:rPr>
      </w:pPr>
    </w:p>
    <w:p w14:paraId="043A9125" w14:textId="4967BB90" w:rsidR="00265FB9" w:rsidRPr="00730657" w:rsidRDefault="00265FB9" w:rsidP="00764FEF">
      <w:pPr>
        <w:pStyle w:val="ListParagraph"/>
        <w:numPr>
          <w:ilvl w:val="0"/>
          <w:numId w:val="24"/>
        </w:numPr>
        <w:ind w:left="0" w:firstLine="0"/>
        <w:contextualSpacing/>
        <w:jc w:val="both"/>
        <w:rPr>
          <w:rFonts w:ascii="Arial" w:hAnsi="Arial" w:cs="Arial"/>
          <w:b/>
          <w:sz w:val="22"/>
          <w:szCs w:val="22"/>
        </w:rPr>
      </w:pPr>
      <w:r w:rsidRPr="00730657">
        <w:rPr>
          <w:rFonts w:ascii="Arial" w:hAnsi="Arial" w:cs="Arial"/>
          <w:b/>
          <w:sz w:val="22"/>
          <w:szCs w:val="22"/>
        </w:rPr>
        <w:t>FEDERAL REQUIREMENTS</w:t>
      </w:r>
    </w:p>
    <w:p w14:paraId="2B936B51" w14:textId="77777777" w:rsidR="009317DE" w:rsidRPr="00730657" w:rsidRDefault="009317DE" w:rsidP="00764FEF">
      <w:pPr>
        <w:pStyle w:val="ListParagraph"/>
        <w:ind w:left="0"/>
        <w:contextualSpacing/>
        <w:jc w:val="both"/>
        <w:rPr>
          <w:rFonts w:ascii="Arial" w:hAnsi="Arial" w:cs="Arial"/>
          <w:b/>
          <w:sz w:val="22"/>
          <w:szCs w:val="22"/>
        </w:rPr>
      </w:pPr>
    </w:p>
    <w:p w14:paraId="55DEDA3C" w14:textId="77777777" w:rsidR="00265FB9" w:rsidRPr="00730657" w:rsidRDefault="00265FB9" w:rsidP="00764FEF">
      <w:pPr>
        <w:numPr>
          <w:ilvl w:val="6"/>
          <w:numId w:val="8"/>
        </w:numPr>
        <w:spacing w:after="0" w:line="240" w:lineRule="auto"/>
        <w:ind w:left="1080"/>
        <w:contextualSpacing/>
        <w:jc w:val="both"/>
        <w:rPr>
          <w:rFonts w:ascii="Arial" w:hAnsi="Arial" w:cs="Arial"/>
          <w:b/>
        </w:rPr>
      </w:pPr>
      <w:r w:rsidRPr="00730657">
        <w:rPr>
          <w:rFonts w:ascii="Arial" w:hAnsi="Arial" w:cs="Arial"/>
          <w:b/>
        </w:rPr>
        <w:t>Borrower Size</w:t>
      </w:r>
      <w:r w:rsidRPr="00730657">
        <w:rPr>
          <w:rFonts w:ascii="Arial" w:hAnsi="Arial" w:cs="Arial"/>
        </w:rPr>
        <w:t>.  Borrower does not have more than 500 employees (as defined in 13 C.F.R. Part 121.106).</w:t>
      </w:r>
    </w:p>
    <w:p w14:paraId="61670690" w14:textId="77777777" w:rsidR="00265FB9" w:rsidRPr="00730657" w:rsidRDefault="00265FB9" w:rsidP="00764FEF">
      <w:pPr>
        <w:spacing w:after="0" w:line="240" w:lineRule="auto"/>
        <w:contextualSpacing/>
        <w:jc w:val="both"/>
        <w:rPr>
          <w:rFonts w:ascii="Arial" w:hAnsi="Arial" w:cs="Arial"/>
        </w:rPr>
      </w:pPr>
    </w:p>
    <w:p w14:paraId="4873A930" w14:textId="1CB7FCAF" w:rsidR="00265FB9" w:rsidRPr="00730657" w:rsidRDefault="00265FB9" w:rsidP="00764FEF">
      <w:pPr>
        <w:numPr>
          <w:ilvl w:val="6"/>
          <w:numId w:val="8"/>
        </w:numPr>
        <w:spacing w:after="0" w:line="240" w:lineRule="auto"/>
        <w:ind w:left="1080"/>
        <w:contextualSpacing/>
        <w:jc w:val="both"/>
        <w:rPr>
          <w:rFonts w:ascii="Arial" w:hAnsi="Arial" w:cs="Arial"/>
        </w:rPr>
      </w:pPr>
      <w:r w:rsidRPr="00730657">
        <w:rPr>
          <w:rFonts w:ascii="Arial" w:hAnsi="Arial" w:cs="Arial"/>
          <w:b/>
          <w:color w:val="000000"/>
        </w:rPr>
        <w:t>Business Purpose</w:t>
      </w:r>
      <w:r w:rsidRPr="00730657">
        <w:rPr>
          <w:rFonts w:ascii="Arial" w:hAnsi="Arial" w:cs="Arial"/>
          <w:color w:val="000000"/>
        </w:rPr>
        <w:t xml:space="preserve">.  The Loan proceeds will be used for a “business purpose.” A business purpose includes, but is not limited to, </w:t>
      </w:r>
      <w:r w:rsidR="00FE6FB7" w:rsidRPr="00730657">
        <w:rPr>
          <w:rFonts w:ascii="Arial" w:hAnsi="Arial" w:cs="Arial"/>
          <w:color w:val="000000"/>
        </w:rPr>
        <w:t>startup</w:t>
      </w:r>
      <w:r w:rsidRPr="00730657">
        <w:rPr>
          <w:rFonts w:ascii="Arial" w:hAnsi="Arial" w:cs="Arial"/>
          <w:color w:val="000000"/>
        </w:rPr>
        <w:t xml:space="preserve"> costs, working capital, business procurement, franchise fees, equipment, inventory, as well as the purchase, construction renovation or tenant improvements of an eligible place of business that is not for Passive Real Estate Investment purposes, except as set forth in Section 3 below. The definition of business purpose also excludes activities that relate to the purchase of securities; and lobbying activities as defined in Section 3(7) of the Lobbying Disclosure Act of 1995, P.L. 104-65, as amended.</w:t>
      </w:r>
    </w:p>
    <w:p w14:paraId="182E7F57" w14:textId="77777777" w:rsidR="00265FB9" w:rsidRPr="00730657" w:rsidRDefault="00265FB9" w:rsidP="00764FEF">
      <w:pPr>
        <w:spacing w:after="0" w:line="240" w:lineRule="auto"/>
        <w:ind w:left="1080"/>
        <w:contextualSpacing/>
        <w:jc w:val="both"/>
        <w:rPr>
          <w:rFonts w:ascii="Arial" w:hAnsi="Arial" w:cs="Arial"/>
        </w:rPr>
      </w:pPr>
    </w:p>
    <w:p w14:paraId="4AD7EB78" w14:textId="77777777" w:rsidR="00265FB9" w:rsidRPr="00730657" w:rsidRDefault="00265FB9" w:rsidP="00764FEF">
      <w:pPr>
        <w:numPr>
          <w:ilvl w:val="6"/>
          <w:numId w:val="8"/>
        </w:numPr>
        <w:spacing w:after="0" w:line="240" w:lineRule="auto"/>
        <w:ind w:left="1080"/>
        <w:contextualSpacing/>
        <w:jc w:val="both"/>
        <w:rPr>
          <w:rFonts w:ascii="Arial" w:hAnsi="Arial" w:cs="Arial"/>
        </w:rPr>
      </w:pPr>
      <w:r w:rsidRPr="00730657">
        <w:rPr>
          <w:rFonts w:ascii="Arial" w:hAnsi="Arial" w:cs="Arial"/>
          <w:b/>
          <w:color w:val="000000"/>
        </w:rPr>
        <w:t>Prohibited Use of Loan</w:t>
      </w:r>
      <w:r w:rsidRPr="00730657">
        <w:rPr>
          <w:rFonts w:ascii="Arial" w:hAnsi="Arial" w:cs="Arial"/>
          <w:color w:val="000000"/>
        </w:rPr>
        <w:t>.  The loan proceeds will not be used for any impermissible purpose under the SSBCI or the SSBCI CAP, including:</w:t>
      </w:r>
      <w:r w:rsidRPr="00730657">
        <w:rPr>
          <w:rFonts w:ascii="Arial" w:hAnsi="Arial" w:cs="Arial"/>
          <w:b/>
        </w:rPr>
        <w:t xml:space="preserve"> </w:t>
      </w:r>
    </w:p>
    <w:p w14:paraId="587143A4" w14:textId="77777777" w:rsidR="00265FB9" w:rsidRPr="00730657" w:rsidRDefault="00265FB9" w:rsidP="00764FEF">
      <w:pPr>
        <w:spacing w:after="0" w:line="240" w:lineRule="auto"/>
        <w:ind w:left="360"/>
        <w:contextualSpacing/>
        <w:jc w:val="both"/>
        <w:rPr>
          <w:rFonts w:ascii="Arial" w:hAnsi="Arial" w:cs="Arial"/>
          <w:b/>
        </w:rPr>
      </w:pPr>
    </w:p>
    <w:p w14:paraId="0C3CDDBF" w14:textId="77777777" w:rsidR="00265FB9" w:rsidRPr="00730657" w:rsidRDefault="00265FB9" w:rsidP="00764FEF">
      <w:pPr>
        <w:pStyle w:val="ListParagraph"/>
        <w:numPr>
          <w:ilvl w:val="1"/>
          <w:numId w:val="29"/>
        </w:numPr>
        <w:autoSpaceDE w:val="0"/>
        <w:autoSpaceDN w:val="0"/>
        <w:adjustRightInd w:val="0"/>
        <w:ind w:left="1440"/>
        <w:contextualSpacing/>
        <w:jc w:val="both"/>
        <w:rPr>
          <w:rFonts w:ascii="Arial" w:hAnsi="Arial" w:cs="Arial"/>
          <w:sz w:val="22"/>
          <w:szCs w:val="22"/>
        </w:rPr>
      </w:pPr>
      <w:r w:rsidRPr="00730657">
        <w:rPr>
          <w:rFonts w:ascii="Arial" w:hAnsi="Arial" w:cs="Arial"/>
          <w:b/>
          <w:color w:val="000000"/>
          <w:sz w:val="22"/>
          <w:szCs w:val="22"/>
        </w:rPr>
        <w:t>CHECK AS APPLICABLE</w:t>
      </w:r>
      <w:r w:rsidRPr="00730657">
        <w:rPr>
          <w:rFonts w:ascii="Arial" w:hAnsi="Arial" w:cs="Arial"/>
          <w:color w:val="000000"/>
          <w:sz w:val="22"/>
          <w:szCs w:val="22"/>
        </w:rPr>
        <w:t>:</w:t>
      </w:r>
    </w:p>
    <w:p w14:paraId="1613A2D5" w14:textId="77777777" w:rsidR="00265FB9" w:rsidRPr="00730657" w:rsidRDefault="00265FB9" w:rsidP="00764FEF">
      <w:pPr>
        <w:pStyle w:val="ListParagraph"/>
        <w:autoSpaceDE w:val="0"/>
        <w:autoSpaceDN w:val="0"/>
        <w:adjustRightInd w:val="0"/>
        <w:ind w:left="540"/>
        <w:contextualSpacing/>
        <w:jc w:val="both"/>
        <w:rPr>
          <w:rFonts w:ascii="Arial" w:hAnsi="Arial" w:cs="Arial"/>
          <w:color w:val="000000"/>
          <w:sz w:val="22"/>
          <w:szCs w:val="22"/>
        </w:rPr>
      </w:pPr>
    </w:p>
    <w:p w14:paraId="0A5A92EF" w14:textId="66E88B95" w:rsidR="00265FB9" w:rsidRPr="00730657" w:rsidRDefault="009317DE" w:rsidP="00764FEF">
      <w:pPr>
        <w:pStyle w:val="ListParagraph"/>
        <w:numPr>
          <w:ilvl w:val="6"/>
          <w:numId w:val="31"/>
        </w:numPr>
        <w:autoSpaceDE w:val="0"/>
        <w:autoSpaceDN w:val="0"/>
        <w:adjustRightInd w:val="0"/>
        <w:ind w:left="1350" w:firstLine="0"/>
        <w:contextualSpacing/>
        <w:jc w:val="both"/>
        <w:rPr>
          <w:rFonts w:ascii="Arial" w:hAnsi="Arial" w:cs="Arial"/>
          <w:color w:val="000000"/>
          <w:sz w:val="22"/>
          <w:szCs w:val="22"/>
        </w:rPr>
      </w:pPr>
      <w:r w:rsidRPr="00730657">
        <w:rPr>
          <w:rFonts w:ascii="Arial" w:hAnsi="Arial" w:cs="Arial"/>
          <w:color w:val="000000"/>
          <w:sz w:val="22"/>
          <w:szCs w:val="22"/>
        </w:rPr>
        <w:t xml:space="preserve"> </w:t>
      </w:r>
      <w:r w:rsidR="00265FB9" w:rsidRPr="00730657">
        <w:rPr>
          <w:rFonts w:ascii="Arial" w:hAnsi="Arial" w:cs="Arial"/>
          <w:color w:val="000000"/>
          <w:sz w:val="22"/>
          <w:szCs w:val="22"/>
        </w:rPr>
        <w:t>____ The Loan has not been made to finance a Passive Real Estate Investment</w:t>
      </w:r>
      <w:r w:rsidR="006E3A56">
        <w:rPr>
          <w:rFonts w:ascii="Arial" w:hAnsi="Arial" w:cs="Arial"/>
          <w:color w:val="000000"/>
          <w:sz w:val="22"/>
          <w:szCs w:val="22"/>
        </w:rPr>
        <w:t xml:space="preserve"> (as defined in the SSBCI CAP Agreement)</w:t>
      </w:r>
      <w:r w:rsidR="00265FB9" w:rsidRPr="00730657">
        <w:rPr>
          <w:rFonts w:ascii="Arial" w:hAnsi="Arial" w:cs="Arial"/>
          <w:color w:val="000000"/>
          <w:sz w:val="22"/>
          <w:szCs w:val="22"/>
        </w:rPr>
        <w:t xml:space="preserve"> of the Borrower;  or</w:t>
      </w:r>
    </w:p>
    <w:p w14:paraId="4FC38E39" w14:textId="77777777" w:rsidR="00265FB9" w:rsidRPr="00730657" w:rsidRDefault="00265FB9" w:rsidP="00764FEF">
      <w:pPr>
        <w:pStyle w:val="ListParagraph"/>
        <w:autoSpaceDE w:val="0"/>
        <w:autoSpaceDN w:val="0"/>
        <w:adjustRightInd w:val="0"/>
        <w:ind w:left="1350"/>
        <w:contextualSpacing/>
        <w:jc w:val="both"/>
        <w:rPr>
          <w:rFonts w:ascii="Arial" w:hAnsi="Arial" w:cs="Arial"/>
          <w:sz w:val="22"/>
          <w:szCs w:val="22"/>
        </w:rPr>
      </w:pPr>
    </w:p>
    <w:p w14:paraId="1C3411C7" w14:textId="76F6D26D" w:rsidR="00265FB9" w:rsidRPr="00730657" w:rsidRDefault="009317DE" w:rsidP="00764FEF">
      <w:pPr>
        <w:pStyle w:val="ListParagraph"/>
        <w:numPr>
          <w:ilvl w:val="6"/>
          <w:numId w:val="31"/>
        </w:numPr>
        <w:autoSpaceDE w:val="0"/>
        <w:autoSpaceDN w:val="0"/>
        <w:adjustRightInd w:val="0"/>
        <w:ind w:left="1350" w:firstLine="0"/>
        <w:contextualSpacing/>
        <w:jc w:val="both"/>
        <w:rPr>
          <w:rFonts w:ascii="Arial" w:hAnsi="Arial" w:cs="Arial"/>
          <w:color w:val="000000"/>
          <w:sz w:val="22"/>
          <w:szCs w:val="22"/>
        </w:rPr>
      </w:pPr>
      <w:r w:rsidRPr="00730657">
        <w:rPr>
          <w:rFonts w:ascii="Arial" w:hAnsi="Arial" w:cs="Arial"/>
          <w:color w:val="000000"/>
          <w:sz w:val="22"/>
          <w:szCs w:val="22"/>
        </w:rPr>
        <w:t xml:space="preserve"> </w:t>
      </w:r>
      <w:r w:rsidR="00265FB9" w:rsidRPr="00730657">
        <w:rPr>
          <w:rFonts w:ascii="Arial" w:hAnsi="Arial" w:cs="Arial"/>
          <w:color w:val="000000"/>
          <w:sz w:val="22"/>
          <w:szCs w:val="22"/>
        </w:rPr>
        <w:t>____ The Loan has been made to finance a Passive Real Estate Investment of the Borrower but only to the extent Borrower is a real estate holding company using the proceeds of the Loan for Passive Real Estate Investment to acquire and hold real or personal property and subsequently leasing the real or personal property to ___________________________ an operating company related to Borrower (“Operating Company”), and in the case of such exception, the Lender represents and warrants the following:</w:t>
      </w:r>
    </w:p>
    <w:p w14:paraId="149AB671" w14:textId="77777777" w:rsidR="00265FB9" w:rsidRPr="00730657" w:rsidRDefault="00265FB9" w:rsidP="00764FEF">
      <w:pPr>
        <w:pStyle w:val="ListParagraph"/>
        <w:contextualSpacing/>
        <w:jc w:val="both"/>
        <w:rPr>
          <w:rFonts w:ascii="Arial" w:hAnsi="Arial" w:cs="Arial"/>
          <w:sz w:val="22"/>
          <w:szCs w:val="22"/>
        </w:rPr>
      </w:pPr>
    </w:p>
    <w:p w14:paraId="0E55DAE8" w14:textId="3587A1D8" w:rsidR="00265FB9" w:rsidRPr="00730657" w:rsidRDefault="00265FB9" w:rsidP="00764FEF">
      <w:pPr>
        <w:pStyle w:val="ListParagraph"/>
        <w:numPr>
          <w:ilvl w:val="7"/>
          <w:numId w:val="32"/>
        </w:numPr>
        <w:autoSpaceDE w:val="0"/>
        <w:autoSpaceDN w:val="0"/>
        <w:adjustRightInd w:val="0"/>
        <w:ind w:left="1620" w:firstLine="0"/>
        <w:contextualSpacing/>
        <w:jc w:val="both"/>
        <w:rPr>
          <w:rFonts w:ascii="Arial" w:hAnsi="Arial" w:cs="Arial"/>
          <w:sz w:val="22"/>
          <w:szCs w:val="22"/>
        </w:rPr>
      </w:pPr>
      <w:r w:rsidRPr="00730657">
        <w:rPr>
          <w:rFonts w:ascii="Arial" w:hAnsi="Arial" w:cs="Arial"/>
          <w:sz w:val="22"/>
          <w:szCs w:val="22"/>
        </w:rPr>
        <w:t>The Operating Company is a co-borrower or a guarantor of the Loan, as applicable;</w:t>
      </w:r>
    </w:p>
    <w:p w14:paraId="2F58A93F" w14:textId="77777777" w:rsidR="009317DE" w:rsidRPr="00730657" w:rsidRDefault="009317DE" w:rsidP="00764FEF">
      <w:pPr>
        <w:pStyle w:val="ListParagraph"/>
        <w:autoSpaceDE w:val="0"/>
        <w:autoSpaceDN w:val="0"/>
        <w:adjustRightInd w:val="0"/>
        <w:ind w:left="1620"/>
        <w:contextualSpacing/>
        <w:jc w:val="both"/>
        <w:rPr>
          <w:rFonts w:ascii="Arial" w:hAnsi="Arial" w:cs="Arial"/>
          <w:sz w:val="22"/>
          <w:szCs w:val="22"/>
        </w:rPr>
      </w:pPr>
    </w:p>
    <w:p w14:paraId="0EBB9F32" w14:textId="77777777" w:rsidR="00265FB9" w:rsidRPr="00730657" w:rsidRDefault="00265FB9" w:rsidP="00764FEF">
      <w:pPr>
        <w:pStyle w:val="ListParagraph"/>
        <w:numPr>
          <w:ilvl w:val="7"/>
          <w:numId w:val="32"/>
        </w:numPr>
        <w:autoSpaceDE w:val="0"/>
        <w:autoSpaceDN w:val="0"/>
        <w:adjustRightInd w:val="0"/>
        <w:ind w:left="1620" w:firstLine="0"/>
        <w:contextualSpacing/>
        <w:jc w:val="both"/>
        <w:rPr>
          <w:rFonts w:ascii="Arial" w:hAnsi="Arial" w:cs="Arial"/>
          <w:sz w:val="22"/>
          <w:szCs w:val="22"/>
        </w:rPr>
      </w:pPr>
      <w:r w:rsidRPr="00730657">
        <w:rPr>
          <w:rFonts w:ascii="Arial" w:hAnsi="Arial" w:cs="Arial"/>
          <w:sz w:val="22"/>
          <w:szCs w:val="22"/>
        </w:rPr>
        <w:t>Both the Borrower and the Operating Company have executed all required certifications, including those contained on Exhibit B and Exhibit C, as applicable;</w:t>
      </w:r>
    </w:p>
    <w:p w14:paraId="76FEA280" w14:textId="77777777" w:rsidR="009317DE" w:rsidRPr="00730657" w:rsidRDefault="009317DE" w:rsidP="00764FEF">
      <w:pPr>
        <w:pStyle w:val="ListParagraph"/>
        <w:autoSpaceDE w:val="0"/>
        <w:autoSpaceDN w:val="0"/>
        <w:adjustRightInd w:val="0"/>
        <w:ind w:left="1620"/>
        <w:contextualSpacing/>
        <w:jc w:val="both"/>
        <w:rPr>
          <w:rFonts w:ascii="Arial" w:hAnsi="Arial" w:cs="Arial"/>
          <w:sz w:val="22"/>
          <w:szCs w:val="22"/>
        </w:rPr>
      </w:pPr>
    </w:p>
    <w:p w14:paraId="4ED6FB62" w14:textId="77619E31" w:rsidR="00265FB9" w:rsidRPr="00730657" w:rsidRDefault="00265FB9" w:rsidP="00764FEF">
      <w:pPr>
        <w:pStyle w:val="ListParagraph"/>
        <w:numPr>
          <w:ilvl w:val="7"/>
          <w:numId w:val="32"/>
        </w:numPr>
        <w:autoSpaceDE w:val="0"/>
        <w:autoSpaceDN w:val="0"/>
        <w:adjustRightInd w:val="0"/>
        <w:ind w:left="1620" w:firstLine="0"/>
        <w:contextualSpacing/>
        <w:jc w:val="both"/>
        <w:rPr>
          <w:rFonts w:ascii="Arial" w:hAnsi="Arial" w:cs="Arial"/>
          <w:sz w:val="22"/>
          <w:szCs w:val="22"/>
        </w:rPr>
      </w:pPr>
      <w:r w:rsidRPr="00730657">
        <w:rPr>
          <w:rFonts w:ascii="Arial" w:hAnsi="Arial" w:cs="Arial"/>
          <w:sz w:val="22"/>
          <w:szCs w:val="22"/>
        </w:rPr>
        <w:t>Each natural person holding an ownership interest constituting at least twenty percent (20%) of the Borrower and the Operating Company has provided a personal guaranty in favor of the Lender for the Loan; and</w:t>
      </w:r>
    </w:p>
    <w:p w14:paraId="06EBAADD" w14:textId="0B117DFD" w:rsidR="009317DE" w:rsidRPr="00730657" w:rsidRDefault="009317DE" w:rsidP="00764FEF">
      <w:pPr>
        <w:pStyle w:val="ListParagraph"/>
        <w:autoSpaceDE w:val="0"/>
        <w:autoSpaceDN w:val="0"/>
        <w:adjustRightInd w:val="0"/>
        <w:ind w:left="1620"/>
        <w:contextualSpacing/>
        <w:jc w:val="both"/>
        <w:rPr>
          <w:rFonts w:ascii="Arial" w:hAnsi="Arial" w:cs="Arial"/>
          <w:sz w:val="22"/>
          <w:szCs w:val="22"/>
        </w:rPr>
      </w:pPr>
    </w:p>
    <w:p w14:paraId="2876BD9D" w14:textId="21AD0D80" w:rsidR="00265FB9" w:rsidRPr="00730657" w:rsidRDefault="00265FB9" w:rsidP="00764FEF">
      <w:pPr>
        <w:pStyle w:val="ListParagraph"/>
        <w:numPr>
          <w:ilvl w:val="7"/>
          <w:numId w:val="32"/>
        </w:numPr>
        <w:autoSpaceDE w:val="0"/>
        <w:autoSpaceDN w:val="0"/>
        <w:adjustRightInd w:val="0"/>
        <w:ind w:left="1620" w:firstLine="0"/>
        <w:contextualSpacing/>
        <w:jc w:val="both"/>
        <w:rPr>
          <w:rFonts w:ascii="Arial" w:hAnsi="Arial" w:cs="Arial"/>
          <w:sz w:val="22"/>
          <w:szCs w:val="22"/>
        </w:rPr>
      </w:pPr>
      <w:r w:rsidRPr="00730657">
        <w:rPr>
          <w:rFonts w:ascii="Arial" w:hAnsi="Arial" w:cs="Arial"/>
          <w:sz w:val="22"/>
          <w:szCs w:val="22"/>
        </w:rPr>
        <w:t>Borrower and Operating Company have a written lease with a term at least equal to the term of the Loan, including options to renew exercisable solely by Operating Company.</w:t>
      </w:r>
    </w:p>
    <w:p w14:paraId="6E54EFCC" w14:textId="77777777" w:rsidR="00265FB9" w:rsidRPr="00730657" w:rsidRDefault="00265FB9" w:rsidP="00764FEF">
      <w:pPr>
        <w:pStyle w:val="ListParagraph"/>
        <w:contextualSpacing/>
        <w:jc w:val="both"/>
        <w:rPr>
          <w:rFonts w:ascii="Arial" w:hAnsi="Arial" w:cs="Arial"/>
          <w:sz w:val="22"/>
          <w:szCs w:val="22"/>
        </w:rPr>
      </w:pPr>
    </w:p>
    <w:p w14:paraId="4B80550D" w14:textId="378DCD1A" w:rsidR="00265FB9" w:rsidRPr="00730657" w:rsidRDefault="00265FB9" w:rsidP="00764FEF">
      <w:pPr>
        <w:pStyle w:val="ListParagraph"/>
        <w:numPr>
          <w:ilvl w:val="1"/>
          <w:numId w:val="28"/>
        </w:numPr>
        <w:autoSpaceDE w:val="0"/>
        <w:autoSpaceDN w:val="0"/>
        <w:adjustRightInd w:val="0"/>
        <w:ind w:left="1440"/>
        <w:contextualSpacing/>
        <w:jc w:val="both"/>
        <w:rPr>
          <w:rFonts w:ascii="Arial" w:hAnsi="Arial" w:cs="Arial"/>
          <w:sz w:val="22"/>
          <w:szCs w:val="22"/>
        </w:rPr>
      </w:pPr>
      <w:r w:rsidRPr="00730657">
        <w:rPr>
          <w:rFonts w:ascii="Arial" w:hAnsi="Arial" w:cs="Arial"/>
          <w:color w:val="000000"/>
          <w:sz w:val="22"/>
          <w:szCs w:val="22"/>
        </w:rPr>
        <w:lastRenderedPageBreak/>
        <w:t>The Loan has not been made in order to place under the protection of the approved SSBCI</w:t>
      </w:r>
      <w:r w:rsidR="000C5501">
        <w:rPr>
          <w:rFonts w:ascii="Arial" w:hAnsi="Arial" w:cs="Arial"/>
          <w:color w:val="000000"/>
          <w:sz w:val="22"/>
          <w:szCs w:val="22"/>
        </w:rPr>
        <w:t xml:space="preserve"> p</w:t>
      </w:r>
      <w:r w:rsidR="001D68D3">
        <w:rPr>
          <w:rFonts w:ascii="Arial" w:hAnsi="Arial" w:cs="Arial"/>
          <w:color w:val="000000"/>
          <w:sz w:val="22"/>
          <w:szCs w:val="22"/>
        </w:rPr>
        <w:t>rogram</w:t>
      </w:r>
      <w:r w:rsidRPr="00730657">
        <w:rPr>
          <w:rFonts w:ascii="Arial" w:hAnsi="Arial" w:cs="Arial"/>
          <w:color w:val="000000"/>
          <w:sz w:val="22"/>
          <w:szCs w:val="22"/>
        </w:rPr>
        <w:t xml:space="preserve"> prior debt that is not covered under the approved SSBCI</w:t>
      </w:r>
      <w:r w:rsidR="00B3244A">
        <w:rPr>
          <w:rFonts w:ascii="Arial" w:hAnsi="Arial" w:cs="Arial"/>
          <w:color w:val="000000"/>
          <w:sz w:val="22"/>
          <w:szCs w:val="22"/>
        </w:rPr>
        <w:t xml:space="preserve"> program</w:t>
      </w:r>
      <w:r w:rsidRPr="00730657">
        <w:rPr>
          <w:rFonts w:ascii="Arial" w:hAnsi="Arial" w:cs="Arial"/>
          <w:color w:val="000000"/>
          <w:sz w:val="22"/>
          <w:szCs w:val="22"/>
        </w:rPr>
        <w:t xml:space="preserve"> and that is or was owed by the Borrower to the Lender or to an affiliate of the Lender;</w:t>
      </w:r>
    </w:p>
    <w:p w14:paraId="154BBBF3" w14:textId="77777777" w:rsidR="00265FB9" w:rsidRPr="00730657" w:rsidRDefault="00265FB9" w:rsidP="00764FEF">
      <w:pPr>
        <w:tabs>
          <w:tab w:val="left" w:pos="900"/>
        </w:tabs>
        <w:spacing w:after="0" w:line="240" w:lineRule="auto"/>
        <w:ind w:left="1440"/>
        <w:contextualSpacing/>
        <w:jc w:val="both"/>
        <w:rPr>
          <w:rFonts w:ascii="Arial" w:hAnsi="Arial" w:cs="Arial"/>
          <w:color w:val="000000"/>
        </w:rPr>
      </w:pPr>
    </w:p>
    <w:p w14:paraId="15762628" w14:textId="77777777" w:rsidR="00265FB9" w:rsidRPr="00730657" w:rsidRDefault="00265FB9" w:rsidP="00764FEF">
      <w:pPr>
        <w:numPr>
          <w:ilvl w:val="1"/>
          <w:numId w:val="28"/>
        </w:numPr>
        <w:spacing w:after="0" w:line="240" w:lineRule="auto"/>
        <w:ind w:left="1440"/>
        <w:contextualSpacing/>
        <w:jc w:val="both"/>
        <w:rPr>
          <w:rFonts w:ascii="Arial" w:hAnsi="Arial" w:cs="Arial"/>
          <w:color w:val="000000"/>
        </w:rPr>
      </w:pPr>
      <w:r w:rsidRPr="00730657">
        <w:rPr>
          <w:rFonts w:ascii="Arial" w:hAnsi="Arial" w:cs="Arial"/>
        </w:rPr>
        <w:t>The Loan is not a refinancing of a loan previously made to the Borrower by the Lender or an affiliate of the Lender;</w:t>
      </w:r>
    </w:p>
    <w:p w14:paraId="70A28DF1" w14:textId="77777777" w:rsidR="00265FB9" w:rsidRPr="00730657" w:rsidRDefault="00265FB9" w:rsidP="00764FEF">
      <w:pPr>
        <w:tabs>
          <w:tab w:val="left" w:pos="900"/>
        </w:tabs>
        <w:spacing w:after="0" w:line="240" w:lineRule="auto"/>
        <w:ind w:left="1440"/>
        <w:contextualSpacing/>
        <w:jc w:val="both"/>
        <w:rPr>
          <w:rFonts w:ascii="Arial" w:hAnsi="Arial" w:cs="Arial"/>
          <w:color w:val="000000"/>
        </w:rPr>
      </w:pPr>
    </w:p>
    <w:p w14:paraId="272C4658" w14:textId="77777777" w:rsidR="00265FB9" w:rsidRPr="00730657" w:rsidRDefault="00265FB9" w:rsidP="00764FEF">
      <w:pPr>
        <w:numPr>
          <w:ilvl w:val="1"/>
          <w:numId w:val="28"/>
        </w:numPr>
        <w:spacing w:after="0" w:line="240" w:lineRule="auto"/>
        <w:ind w:left="1440"/>
        <w:contextualSpacing/>
        <w:jc w:val="both"/>
        <w:rPr>
          <w:rFonts w:ascii="Arial" w:hAnsi="Arial" w:cs="Arial"/>
          <w:color w:val="000000"/>
        </w:rPr>
      </w:pPr>
      <w:r w:rsidRPr="00730657">
        <w:rPr>
          <w:rFonts w:ascii="Arial" w:hAnsi="Arial" w:cs="Arial"/>
          <w:color w:val="000000"/>
        </w:rPr>
        <w:t xml:space="preserve">The Loan is a new extension of credit to the Borrower, </w:t>
      </w:r>
      <w:r w:rsidRPr="00730657">
        <w:rPr>
          <w:rFonts w:ascii="Arial" w:hAnsi="Arial" w:cs="Arial"/>
        </w:rPr>
        <w:t>and shall not be used to support existing extensions of credit – including but not limited to prior loans, lines of credit or other borrowing – that were previously made available as part of a state small business credit enhancement program;</w:t>
      </w:r>
    </w:p>
    <w:p w14:paraId="6893781B" w14:textId="77777777" w:rsidR="00265FB9" w:rsidRPr="00730657" w:rsidRDefault="00265FB9" w:rsidP="00764FEF">
      <w:pPr>
        <w:tabs>
          <w:tab w:val="left" w:pos="900"/>
        </w:tabs>
        <w:spacing w:after="0" w:line="240" w:lineRule="auto"/>
        <w:ind w:left="1440"/>
        <w:contextualSpacing/>
        <w:jc w:val="both"/>
        <w:rPr>
          <w:rFonts w:ascii="Arial" w:hAnsi="Arial" w:cs="Arial"/>
          <w:color w:val="000000"/>
        </w:rPr>
      </w:pPr>
    </w:p>
    <w:p w14:paraId="7C73915A" w14:textId="77777777" w:rsidR="00265FB9" w:rsidRPr="00730657" w:rsidRDefault="00265FB9" w:rsidP="00764FEF">
      <w:pPr>
        <w:numPr>
          <w:ilvl w:val="1"/>
          <w:numId w:val="28"/>
        </w:numPr>
        <w:tabs>
          <w:tab w:val="left" w:pos="720"/>
          <w:tab w:val="left" w:pos="900"/>
        </w:tabs>
        <w:spacing w:after="0" w:line="240" w:lineRule="auto"/>
        <w:ind w:left="1440"/>
        <w:contextualSpacing/>
        <w:jc w:val="both"/>
        <w:rPr>
          <w:rFonts w:ascii="Arial" w:hAnsi="Arial" w:cs="Arial"/>
        </w:rPr>
      </w:pPr>
      <w:r w:rsidRPr="00730657">
        <w:rPr>
          <w:rFonts w:ascii="Arial" w:hAnsi="Arial" w:cs="Arial"/>
        </w:rPr>
        <w:t>The Loan is not to pay any person to influence or attempt to influence any agency, elected official, officer or employee of a state or local Government in connection with the making, award, extension, continuation, renewal, amendment, or modification of any State or Local Government contract, grant, loan or cooperative agreement as such terms are defined in 31 U.S.C. §1352;</w:t>
      </w:r>
    </w:p>
    <w:p w14:paraId="789C18F6" w14:textId="77777777" w:rsidR="00265FB9" w:rsidRPr="00730657" w:rsidRDefault="00265FB9" w:rsidP="00764FEF">
      <w:pPr>
        <w:tabs>
          <w:tab w:val="left" w:pos="900"/>
        </w:tabs>
        <w:spacing w:after="0" w:line="240" w:lineRule="auto"/>
        <w:ind w:left="1440"/>
        <w:contextualSpacing/>
        <w:jc w:val="both"/>
        <w:rPr>
          <w:rFonts w:ascii="Arial" w:hAnsi="Arial" w:cs="Arial"/>
        </w:rPr>
      </w:pPr>
    </w:p>
    <w:p w14:paraId="17768B88" w14:textId="77777777" w:rsidR="00265FB9" w:rsidRPr="00730657" w:rsidRDefault="00265FB9" w:rsidP="00764FEF">
      <w:pPr>
        <w:numPr>
          <w:ilvl w:val="1"/>
          <w:numId w:val="28"/>
        </w:numPr>
        <w:tabs>
          <w:tab w:val="left" w:pos="900"/>
        </w:tabs>
        <w:spacing w:after="0" w:line="240" w:lineRule="auto"/>
        <w:ind w:left="1440"/>
        <w:contextualSpacing/>
        <w:jc w:val="both"/>
        <w:rPr>
          <w:rFonts w:ascii="Arial" w:hAnsi="Arial" w:cs="Arial"/>
        </w:rPr>
      </w:pPr>
      <w:r w:rsidRPr="00730657">
        <w:rPr>
          <w:rFonts w:ascii="Arial" w:hAnsi="Arial" w:cs="Arial"/>
        </w:rPr>
        <w:t>The Loan is not to pay any costs incurred in connection with (</w:t>
      </w:r>
      <w:proofErr w:type="spellStart"/>
      <w:r w:rsidRPr="00730657">
        <w:rPr>
          <w:rFonts w:ascii="Arial" w:hAnsi="Arial" w:cs="Arial"/>
        </w:rPr>
        <w:t>i</w:t>
      </w:r>
      <w:proofErr w:type="spellEnd"/>
      <w:r w:rsidRPr="00730657">
        <w:rPr>
          <w:rFonts w:ascii="Arial" w:hAnsi="Arial" w:cs="Arial"/>
        </w:rPr>
        <w:t>) any defense against any claim or appeal of the United States Government, any agency or instrumentality thereof (including the US Department of Treasury), against the State of Michigan, or (ii) any prosecution of any claim or appeal against the United States Government, any agency or instrumentality thereof (including the US Department of Treasury), which the State of Michigan instituted or in which the State of Michigan has joined as a claimant;</w:t>
      </w:r>
    </w:p>
    <w:p w14:paraId="39D3A51E" w14:textId="77777777" w:rsidR="00265FB9" w:rsidRPr="00730657" w:rsidRDefault="00265FB9" w:rsidP="00764FEF">
      <w:pPr>
        <w:tabs>
          <w:tab w:val="left" w:pos="900"/>
        </w:tabs>
        <w:spacing w:after="0" w:line="240" w:lineRule="auto"/>
        <w:ind w:left="1440"/>
        <w:contextualSpacing/>
        <w:jc w:val="both"/>
        <w:rPr>
          <w:rFonts w:ascii="Arial" w:hAnsi="Arial" w:cs="Arial"/>
        </w:rPr>
      </w:pPr>
    </w:p>
    <w:p w14:paraId="07723908" w14:textId="77777777" w:rsidR="00265FB9" w:rsidRPr="00730657" w:rsidRDefault="00265FB9" w:rsidP="00764FEF">
      <w:pPr>
        <w:numPr>
          <w:ilvl w:val="1"/>
          <w:numId w:val="28"/>
        </w:numPr>
        <w:spacing w:after="0" w:line="240" w:lineRule="auto"/>
        <w:ind w:left="1440"/>
        <w:contextualSpacing/>
        <w:jc w:val="both"/>
        <w:rPr>
          <w:rFonts w:ascii="Arial" w:hAnsi="Arial" w:cs="Arial"/>
        </w:rPr>
      </w:pPr>
      <w:r w:rsidRPr="00730657">
        <w:rPr>
          <w:rFonts w:ascii="Arial" w:hAnsi="Arial" w:cs="Arial"/>
        </w:rPr>
        <w:t xml:space="preserve">The Loan does not exceed the principal amount of $5 million; </w:t>
      </w:r>
    </w:p>
    <w:p w14:paraId="4402A62C" w14:textId="77777777" w:rsidR="00265FB9" w:rsidRPr="00730657" w:rsidRDefault="00265FB9" w:rsidP="00764FEF">
      <w:pPr>
        <w:tabs>
          <w:tab w:val="left" w:pos="900"/>
        </w:tabs>
        <w:spacing w:after="0" w:line="240" w:lineRule="auto"/>
        <w:ind w:left="1440"/>
        <w:contextualSpacing/>
        <w:jc w:val="both"/>
        <w:rPr>
          <w:rFonts w:ascii="Arial" w:hAnsi="Arial" w:cs="Arial"/>
        </w:rPr>
      </w:pPr>
    </w:p>
    <w:p w14:paraId="34ADBDA7" w14:textId="05765748" w:rsidR="00265FB9" w:rsidRPr="00730657" w:rsidRDefault="00265FB9" w:rsidP="00764FEF">
      <w:pPr>
        <w:numPr>
          <w:ilvl w:val="1"/>
          <w:numId w:val="28"/>
        </w:numPr>
        <w:spacing w:after="0" w:line="240" w:lineRule="auto"/>
        <w:ind w:left="1440"/>
        <w:contextualSpacing/>
        <w:jc w:val="both"/>
        <w:rPr>
          <w:rFonts w:ascii="Arial" w:hAnsi="Arial" w:cs="Arial"/>
        </w:rPr>
      </w:pPr>
      <w:r w:rsidRPr="00730657">
        <w:rPr>
          <w:rFonts w:ascii="Arial" w:hAnsi="Arial" w:cs="Arial"/>
        </w:rPr>
        <w:t xml:space="preserve">The Loan will not be used to pay the salary of any individual engaged in activities related to the SSBCI who has been officially disciplined for violations of subpart G of the Standards of Ethical Conduct for Employees of the Executive Branch for viewing, downloading, or exchanging </w:t>
      </w:r>
      <w:r w:rsidR="00650D21" w:rsidRPr="00730657">
        <w:rPr>
          <w:rFonts w:ascii="Arial" w:hAnsi="Arial" w:cs="Arial"/>
        </w:rPr>
        <w:t>pornography</w:t>
      </w:r>
      <w:r w:rsidRPr="00730657">
        <w:rPr>
          <w:rFonts w:ascii="Arial" w:hAnsi="Arial" w:cs="Arial"/>
        </w:rPr>
        <w:t xml:space="preserve">, including child pornography, on a Federal government computer or while performing official Federal Government duties; </w:t>
      </w:r>
    </w:p>
    <w:p w14:paraId="08517714" w14:textId="77777777" w:rsidR="00265FB9" w:rsidRPr="00730657" w:rsidRDefault="00265FB9" w:rsidP="00764FEF">
      <w:pPr>
        <w:spacing w:after="0" w:line="240" w:lineRule="auto"/>
        <w:ind w:left="1440"/>
        <w:contextualSpacing/>
        <w:jc w:val="both"/>
        <w:rPr>
          <w:rFonts w:ascii="Arial" w:hAnsi="Arial" w:cs="Arial"/>
        </w:rPr>
      </w:pPr>
    </w:p>
    <w:p w14:paraId="3851F1B7" w14:textId="77777777" w:rsidR="00265FB9" w:rsidRPr="00730657" w:rsidRDefault="00265FB9" w:rsidP="00764FEF">
      <w:pPr>
        <w:numPr>
          <w:ilvl w:val="1"/>
          <w:numId w:val="28"/>
        </w:numPr>
        <w:spacing w:after="0" w:line="240" w:lineRule="auto"/>
        <w:ind w:left="1440"/>
        <w:contextualSpacing/>
        <w:jc w:val="both"/>
        <w:rPr>
          <w:rFonts w:ascii="Arial" w:hAnsi="Arial" w:cs="Arial"/>
        </w:rPr>
      </w:pPr>
      <w:r w:rsidRPr="00730657">
        <w:rPr>
          <w:rFonts w:ascii="Arial" w:hAnsi="Arial" w:cs="Arial"/>
        </w:rPr>
        <w:t>The Loan will not be used to pay any person to influence or attempt to influence any agency, elected official, officer or employee of a State or Local Government in connection with the making, award, extension, continuation, renewal, amendment, or modification of any State or Local Government contract, grant, loan or cooperative agreement as such terms are defined in 31 U.S.C. § 1352;</w:t>
      </w:r>
    </w:p>
    <w:p w14:paraId="3AB2BCD7" w14:textId="77777777" w:rsidR="00265FB9" w:rsidRPr="00730657" w:rsidRDefault="00265FB9" w:rsidP="00764FEF">
      <w:pPr>
        <w:pStyle w:val="ListParagraph"/>
        <w:ind w:left="1440"/>
        <w:contextualSpacing/>
        <w:jc w:val="both"/>
        <w:rPr>
          <w:rFonts w:ascii="Arial" w:hAnsi="Arial" w:cs="Arial"/>
          <w:color w:val="000000"/>
          <w:sz w:val="22"/>
          <w:szCs w:val="22"/>
        </w:rPr>
      </w:pPr>
    </w:p>
    <w:p w14:paraId="76036941" w14:textId="77777777" w:rsidR="00265FB9" w:rsidRPr="00730657" w:rsidRDefault="00265FB9" w:rsidP="00764FEF">
      <w:pPr>
        <w:numPr>
          <w:ilvl w:val="1"/>
          <w:numId w:val="28"/>
        </w:numPr>
        <w:spacing w:after="0" w:line="240" w:lineRule="auto"/>
        <w:ind w:left="1440"/>
        <w:contextualSpacing/>
        <w:jc w:val="both"/>
        <w:rPr>
          <w:rFonts w:ascii="Arial" w:hAnsi="Arial" w:cs="Arial"/>
        </w:rPr>
      </w:pPr>
      <w:r w:rsidRPr="00730657">
        <w:rPr>
          <w:rFonts w:ascii="Arial" w:hAnsi="Arial" w:cs="Arial"/>
          <w:color w:val="000000"/>
        </w:rPr>
        <w:t>The Loan will not be used to repay delinquent Federal or State income taxes unless the Borrower has a payment plan in place with the relevant taxing authority;</w:t>
      </w:r>
    </w:p>
    <w:p w14:paraId="7BE9EB0E" w14:textId="77777777" w:rsidR="00265FB9" w:rsidRPr="00730657" w:rsidRDefault="00265FB9" w:rsidP="00764FEF">
      <w:pPr>
        <w:pStyle w:val="ListParagraph"/>
        <w:ind w:left="1440"/>
        <w:contextualSpacing/>
        <w:jc w:val="both"/>
        <w:rPr>
          <w:rFonts w:ascii="Arial" w:hAnsi="Arial" w:cs="Arial"/>
          <w:color w:val="000000"/>
          <w:sz w:val="22"/>
          <w:szCs w:val="22"/>
        </w:rPr>
      </w:pPr>
    </w:p>
    <w:p w14:paraId="57EB6F72" w14:textId="77777777" w:rsidR="00265FB9" w:rsidRPr="00730657" w:rsidRDefault="00265FB9" w:rsidP="00764FEF">
      <w:pPr>
        <w:numPr>
          <w:ilvl w:val="1"/>
          <w:numId w:val="28"/>
        </w:numPr>
        <w:spacing w:after="0" w:line="240" w:lineRule="auto"/>
        <w:ind w:left="1440"/>
        <w:contextualSpacing/>
        <w:jc w:val="both"/>
        <w:rPr>
          <w:rFonts w:ascii="Arial" w:hAnsi="Arial" w:cs="Arial"/>
        </w:rPr>
      </w:pPr>
      <w:r w:rsidRPr="00730657">
        <w:rPr>
          <w:rFonts w:ascii="Arial" w:hAnsi="Arial" w:cs="Arial"/>
          <w:color w:val="000000"/>
        </w:rPr>
        <w:t>The Loan will not be used to repay taxes held in trust or escrow, e.g. payroll or sales taxes;</w:t>
      </w:r>
    </w:p>
    <w:p w14:paraId="7E1F4FE3" w14:textId="77777777" w:rsidR="00265FB9" w:rsidRPr="00730657" w:rsidRDefault="00265FB9" w:rsidP="00764FEF">
      <w:pPr>
        <w:pStyle w:val="ListParagraph"/>
        <w:ind w:left="1440"/>
        <w:contextualSpacing/>
        <w:jc w:val="both"/>
        <w:rPr>
          <w:rFonts w:ascii="Arial" w:hAnsi="Arial" w:cs="Arial"/>
          <w:color w:val="000000"/>
          <w:sz w:val="22"/>
          <w:szCs w:val="22"/>
        </w:rPr>
      </w:pPr>
    </w:p>
    <w:p w14:paraId="1248B1C0" w14:textId="77777777" w:rsidR="00265FB9" w:rsidRPr="00730657" w:rsidRDefault="00265FB9" w:rsidP="00764FEF">
      <w:pPr>
        <w:numPr>
          <w:ilvl w:val="1"/>
          <w:numId w:val="28"/>
        </w:numPr>
        <w:spacing w:after="0" w:line="240" w:lineRule="auto"/>
        <w:ind w:left="1440"/>
        <w:contextualSpacing/>
        <w:jc w:val="both"/>
        <w:rPr>
          <w:rFonts w:ascii="Arial" w:hAnsi="Arial" w:cs="Arial"/>
        </w:rPr>
      </w:pPr>
      <w:r w:rsidRPr="00730657">
        <w:rPr>
          <w:rFonts w:ascii="Arial" w:hAnsi="Arial" w:cs="Arial"/>
          <w:color w:val="000000"/>
        </w:rPr>
        <w:t>The Loan will not be used to reimburse funds owed to any owner, including any equity injection or injection of capital for the business’ continuance; or</w:t>
      </w:r>
    </w:p>
    <w:p w14:paraId="09D7D703" w14:textId="77777777" w:rsidR="00265FB9" w:rsidRPr="00730657" w:rsidRDefault="00265FB9" w:rsidP="00764FEF">
      <w:pPr>
        <w:pStyle w:val="ListParagraph"/>
        <w:ind w:left="1440"/>
        <w:contextualSpacing/>
        <w:jc w:val="both"/>
        <w:rPr>
          <w:rFonts w:ascii="Arial" w:hAnsi="Arial" w:cs="Arial"/>
          <w:sz w:val="22"/>
          <w:szCs w:val="22"/>
        </w:rPr>
      </w:pPr>
    </w:p>
    <w:p w14:paraId="386053C6" w14:textId="41200CC9" w:rsidR="00265FB9" w:rsidRPr="00515A9F" w:rsidRDefault="00265FB9" w:rsidP="00764FEF">
      <w:pPr>
        <w:numPr>
          <w:ilvl w:val="1"/>
          <w:numId w:val="28"/>
        </w:numPr>
        <w:spacing w:after="0" w:line="240" w:lineRule="auto"/>
        <w:ind w:left="1440"/>
        <w:contextualSpacing/>
        <w:jc w:val="both"/>
        <w:rPr>
          <w:rFonts w:ascii="Arial" w:hAnsi="Arial" w:cs="Arial"/>
        </w:rPr>
      </w:pPr>
      <w:r w:rsidRPr="00730657">
        <w:rPr>
          <w:rFonts w:ascii="Arial" w:hAnsi="Arial" w:cs="Arial"/>
        </w:rPr>
        <w:t>The Loan will not be used to</w:t>
      </w:r>
      <w:r w:rsidRPr="00730657">
        <w:rPr>
          <w:rFonts w:ascii="Arial" w:hAnsi="Arial" w:cs="Arial"/>
          <w:b/>
        </w:rPr>
        <w:t xml:space="preserve"> </w:t>
      </w:r>
      <w:r w:rsidRPr="00730657">
        <w:rPr>
          <w:rFonts w:ascii="Arial" w:hAnsi="Arial" w:cs="Arial"/>
          <w:color w:val="000000"/>
        </w:rPr>
        <w:t>purchase any portion of the ownership interest of any owner of the business.</w:t>
      </w:r>
    </w:p>
    <w:p w14:paraId="1A15284B" w14:textId="77777777" w:rsidR="00515A9F" w:rsidRDefault="00515A9F" w:rsidP="00515A9F">
      <w:pPr>
        <w:pStyle w:val="ListParagraph"/>
        <w:rPr>
          <w:rFonts w:ascii="Arial" w:hAnsi="Arial" w:cs="Arial"/>
        </w:rPr>
      </w:pPr>
    </w:p>
    <w:p w14:paraId="059757EF" w14:textId="77777777" w:rsidR="00515A9F" w:rsidRPr="00730657" w:rsidRDefault="00515A9F" w:rsidP="00515A9F">
      <w:pPr>
        <w:spacing w:after="0" w:line="240" w:lineRule="auto"/>
        <w:ind w:left="360"/>
        <w:contextualSpacing/>
        <w:jc w:val="both"/>
        <w:rPr>
          <w:rFonts w:ascii="Arial" w:hAnsi="Arial" w:cs="Arial"/>
        </w:rPr>
      </w:pPr>
    </w:p>
    <w:p w14:paraId="627AA9EB" w14:textId="77777777" w:rsidR="00265FB9" w:rsidRPr="00730657" w:rsidRDefault="00265FB9" w:rsidP="00764FEF">
      <w:pPr>
        <w:pStyle w:val="ListParagraph"/>
        <w:ind w:left="0"/>
        <w:contextualSpacing/>
        <w:jc w:val="both"/>
        <w:rPr>
          <w:rFonts w:ascii="Arial" w:hAnsi="Arial" w:cs="Arial"/>
          <w:color w:val="000000"/>
          <w:sz w:val="22"/>
          <w:szCs w:val="22"/>
        </w:rPr>
      </w:pPr>
    </w:p>
    <w:p w14:paraId="16D59828" w14:textId="23416812" w:rsidR="00265FB9" w:rsidRPr="00730657" w:rsidRDefault="00265FB9" w:rsidP="00764FEF">
      <w:pPr>
        <w:pStyle w:val="ListParagraph"/>
        <w:numPr>
          <w:ilvl w:val="6"/>
          <w:numId w:val="8"/>
        </w:numPr>
        <w:ind w:left="1080"/>
        <w:contextualSpacing/>
        <w:jc w:val="both"/>
        <w:rPr>
          <w:rFonts w:ascii="Arial" w:hAnsi="Arial" w:cs="Arial"/>
          <w:color w:val="000000"/>
          <w:sz w:val="22"/>
          <w:szCs w:val="22"/>
        </w:rPr>
      </w:pPr>
      <w:r w:rsidRPr="00730657">
        <w:rPr>
          <w:rFonts w:ascii="Arial" w:hAnsi="Arial" w:cs="Arial"/>
          <w:b/>
          <w:color w:val="000000"/>
          <w:sz w:val="22"/>
          <w:szCs w:val="22"/>
        </w:rPr>
        <w:lastRenderedPageBreak/>
        <w:t>Borrower Affiliations</w:t>
      </w:r>
      <w:r w:rsidRPr="00730657">
        <w:rPr>
          <w:rFonts w:ascii="Arial" w:hAnsi="Arial" w:cs="Arial"/>
          <w:color w:val="000000"/>
          <w:sz w:val="22"/>
          <w:szCs w:val="22"/>
        </w:rPr>
        <w:t>. The Borrower is not:</w:t>
      </w:r>
    </w:p>
    <w:p w14:paraId="1F42313D" w14:textId="77777777" w:rsidR="009317DE" w:rsidRPr="00730657" w:rsidRDefault="009317DE" w:rsidP="00764FEF">
      <w:pPr>
        <w:pStyle w:val="ListParagraph"/>
        <w:ind w:left="1080"/>
        <w:contextualSpacing/>
        <w:jc w:val="both"/>
        <w:rPr>
          <w:rFonts w:ascii="Arial" w:hAnsi="Arial" w:cs="Arial"/>
          <w:color w:val="000000"/>
          <w:sz w:val="22"/>
          <w:szCs w:val="22"/>
        </w:rPr>
      </w:pPr>
    </w:p>
    <w:p w14:paraId="1B3AECB5" w14:textId="77777777" w:rsidR="00265FB9" w:rsidRPr="00730657" w:rsidRDefault="00265FB9" w:rsidP="00764FEF">
      <w:pPr>
        <w:pStyle w:val="ListParagraph"/>
        <w:numPr>
          <w:ilvl w:val="1"/>
          <w:numId w:val="14"/>
        </w:numPr>
        <w:contextualSpacing/>
        <w:jc w:val="both"/>
        <w:rPr>
          <w:rFonts w:ascii="Arial" w:hAnsi="Arial" w:cs="Arial"/>
          <w:sz w:val="22"/>
          <w:szCs w:val="22"/>
        </w:rPr>
      </w:pPr>
      <w:r w:rsidRPr="00730657">
        <w:rPr>
          <w:rFonts w:ascii="Arial" w:hAnsi="Arial" w:cs="Arial"/>
          <w:color w:val="000000"/>
          <w:sz w:val="22"/>
          <w:szCs w:val="22"/>
        </w:rPr>
        <w:t>an executive officer, director, or principal shareholder of the Lender;</w:t>
      </w:r>
    </w:p>
    <w:p w14:paraId="3E979BBE" w14:textId="77777777" w:rsidR="00265FB9" w:rsidRPr="00730657" w:rsidRDefault="00265FB9" w:rsidP="00764FEF">
      <w:pPr>
        <w:pStyle w:val="ListParagraph"/>
        <w:ind w:left="1440" w:hanging="360"/>
        <w:contextualSpacing/>
        <w:jc w:val="both"/>
        <w:rPr>
          <w:rFonts w:ascii="Arial" w:hAnsi="Arial" w:cs="Arial"/>
          <w:sz w:val="22"/>
          <w:szCs w:val="22"/>
        </w:rPr>
      </w:pPr>
    </w:p>
    <w:p w14:paraId="593EA682" w14:textId="77777777" w:rsidR="00265FB9" w:rsidRPr="00730657" w:rsidRDefault="00265FB9" w:rsidP="00764FEF">
      <w:pPr>
        <w:numPr>
          <w:ilvl w:val="1"/>
          <w:numId w:val="14"/>
        </w:numPr>
        <w:spacing w:after="0" w:line="240" w:lineRule="auto"/>
        <w:contextualSpacing/>
        <w:jc w:val="both"/>
        <w:rPr>
          <w:rFonts w:ascii="Arial" w:hAnsi="Arial" w:cs="Arial"/>
        </w:rPr>
      </w:pPr>
      <w:r w:rsidRPr="00730657">
        <w:rPr>
          <w:rFonts w:ascii="Arial" w:hAnsi="Arial" w:cs="Arial"/>
          <w:color w:val="000000"/>
        </w:rPr>
        <w:t>a member of the immediate family of an executive officer, director, or principal shareholder of the Lender; or</w:t>
      </w:r>
    </w:p>
    <w:p w14:paraId="5386A4F0" w14:textId="77777777" w:rsidR="00265FB9" w:rsidRPr="00730657" w:rsidRDefault="00265FB9" w:rsidP="00764FEF">
      <w:pPr>
        <w:spacing w:after="0" w:line="240" w:lineRule="auto"/>
        <w:ind w:left="1440" w:hanging="360"/>
        <w:contextualSpacing/>
        <w:jc w:val="both"/>
        <w:rPr>
          <w:rFonts w:ascii="Arial" w:hAnsi="Arial" w:cs="Arial"/>
        </w:rPr>
      </w:pPr>
    </w:p>
    <w:p w14:paraId="6F72719D" w14:textId="77777777" w:rsidR="00265FB9" w:rsidRPr="00730657" w:rsidRDefault="00265FB9" w:rsidP="00764FEF">
      <w:pPr>
        <w:pStyle w:val="ListParagraph"/>
        <w:numPr>
          <w:ilvl w:val="1"/>
          <w:numId w:val="14"/>
        </w:numPr>
        <w:contextualSpacing/>
        <w:jc w:val="both"/>
        <w:rPr>
          <w:rFonts w:ascii="Arial" w:hAnsi="Arial" w:cs="Arial"/>
          <w:sz w:val="22"/>
          <w:szCs w:val="22"/>
        </w:rPr>
      </w:pPr>
      <w:r w:rsidRPr="00730657">
        <w:rPr>
          <w:rFonts w:ascii="Arial" w:hAnsi="Arial" w:cs="Arial"/>
          <w:color w:val="000000"/>
          <w:sz w:val="22"/>
          <w:szCs w:val="22"/>
        </w:rPr>
        <w:t>a related interest of any such executive officer, director, principal shareholder, or member of the immediate family.</w:t>
      </w:r>
    </w:p>
    <w:p w14:paraId="147D797E" w14:textId="77777777" w:rsidR="00265FB9" w:rsidRPr="00730657" w:rsidRDefault="00265FB9" w:rsidP="00764FEF">
      <w:pPr>
        <w:pStyle w:val="ListParagraph"/>
        <w:ind w:left="0"/>
        <w:contextualSpacing/>
        <w:jc w:val="both"/>
        <w:rPr>
          <w:rFonts w:ascii="Arial" w:hAnsi="Arial" w:cs="Arial"/>
          <w:sz w:val="22"/>
          <w:szCs w:val="22"/>
        </w:rPr>
      </w:pPr>
    </w:p>
    <w:p w14:paraId="2CAA8827" w14:textId="77777777" w:rsidR="00265FB9" w:rsidRPr="00730657" w:rsidRDefault="00265FB9" w:rsidP="00764FEF">
      <w:pPr>
        <w:autoSpaceDE w:val="0"/>
        <w:autoSpaceDN w:val="0"/>
        <w:adjustRightInd w:val="0"/>
        <w:spacing w:after="0" w:line="240" w:lineRule="auto"/>
        <w:ind w:left="1080"/>
        <w:contextualSpacing/>
        <w:jc w:val="both"/>
        <w:rPr>
          <w:rFonts w:ascii="Arial" w:hAnsi="Arial" w:cs="Arial"/>
          <w:color w:val="000000"/>
        </w:rPr>
      </w:pPr>
      <w:r w:rsidRPr="00730657">
        <w:rPr>
          <w:rFonts w:ascii="Arial" w:hAnsi="Arial" w:cs="Arial"/>
          <w:color w:val="000000"/>
        </w:rPr>
        <w:t>For the purposes of the above three borrower restrictions, the terms “executive officer”, “director”, “principal shareholder”, “immediate family”, and “related interest” refer to the same relationship to a financial institution lender as the relationship described in part 215 of title 12 of the Code of Federal Regulations, or any successor to such part.</w:t>
      </w:r>
    </w:p>
    <w:p w14:paraId="25360E8C" w14:textId="77777777" w:rsidR="00265FB9" w:rsidRPr="00730657" w:rsidRDefault="00265FB9" w:rsidP="00764FEF">
      <w:pPr>
        <w:autoSpaceDE w:val="0"/>
        <w:autoSpaceDN w:val="0"/>
        <w:adjustRightInd w:val="0"/>
        <w:spacing w:after="0" w:line="240" w:lineRule="auto"/>
        <w:contextualSpacing/>
        <w:jc w:val="both"/>
        <w:rPr>
          <w:rFonts w:ascii="Arial" w:hAnsi="Arial" w:cs="Arial"/>
          <w:color w:val="000000"/>
        </w:rPr>
      </w:pPr>
    </w:p>
    <w:p w14:paraId="25D8C430" w14:textId="25C4EF7D" w:rsidR="00265FB9" w:rsidRDefault="00265FB9" w:rsidP="00764FEF">
      <w:pPr>
        <w:pStyle w:val="ListParagraph"/>
        <w:numPr>
          <w:ilvl w:val="6"/>
          <w:numId w:val="8"/>
        </w:numPr>
        <w:autoSpaceDE w:val="0"/>
        <w:autoSpaceDN w:val="0"/>
        <w:adjustRightInd w:val="0"/>
        <w:ind w:left="1080"/>
        <w:contextualSpacing/>
        <w:jc w:val="both"/>
        <w:rPr>
          <w:rFonts w:ascii="Arial" w:hAnsi="Arial" w:cs="Arial"/>
          <w:color w:val="000000"/>
          <w:sz w:val="22"/>
          <w:szCs w:val="22"/>
        </w:rPr>
      </w:pPr>
      <w:r w:rsidRPr="00730657">
        <w:rPr>
          <w:rFonts w:ascii="Arial" w:hAnsi="Arial" w:cs="Arial"/>
          <w:b/>
          <w:color w:val="000000"/>
          <w:sz w:val="22"/>
          <w:szCs w:val="22"/>
        </w:rPr>
        <w:t>Borrower Business</w:t>
      </w:r>
      <w:r w:rsidRPr="00730657">
        <w:rPr>
          <w:rFonts w:ascii="Arial" w:hAnsi="Arial" w:cs="Arial"/>
          <w:color w:val="000000"/>
          <w:sz w:val="22"/>
          <w:szCs w:val="22"/>
        </w:rPr>
        <w:t>.  The Borrower is not:</w:t>
      </w:r>
    </w:p>
    <w:p w14:paraId="0F245838" w14:textId="77777777" w:rsidR="0087198F" w:rsidRPr="00730657" w:rsidRDefault="0087198F" w:rsidP="0087198F">
      <w:pPr>
        <w:pStyle w:val="ListParagraph"/>
        <w:autoSpaceDE w:val="0"/>
        <w:autoSpaceDN w:val="0"/>
        <w:adjustRightInd w:val="0"/>
        <w:ind w:left="1080"/>
        <w:contextualSpacing/>
        <w:jc w:val="both"/>
        <w:rPr>
          <w:rFonts w:ascii="Arial" w:hAnsi="Arial" w:cs="Arial"/>
          <w:color w:val="000000"/>
          <w:sz w:val="22"/>
          <w:szCs w:val="22"/>
        </w:rPr>
      </w:pPr>
    </w:p>
    <w:p w14:paraId="07EB292D" w14:textId="77777777" w:rsidR="00265FB9" w:rsidRPr="00730657" w:rsidRDefault="00265FB9" w:rsidP="00764FEF">
      <w:pPr>
        <w:pStyle w:val="ListParagraph"/>
        <w:numPr>
          <w:ilvl w:val="0"/>
          <w:numId w:val="11"/>
        </w:numPr>
        <w:autoSpaceDE w:val="0"/>
        <w:autoSpaceDN w:val="0"/>
        <w:adjustRightInd w:val="0"/>
        <w:ind w:left="1440"/>
        <w:contextualSpacing/>
        <w:jc w:val="both"/>
        <w:rPr>
          <w:rFonts w:ascii="Arial" w:hAnsi="Arial" w:cs="Arial"/>
          <w:color w:val="000000"/>
          <w:sz w:val="22"/>
          <w:szCs w:val="22"/>
        </w:rPr>
      </w:pPr>
      <w:r w:rsidRPr="00730657">
        <w:rPr>
          <w:rFonts w:ascii="Arial" w:hAnsi="Arial" w:cs="Arial"/>
          <w:color w:val="000000"/>
          <w:sz w:val="22"/>
          <w:szCs w:val="22"/>
        </w:rPr>
        <w:t>a business engaged in speculative activities that develop profits from fluctuations in price rather than through normal course of trade, such as wildcatting for oil and dealing in commodities futures, unless those activities are incidental to the regular activities of the business and part of a legitimate risk management strategy to guard against price fluctuations related to the regular activities of the business;</w:t>
      </w:r>
    </w:p>
    <w:p w14:paraId="63975E9D" w14:textId="77777777" w:rsidR="00265FB9" w:rsidRPr="00730657" w:rsidRDefault="00265FB9" w:rsidP="00764FEF">
      <w:pPr>
        <w:pStyle w:val="ListParagraph"/>
        <w:autoSpaceDE w:val="0"/>
        <w:autoSpaceDN w:val="0"/>
        <w:adjustRightInd w:val="0"/>
        <w:ind w:left="1440" w:hanging="360"/>
        <w:contextualSpacing/>
        <w:jc w:val="both"/>
        <w:rPr>
          <w:rFonts w:ascii="Arial" w:hAnsi="Arial" w:cs="Arial"/>
          <w:color w:val="000000"/>
          <w:sz w:val="22"/>
          <w:szCs w:val="22"/>
        </w:rPr>
      </w:pPr>
    </w:p>
    <w:p w14:paraId="4115A0E0" w14:textId="77777777" w:rsidR="00265FB9" w:rsidRPr="00730657" w:rsidRDefault="00265FB9" w:rsidP="00764FEF">
      <w:pPr>
        <w:pStyle w:val="ListParagraph"/>
        <w:numPr>
          <w:ilvl w:val="0"/>
          <w:numId w:val="11"/>
        </w:numPr>
        <w:autoSpaceDE w:val="0"/>
        <w:autoSpaceDN w:val="0"/>
        <w:adjustRightInd w:val="0"/>
        <w:ind w:left="1440"/>
        <w:contextualSpacing/>
        <w:jc w:val="both"/>
        <w:rPr>
          <w:rFonts w:ascii="Arial" w:hAnsi="Arial" w:cs="Arial"/>
          <w:color w:val="000000"/>
          <w:sz w:val="22"/>
          <w:szCs w:val="22"/>
        </w:rPr>
      </w:pPr>
      <w:r w:rsidRPr="00730657">
        <w:rPr>
          <w:rFonts w:ascii="Arial" w:hAnsi="Arial" w:cs="Arial"/>
          <w:color w:val="000000"/>
          <w:sz w:val="22"/>
          <w:szCs w:val="22"/>
        </w:rPr>
        <w:t>a business that earns more than half of its annual net revenue from lending activities; unless the business is a non-bank or non-bank holding company certified as a Community Development Financial Institution;</w:t>
      </w:r>
    </w:p>
    <w:p w14:paraId="75C9842B" w14:textId="77777777" w:rsidR="00265FB9" w:rsidRPr="00730657" w:rsidRDefault="00265FB9" w:rsidP="00764FEF">
      <w:pPr>
        <w:pStyle w:val="ListParagraph"/>
        <w:autoSpaceDE w:val="0"/>
        <w:autoSpaceDN w:val="0"/>
        <w:adjustRightInd w:val="0"/>
        <w:ind w:left="1440" w:hanging="360"/>
        <w:contextualSpacing/>
        <w:jc w:val="both"/>
        <w:rPr>
          <w:rFonts w:ascii="Arial" w:hAnsi="Arial" w:cs="Arial"/>
          <w:color w:val="000000"/>
          <w:sz w:val="22"/>
          <w:szCs w:val="22"/>
        </w:rPr>
      </w:pPr>
    </w:p>
    <w:p w14:paraId="4EE05ACF" w14:textId="77777777" w:rsidR="00265FB9" w:rsidRPr="00730657" w:rsidRDefault="00265FB9" w:rsidP="00764FEF">
      <w:pPr>
        <w:pStyle w:val="ListParagraph"/>
        <w:numPr>
          <w:ilvl w:val="0"/>
          <w:numId w:val="11"/>
        </w:numPr>
        <w:autoSpaceDE w:val="0"/>
        <w:autoSpaceDN w:val="0"/>
        <w:adjustRightInd w:val="0"/>
        <w:ind w:left="1440"/>
        <w:contextualSpacing/>
        <w:jc w:val="both"/>
        <w:rPr>
          <w:rFonts w:ascii="Arial" w:hAnsi="Arial" w:cs="Arial"/>
          <w:color w:val="000000"/>
          <w:sz w:val="22"/>
          <w:szCs w:val="22"/>
        </w:rPr>
      </w:pPr>
      <w:r w:rsidRPr="00730657">
        <w:rPr>
          <w:rFonts w:ascii="Arial" w:hAnsi="Arial" w:cs="Arial"/>
          <w:color w:val="000000"/>
          <w:sz w:val="22"/>
          <w:szCs w:val="22"/>
        </w:rPr>
        <w:t>a business engaged in pyramid sales, where a participant's primary incentive is based on the sales made by an ever-increasing number of participants;</w:t>
      </w:r>
    </w:p>
    <w:p w14:paraId="10089457" w14:textId="77777777" w:rsidR="00265FB9" w:rsidRPr="00730657" w:rsidRDefault="00265FB9" w:rsidP="00764FEF">
      <w:pPr>
        <w:pStyle w:val="ListParagraph"/>
        <w:autoSpaceDE w:val="0"/>
        <w:autoSpaceDN w:val="0"/>
        <w:adjustRightInd w:val="0"/>
        <w:ind w:left="1440" w:hanging="360"/>
        <w:contextualSpacing/>
        <w:jc w:val="both"/>
        <w:rPr>
          <w:rFonts w:ascii="Arial" w:hAnsi="Arial" w:cs="Arial"/>
          <w:color w:val="000000"/>
          <w:sz w:val="22"/>
          <w:szCs w:val="22"/>
        </w:rPr>
      </w:pPr>
    </w:p>
    <w:p w14:paraId="342F789E" w14:textId="77777777" w:rsidR="00265FB9" w:rsidRPr="00730657" w:rsidRDefault="00265FB9" w:rsidP="00764FEF">
      <w:pPr>
        <w:pStyle w:val="ListParagraph"/>
        <w:numPr>
          <w:ilvl w:val="0"/>
          <w:numId w:val="11"/>
        </w:numPr>
        <w:autoSpaceDE w:val="0"/>
        <w:autoSpaceDN w:val="0"/>
        <w:adjustRightInd w:val="0"/>
        <w:ind w:left="1440"/>
        <w:contextualSpacing/>
        <w:jc w:val="both"/>
        <w:rPr>
          <w:rFonts w:ascii="Arial" w:hAnsi="Arial" w:cs="Arial"/>
          <w:color w:val="000000"/>
          <w:sz w:val="22"/>
          <w:szCs w:val="22"/>
        </w:rPr>
      </w:pPr>
      <w:r w:rsidRPr="00730657">
        <w:rPr>
          <w:rFonts w:ascii="Arial" w:hAnsi="Arial" w:cs="Arial"/>
          <w:color w:val="000000"/>
          <w:sz w:val="22"/>
          <w:szCs w:val="22"/>
        </w:rPr>
        <w:t>a business engaged in activities that are prohibited by federal law or applicable law in the jurisdiction where the business is located or conducted. (Included in these activities is the production, servicing, or distribution of otherwise legal products that are to be used in connection with an illegal activity, such as selling drug paraphernalia or operating a motel that knowingly permits illegal prostitution); or</w:t>
      </w:r>
    </w:p>
    <w:p w14:paraId="1C3302EB" w14:textId="77777777" w:rsidR="00265FB9" w:rsidRPr="00730657" w:rsidRDefault="00265FB9" w:rsidP="00764FEF">
      <w:pPr>
        <w:pStyle w:val="ListParagraph"/>
        <w:autoSpaceDE w:val="0"/>
        <w:autoSpaceDN w:val="0"/>
        <w:adjustRightInd w:val="0"/>
        <w:ind w:left="1440" w:hanging="360"/>
        <w:contextualSpacing/>
        <w:jc w:val="both"/>
        <w:rPr>
          <w:rFonts w:ascii="Arial" w:hAnsi="Arial" w:cs="Arial"/>
          <w:color w:val="000000"/>
          <w:sz w:val="22"/>
          <w:szCs w:val="22"/>
        </w:rPr>
      </w:pPr>
    </w:p>
    <w:p w14:paraId="6C03A9B7" w14:textId="77777777" w:rsidR="00265FB9" w:rsidRPr="00730657" w:rsidRDefault="00265FB9" w:rsidP="00764FEF">
      <w:pPr>
        <w:pStyle w:val="ListParagraph"/>
        <w:numPr>
          <w:ilvl w:val="0"/>
          <w:numId w:val="11"/>
        </w:numPr>
        <w:autoSpaceDE w:val="0"/>
        <w:autoSpaceDN w:val="0"/>
        <w:adjustRightInd w:val="0"/>
        <w:ind w:left="1440"/>
        <w:contextualSpacing/>
        <w:jc w:val="both"/>
        <w:rPr>
          <w:rFonts w:ascii="Arial" w:hAnsi="Arial" w:cs="Arial"/>
          <w:color w:val="000000"/>
          <w:sz w:val="22"/>
          <w:szCs w:val="22"/>
        </w:rPr>
      </w:pPr>
      <w:r w:rsidRPr="00730657">
        <w:rPr>
          <w:rFonts w:ascii="Arial" w:hAnsi="Arial" w:cs="Arial"/>
          <w:color w:val="000000"/>
          <w:sz w:val="22"/>
          <w:szCs w:val="22"/>
        </w:rPr>
        <w:t>a business engaged in gambling enterprises, unless the business earns less than 33% of its annual net revenue from lottery sales.</w:t>
      </w:r>
    </w:p>
    <w:p w14:paraId="6392C219" w14:textId="77777777" w:rsidR="00265FB9" w:rsidRPr="00730657" w:rsidRDefault="00265FB9" w:rsidP="00764FEF">
      <w:pPr>
        <w:pStyle w:val="ListParagraph"/>
        <w:autoSpaceDE w:val="0"/>
        <w:autoSpaceDN w:val="0"/>
        <w:adjustRightInd w:val="0"/>
        <w:ind w:left="0"/>
        <w:contextualSpacing/>
        <w:jc w:val="both"/>
        <w:rPr>
          <w:rFonts w:ascii="Arial" w:hAnsi="Arial" w:cs="Arial"/>
          <w:color w:val="000000"/>
          <w:sz w:val="22"/>
          <w:szCs w:val="22"/>
        </w:rPr>
      </w:pPr>
    </w:p>
    <w:p w14:paraId="102D1339" w14:textId="49B4D52F" w:rsidR="00265FB9" w:rsidRPr="00730657" w:rsidRDefault="00265FB9" w:rsidP="00764FEF">
      <w:pPr>
        <w:pStyle w:val="ListParagraph"/>
        <w:numPr>
          <w:ilvl w:val="6"/>
          <w:numId w:val="8"/>
        </w:numPr>
        <w:autoSpaceDE w:val="0"/>
        <w:autoSpaceDN w:val="0"/>
        <w:adjustRightInd w:val="0"/>
        <w:ind w:left="1080"/>
        <w:contextualSpacing/>
        <w:jc w:val="both"/>
        <w:rPr>
          <w:rFonts w:ascii="Arial" w:hAnsi="Arial" w:cs="Arial"/>
          <w:color w:val="000000"/>
          <w:sz w:val="22"/>
          <w:szCs w:val="22"/>
        </w:rPr>
      </w:pPr>
      <w:r w:rsidRPr="00730657">
        <w:rPr>
          <w:rFonts w:ascii="Arial" w:hAnsi="Arial" w:cs="Arial"/>
          <w:b/>
          <w:color w:val="000000"/>
          <w:sz w:val="22"/>
          <w:szCs w:val="22"/>
        </w:rPr>
        <w:t>No Conviction of Sex Offense</w:t>
      </w:r>
      <w:r w:rsidRPr="00730657">
        <w:rPr>
          <w:rFonts w:ascii="Arial" w:hAnsi="Arial" w:cs="Arial"/>
          <w:color w:val="000000"/>
          <w:sz w:val="22"/>
          <w:szCs w:val="22"/>
        </w:rPr>
        <w:t>.  No principal of the Borrower has been convicted of a sex offense against a minor (as such terms are defined in section 111 of the Sex Offender Registration and Notification Act (42 U.S.C. 16911)). For the purposes of this certification, “principal” is defined as “if a sole proprietorship, the proprietor; if a partnership, each managing partner and each partner who is a natural person and holds a 20% or more ownership interest in the partnership; and if a corporation, limited liability company, association or a development company, each director, each of the five most highly compensated executives or officers of the entity, and each natural person who is a direct or indirect holder of 20% or more of the ownership stock or stock equivalent of the entity”.</w:t>
      </w:r>
    </w:p>
    <w:p w14:paraId="2C4738E4" w14:textId="77777777" w:rsidR="00265FB9" w:rsidRPr="00730657" w:rsidRDefault="00265FB9" w:rsidP="00764FEF">
      <w:pPr>
        <w:pStyle w:val="ListParagraph"/>
        <w:autoSpaceDE w:val="0"/>
        <w:autoSpaceDN w:val="0"/>
        <w:adjustRightInd w:val="0"/>
        <w:ind w:left="1080" w:hanging="360"/>
        <w:contextualSpacing/>
        <w:jc w:val="both"/>
        <w:rPr>
          <w:rFonts w:ascii="Arial" w:hAnsi="Arial" w:cs="Arial"/>
          <w:color w:val="000000"/>
          <w:sz w:val="22"/>
          <w:szCs w:val="22"/>
        </w:rPr>
      </w:pPr>
    </w:p>
    <w:p w14:paraId="435E4BBC" w14:textId="4A170729" w:rsidR="00265FB9" w:rsidRPr="00730657" w:rsidRDefault="00265FB9" w:rsidP="00764FEF">
      <w:pPr>
        <w:pStyle w:val="ListParagraph"/>
        <w:numPr>
          <w:ilvl w:val="6"/>
          <w:numId w:val="8"/>
        </w:numPr>
        <w:autoSpaceDE w:val="0"/>
        <w:autoSpaceDN w:val="0"/>
        <w:adjustRightInd w:val="0"/>
        <w:ind w:left="1080"/>
        <w:contextualSpacing/>
        <w:jc w:val="both"/>
        <w:rPr>
          <w:rFonts w:ascii="Arial" w:hAnsi="Arial" w:cs="Arial"/>
          <w:color w:val="000000"/>
          <w:sz w:val="22"/>
          <w:szCs w:val="22"/>
        </w:rPr>
      </w:pPr>
      <w:r w:rsidRPr="00730657">
        <w:rPr>
          <w:rFonts w:ascii="Arial" w:hAnsi="Arial" w:cs="Arial"/>
          <w:b/>
          <w:color w:val="000000"/>
          <w:sz w:val="22"/>
          <w:szCs w:val="22"/>
        </w:rPr>
        <w:t>SSBCI Reporting</w:t>
      </w:r>
      <w:r w:rsidRPr="00730657">
        <w:rPr>
          <w:rFonts w:ascii="Arial" w:hAnsi="Arial" w:cs="Arial"/>
          <w:color w:val="000000"/>
          <w:sz w:val="22"/>
          <w:szCs w:val="22"/>
        </w:rPr>
        <w:t xml:space="preserve">.  The Borrower shall cooperate with the Lender, the MSF, the MEDC, and any of their representatives, and provide information necessary for the MSF, to provide reports and any other information required from time to time under the SSBCI, including any rules, guidelines and regulations which may be promulgated, or amended </w:t>
      </w:r>
      <w:r w:rsidRPr="00730657">
        <w:rPr>
          <w:rFonts w:ascii="Arial" w:hAnsi="Arial" w:cs="Arial"/>
          <w:color w:val="000000"/>
          <w:sz w:val="22"/>
          <w:szCs w:val="22"/>
        </w:rPr>
        <w:lastRenderedPageBreak/>
        <w:t>from time to time, including without limitation, no later than February 15 following each calendar year in which any part of the Loan was made (and at such other times as requested by the MSF for it to comply with US Department of Treasury and SSBCI requirements), the Lender shall provide the MSF with the following information for each such Loan, in such form as the MSF or the US Department of Treasury may from time to time prescribe:</w:t>
      </w:r>
    </w:p>
    <w:p w14:paraId="7EB8CC67" w14:textId="77777777" w:rsidR="009317DE" w:rsidRPr="00730657" w:rsidRDefault="009317DE" w:rsidP="00764FEF">
      <w:pPr>
        <w:pStyle w:val="ListParagraph"/>
        <w:autoSpaceDE w:val="0"/>
        <w:autoSpaceDN w:val="0"/>
        <w:adjustRightInd w:val="0"/>
        <w:ind w:left="1080"/>
        <w:contextualSpacing/>
        <w:jc w:val="both"/>
        <w:rPr>
          <w:rFonts w:ascii="Arial" w:hAnsi="Arial" w:cs="Arial"/>
          <w:color w:val="000000"/>
          <w:sz w:val="22"/>
          <w:szCs w:val="22"/>
        </w:rPr>
      </w:pPr>
    </w:p>
    <w:p w14:paraId="138C3B06" w14:textId="77777777" w:rsidR="00265FB9" w:rsidRPr="00730657" w:rsidRDefault="00265FB9" w:rsidP="00764FEF">
      <w:pPr>
        <w:pStyle w:val="ListParagraph"/>
        <w:numPr>
          <w:ilvl w:val="0"/>
          <w:numId w:val="12"/>
        </w:numPr>
        <w:autoSpaceDE w:val="0"/>
        <w:autoSpaceDN w:val="0"/>
        <w:adjustRightInd w:val="0"/>
        <w:ind w:left="1440"/>
        <w:contextualSpacing/>
        <w:jc w:val="both"/>
        <w:rPr>
          <w:rFonts w:ascii="Arial" w:hAnsi="Arial" w:cs="Arial"/>
          <w:color w:val="000000"/>
          <w:sz w:val="22"/>
          <w:szCs w:val="22"/>
        </w:rPr>
      </w:pPr>
      <w:r w:rsidRPr="00730657">
        <w:rPr>
          <w:rFonts w:ascii="Arial" w:hAnsi="Arial" w:cs="Arial"/>
          <w:color w:val="000000"/>
          <w:sz w:val="22"/>
          <w:szCs w:val="22"/>
        </w:rPr>
        <w:t>The census tract and zip code of the Borrower’s principal location in the State of Michigan;</w:t>
      </w:r>
    </w:p>
    <w:p w14:paraId="05C112D9" w14:textId="77777777" w:rsidR="00265FB9" w:rsidRPr="00730657" w:rsidRDefault="00265FB9" w:rsidP="00764FEF">
      <w:pPr>
        <w:pStyle w:val="ListParagraph"/>
        <w:autoSpaceDE w:val="0"/>
        <w:autoSpaceDN w:val="0"/>
        <w:adjustRightInd w:val="0"/>
        <w:ind w:left="1440" w:hanging="360"/>
        <w:contextualSpacing/>
        <w:jc w:val="both"/>
        <w:rPr>
          <w:rFonts w:ascii="Arial" w:hAnsi="Arial" w:cs="Arial"/>
          <w:color w:val="000000"/>
          <w:sz w:val="22"/>
          <w:szCs w:val="22"/>
        </w:rPr>
      </w:pPr>
    </w:p>
    <w:p w14:paraId="5AFCD51D" w14:textId="77777777" w:rsidR="00265FB9" w:rsidRPr="00730657" w:rsidRDefault="00265FB9" w:rsidP="00764FEF">
      <w:pPr>
        <w:pStyle w:val="ListParagraph"/>
        <w:numPr>
          <w:ilvl w:val="0"/>
          <w:numId w:val="12"/>
        </w:numPr>
        <w:autoSpaceDE w:val="0"/>
        <w:autoSpaceDN w:val="0"/>
        <w:adjustRightInd w:val="0"/>
        <w:ind w:left="1440"/>
        <w:contextualSpacing/>
        <w:jc w:val="both"/>
        <w:rPr>
          <w:rFonts w:ascii="Arial" w:hAnsi="Arial" w:cs="Arial"/>
          <w:color w:val="000000"/>
          <w:sz w:val="22"/>
          <w:szCs w:val="22"/>
        </w:rPr>
      </w:pPr>
      <w:r w:rsidRPr="00730657">
        <w:rPr>
          <w:rFonts w:ascii="Arial" w:hAnsi="Arial" w:cs="Arial"/>
          <w:color w:val="000000"/>
          <w:sz w:val="22"/>
          <w:szCs w:val="22"/>
        </w:rPr>
        <w:t>The Borrower’s Employer Identification Number (EIN);</w:t>
      </w:r>
    </w:p>
    <w:p w14:paraId="3088A1E9" w14:textId="77777777" w:rsidR="00265FB9" w:rsidRPr="00730657" w:rsidRDefault="00265FB9" w:rsidP="00764FEF">
      <w:pPr>
        <w:pStyle w:val="ListParagraph"/>
        <w:ind w:left="1440" w:hanging="360"/>
        <w:contextualSpacing/>
        <w:jc w:val="both"/>
        <w:rPr>
          <w:rFonts w:ascii="Arial" w:hAnsi="Arial" w:cs="Arial"/>
          <w:color w:val="000000"/>
          <w:sz w:val="22"/>
          <w:szCs w:val="22"/>
        </w:rPr>
      </w:pPr>
    </w:p>
    <w:p w14:paraId="04B84276" w14:textId="77777777" w:rsidR="00265FB9" w:rsidRPr="00730657" w:rsidRDefault="00265FB9" w:rsidP="00764FEF">
      <w:pPr>
        <w:pStyle w:val="ListParagraph"/>
        <w:numPr>
          <w:ilvl w:val="0"/>
          <w:numId w:val="12"/>
        </w:numPr>
        <w:autoSpaceDE w:val="0"/>
        <w:autoSpaceDN w:val="0"/>
        <w:adjustRightInd w:val="0"/>
        <w:ind w:left="1440"/>
        <w:contextualSpacing/>
        <w:jc w:val="both"/>
        <w:rPr>
          <w:rFonts w:ascii="Arial" w:hAnsi="Arial" w:cs="Arial"/>
          <w:color w:val="000000"/>
          <w:sz w:val="22"/>
          <w:szCs w:val="22"/>
        </w:rPr>
      </w:pPr>
      <w:r w:rsidRPr="00730657">
        <w:rPr>
          <w:rFonts w:ascii="Arial" w:hAnsi="Arial" w:cs="Arial"/>
          <w:color w:val="000000"/>
          <w:sz w:val="22"/>
          <w:szCs w:val="22"/>
        </w:rPr>
        <w:t>The total principal amount of each such Loan loaned/authorized as a line of credit, and of that amount, the portion that is from non-private sources;</w:t>
      </w:r>
    </w:p>
    <w:p w14:paraId="2BDA620A" w14:textId="77777777" w:rsidR="00265FB9" w:rsidRPr="00730657" w:rsidRDefault="00265FB9" w:rsidP="00764FEF">
      <w:pPr>
        <w:pStyle w:val="ListParagraph"/>
        <w:ind w:left="1440" w:hanging="360"/>
        <w:contextualSpacing/>
        <w:jc w:val="both"/>
        <w:rPr>
          <w:rFonts w:ascii="Arial" w:hAnsi="Arial" w:cs="Arial"/>
          <w:color w:val="000000"/>
          <w:sz w:val="22"/>
          <w:szCs w:val="22"/>
        </w:rPr>
      </w:pPr>
    </w:p>
    <w:p w14:paraId="73EFE3CF" w14:textId="77777777" w:rsidR="00265FB9" w:rsidRPr="00730657" w:rsidRDefault="00265FB9" w:rsidP="00764FEF">
      <w:pPr>
        <w:pStyle w:val="ListParagraph"/>
        <w:numPr>
          <w:ilvl w:val="0"/>
          <w:numId w:val="12"/>
        </w:numPr>
        <w:autoSpaceDE w:val="0"/>
        <w:autoSpaceDN w:val="0"/>
        <w:adjustRightInd w:val="0"/>
        <w:ind w:left="1440"/>
        <w:contextualSpacing/>
        <w:jc w:val="both"/>
        <w:rPr>
          <w:rFonts w:ascii="Arial" w:hAnsi="Arial" w:cs="Arial"/>
          <w:color w:val="000000"/>
          <w:sz w:val="22"/>
          <w:szCs w:val="22"/>
        </w:rPr>
      </w:pPr>
      <w:r w:rsidRPr="00730657">
        <w:rPr>
          <w:rFonts w:ascii="Arial" w:hAnsi="Arial" w:cs="Arial"/>
          <w:sz w:val="22"/>
          <w:szCs w:val="22"/>
        </w:rPr>
        <w:t>The date of the</w:t>
      </w:r>
      <w:r w:rsidRPr="00730657">
        <w:rPr>
          <w:rFonts w:ascii="Arial" w:hAnsi="Arial" w:cs="Arial"/>
          <w:b/>
          <w:sz w:val="22"/>
          <w:szCs w:val="22"/>
        </w:rPr>
        <w:t xml:space="preserve"> </w:t>
      </w:r>
      <w:r w:rsidRPr="00730657">
        <w:rPr>
          <w:rFonts w:ascii="Arial" w:hAnsi="Arial" w:cs="Arial"/>
          <w:color w:val="000000"/>
          <w:sz w:val="22"/>
          <w:szCs w:val="22"/>
        </w:rPr>
        <w:t>initial disbursement of the Loan;</w:t>
      </w:r>
    </w:p>
    <w:p w14:paraId="550375A8" w14:textId="77777777" w:rsidR="00265FB9" w:rsidRPr="00730657" w:rsidRDefault="00265FB9" w:rsidP="00764FEF">
      <w:pPr>
        <w:pStyle w:val="ListParagraph"/>
        <w:ind w:left="1440" w:hanging="360"/>
        <w:contextualSpacing/>
        <w:jc w:val="both"/>
        <w:rPr>
          <w:rFonts w:ascii="Arial" w:hAnsi="Arial" w:cs="Arial"/>
          <w:color w:val="000000"/>
          <w:sz w:val="22"/>
          <w:szCs w:val="22"/>
        </w:rPr>
      </w:pPr>
    </w:p>
    <w:p w14:paraId="00C598CF" w14:textId="77777777" w:rsidR="00265FB9" w:rsidRPr="00730657" w:rsidRDefault="00265FB9" w:rsidP="00764FEF">
      <w:pPr>
        <w:pStyle w:val="ListParagraph"/>
        <w:numPr>
          <w:ilvl w:val="0"/>
          <w:numId w:val="12"/>
        </w:numPr>
        <w:autoSpaceDE w:val="0"/>
        <w:autoSpaceDN w:val="0"/>
        <w:adjustRightInd w:val="0"/>
        <w:ind w:left="1440"/>
        <w:contextualSpacing/>
        <w:jc w:val="both"/>
        <w:rPr>
          <w:rFonts w:ascii="Arial" w:hAnsi="Arial" w:cs="Arial"/>
          <w:color w:val="000000"/>
          <w:sz w:val="22"/>
          <w:szCs w:val="22"/>
        </w:rPr>
      </w:pPr>
      <w:r w:rsidRPr="00730657">
        <w:rPr>
          <w:rFonts w:ascii="Arial" w:hAnsi="Arial" w:cs="Arial"/>
          <w:color w:val="000000"/>
          <w:sz w:val="22"/>
          <w:szCs w:val="22"/>
        </w:rPr>
        <w:t>The insurance premiums paid by the Borrower, the Lender and the MSF;</w:t>
      </w:r>
    </w:p>
    <w:p w14:paraId="3783EA75" w14:textId="77777777" w:rsidR="00265FB9" w:rsidRPr="00730657" w:rsidRDefault="00265FB9" w:rsidP="00764FEF">
      <w:pPr>
        <w:pStyle w:val="ListParagraph"/>
        <w:ind w:left="1440" w:hanging="360"/>
        <w:contextualSpacing/>
        <w:jc w:val="both"/>
        <w:rPr>
          <w:rFonts w:ascii="Arial" w:hAnsi="Arial" w:cs="Arial"/>
          <w:color w:val="000000"/>
          <w:sz w:val="22"/>
          <w:szCs w:val="22"/>
        </w:rPr>
      </w:pPr>
    </w:p>
    <w:p w14:paraId="5AC65941" w14:textId="77777777" w:rsidR="00265FB9" w:rsidRPr="00730657" w:rsidRDefault="00265FB9" w:rsidP="00764FEF">
      <w:pPr>
        <w:pStyle w:val="ListParagraph"/>
        <w:numPr>
          <w:ilvl w:val="0"/>
          <w:numId w:val="12"/>
        </w:numPr>
        <w:autoSpaceDE w:val="0"/>
        <w:autoSpaceDN w:val="0"/>
        <w:adjustRightInd w:val="0"/>
        <w:ind w:left="1440"/>
        <w:contextualSpacing/>
        <w:jc w:val="both"/>
        <w:rPr>
          <w:rFonts w:ascii="Arial" w:hAnsi="Arial" w:cs="Arial"/>
          <w:color w:val="000000"/>
          <w:sz w:val="22"/>
          <w:szCs w:val="22"/>
        </w:rPr>
      </w:pPr>
      <w:r w:rsidRPr="00730657">
        <w:rPr>
          <w:rFonts w:ascii="Arial" w:hAnsi="Arial" w:cs="Arial"/>
          <w:color w:val="000000"/>
          <w:sz w:val="22"/>
          <w:szCs w:val="22"/>
        </w:rPr>
        <w:t>The Borrower’s annual revenues in its last fiscal year;</w:t>
      </w:r>
    </w:p>
    <w:p w14:paraId="065AF440" w14:textId="77777777" w:rsidR="00265FB9" w:rsidRPr="00730657" w:rsidRDefault="00265FB9" w:rsidP="00764FEF">
      <w:pPr>
        <w:pStyle w:val="ListParagraph"/>
        <w:ind w:left="1440" w:hanging="360"/>
        <w:contextualSpacing/>
        <w:jc w:val="both"/>
        <w:rPr>
          <w:rFonts w:ascii="Arial" w:hAnsi="Arial" w:cs="Arial"/>
          <w:color w:val="000000"/>
          <w:sz w:val="22"/>
          <w:szCs w:val="22"/>
        </w:rPr>
      </w:pPr>
    </w:p>
    <w:p w14:paraId="6A58E25C" w14:textId="77777777" w:rsidR="00265FB9" w:rsidRPr="00730657" w:rsidRDefault="00265FB9" w:rsidP="00764FEF">
      <w:pPr>
        <w:pStyle w:val="ListParagraph"/>
        <w:numPr>
          <w:ilvl w:val="0"/>
          <w:numId w:val="12"/>
        </w:numPr>
        <w:autoSpaceDE w:val="0"/>
        <w:autoSpaceDN w:val="0"/>
        <w:adjustRightInd w:val="0"/>
        <w:ind w:left="1440"/>
        <w:contextualSpacing/>
        <w:jc w:val="both"/>
        <w:rPr>
          <w:rFonts w:ascii="Arial" w:hAnsi="Arial" w:cs="Arial"/>
          <w:color w:val="000000"/>
          <w:sz w:val="22"/>
          <w:szCs w:val="22"/>
        </w:rPr>
      </w:pPr>
      <w:r w:rsidRPr="00730657">
        <w:rPr>
          <w:rFonts w:ascii="Arial" w:hAnsi="Arial" w:cs="Arial"/>
          <w:sz w:val="22"/>
          <w:szCs w:val="22"/>
        </w:rPr>
        <w:t xml:space="preserve">The Borrower’s Full Time Equivalent employees;  </w:t>
      </w:r>
    </w:p>
    <w:p w14:paraId="6EF0DC94" w14:textId="77777777" w:rsidR="00265FB9" w:rsidRPr="00730657" w:rsidRDefault="00265FB9" w:rsidP="00764FEF">
      <w:pPr>
        <w:pStyle w:val="ListParagraph"/>
        <w:ind w:left="1440" w:hanging="360"/>
        <w:contextualSpacing/>
        <w:jc w:val="both"/>
        <w:rPr>
          <w:rFonts w:ascii="Arial" w:hAnsi="Arial" w:cs="Arial"/>
          <w:color w:val="000000"/>
          <w:sz w:val="22"/>
          <w:szCs w:val="22"/>
        </w:rPr>
      </w:pPr>
    </w:p>
    <w:p w14:paraId="294B0EF5" w14:textId="77777777" w:rsidR="00265FB9" w:rsidRPr="00730657" w:rsidRDefault="00265FB9" w:rsidP="00764FEF">
      <w:pPr>
        <w:pStyle w:val="ListParagraph"/>
        <w:numPr>
          <w:ilvl w:val="0"/>
          <w:numId w:val="12"/>
        </w:numPr>
        <w:autoSpaceDE w:val="0"/>
        <w:autoSpaceDN w:val="0"/>
        <w:adjustRightInd w:val="0"/>
        <w:ind w:left="1440"/>
        <w:contextualSpacing/>
        <w:jc w:val="both"/>
        <w:rPr>
          <w:rFonts w:ascii="Arial" w:hAnsi="Arial" w:cs="Arial"/>
          <w:color w:val="000000"/>
          <w:sz w:val="22"/>
          <w:szCs w:val="22"/>
        </w:rPr>
      </w:pPr>
      <w:r w:rsidRPr="00730657">
        <w:rPr>
          <w:rFonts w:ascii="Arial" w:hAnsi="Arial" w:cs="Arial"/>
          <w:sz w:val="22"/>
          <w:szCs w:val="22"/>
        </w:rPr>
        <w:t>The 6-digit North American Industry Classification System (NAICS) code for the Borrower’s industry;</w:t>
      </w:r>
    </w:p>
    <w:p w14:paraId="3F8983C7" w14:textId="77777777" w:rsidR="00265FB9" w:rsidRPr="00730657" w:rsidRDefault="00265FB9" w:rsidP="00764FEF">
      <w:pPr>
        <w:pStyle w:val="ListParagraph"/>
        <w:ind w:left="1440" w:hanging="360"/>
        <w:contextualSpacing/>
        <w:jc w:val="both"/>
        <w:rPr>
          <w:rFonts w:ascii="Arial" w:hAnsi="Arial" w:cs="Arial"/>
          <w:color w:val="000000"/>
          <w:sz w:val="22"/>
          <w:szCs w:val="22"/>
        </w:rPr>
      </w:pPr>
    </w:p>
    <w:p w14:paraId="19913AAB" w14:textId="77777777" w:rsidR="00265FB9" w:rsidRPr="00730657" w:rsidRDefault="00265FB9" w:rsidP="00764FEF">
      <w:pPr>
        <w:pStyle w:val="ListParagraph"/>
        <w:numPr>
          <w:ilvl w:val="0"/>
          <w:numId w:val="12"/>
        </w:numPr>
        <w:autoSpaceDE w:val="0"/>
        <w:autoSpaceDN w:val="0"/>
        <w:adjustRightInd w:val="0"/>
        <w:ind w:left="1440"/>
        <w:contextualSpacing/>
        <w:jc w:val="both"/>
        <w:rPr>
          <w:rFonts w:ascii="Arial" w:hAnsi="Arial" w:cs="Arial"/>
          <w:color w:val="000000"/>
          <w:sz w:val="22"/>
          <w:szCs w:val="22"/>
        </w:rPr>
      </w:pPr>
      <w:r w:rsidRPr="00730657">
        <w:rPr>
          <w:rFonts w:ascii="Arial" w:hAnsi="Arial" w:cs="Arial"/>
          <w:sz w:val="22"/>
          <w:szCs w:val="22"/>
        </w:rPr>
        <w:t xml:space="preserve">The year the Borrower was incorporated or, as applicable, organized; </w:t>
      </w:r>
    </w:p>
    <w:p w14:paraId="73846FA2" w14:textId="77777777" w:rsidR="00265FB9" w:rsidRPr="00730657" w:rsidRDefault="00265FB9" w:rsidP="00764FEF">
      <w:pPr>
        <w:pStyle w:val="ListParagraph"/>
        <w:ind w:left="1440" w:hanging="360"/>
        <w:contextualSpacing/>
        <w:jc w:val="both"/>
        <w:rPr>
          <w:rFonts w:ascii="Arial" w:hAnsi="Arial" w:cs="Arial"/>
          <w:color w:val="000000"/>
          <w:sz w:val="22"/>
          <w:szCs w:val="22"/>
        </w:rPr>
      </w:pPr>
    </w:p>
    <w:p w14:paraId="3ABB9EED" w14:textId="77777777" w:rsidR="00265FB9" w:rsidRPr="00730657" w:rsidRDefault="00265FB9" w:rsidP="00764FEF">
      <w:pPr>
        <w:pStyle w:val="ListParagraph"/>
        <w:numPr>
          <w:ilvl w:val="0"/>
          <w:numId w:val="12"/>
        </w:numPr>
        <w:autoSpaceDE w:val="0"/>
        <w:autoSpaceDN w:val="0"/>
        <w:adjustRightInd w:val="0"/>
        <w:ind w:left="1440"/>
        <w:contextualSpacing/>
        <w:jc w:val="both"/>
        <w:rPr>
          <w:rFonts w:ascii="Arial" w:hAnsi="Arial" w:cs="Arial"/>
          <w:color w:val="000000"/>
          <w:sz w:val="22"/>
          <w:szCs w:val="22"/>
        </w:rPr>
      </w:pPr>
      <w:r w:rsidRPr="00730657">
        <w:rPr>
          <w:rFonts w:ascii="Arial" w:hAnsi="Arial" w:cs="Arial"/>
          <w:sz w:val="22"/>
          <w:szCs w:val="22"/>
        </w:rPr>
        <w:t>The estimated number of jobs created or retained as a result of the Loan;</w:t>
      </w:r>
    </w:p>
    <w:p w14:paraId="4ACCB45A" w14:textId="77777777" w:rsidR="00265FB9" w:rsidRPr="00730657" w:rsidRDefault="00265FB9" w:rsidP="00764FEF">
      <w:pPr>
        <w:pStyle w:val="ListParagraph"/>
        <w:ind w:left="1440" w:hanging="360"/>
        <w:contextualSpacing/>
        <w:jc w:val="both"/>
        <w:rPr>
          <w:rFonts w:ascii="Arial" w:hAnsi="Arial" w:cs="Arial"/>
          <w:color w:val="000000"/>
          <w:sz w:val="22"/>
          <w:szCs w:val="22"/>
        </w:rPr>
      </w:pPr>
    </w:p>
    <w:p w14:paraId="2A2FBAC3" w14:textId="77777777" w:rsidR="00265FB9" w:rsidRPr="00730657" w:rsidRDefault="00265FB9" w:rsidP="00764FEF">
      <w:pPr>
        <w:pStyle w:val="ListParagraph"/>
        <w:numPr>
          <w:ilvl w:val="0"/>
          <w:numId w:val="12"/>
        </w:numPr>
        <w:autoSpaceDE w:val="0"/>
        <w:autoSpaceDN w:val="0"/>
        <w:adjustRightInd w:val="0"/>
        <w:ind w:left="1440"/>
        <w:contextualSpacing/>
        <w:jc w:val="both"/>
        <w:rPr>
          <w:rFonts w:ascii="Arial" w:hAnsi="Arial" w:cs="Arial"/>
          <w:color w:val="000000"/>
          <w:sz w:val="22"/>
          <w:szCs w:val="22"/>
        </w:rPr>
      </w:pPr>
      <w:r w:rsidRPr="00730657">
        <w:rPr>
          <w:rFonts w:ascii="Arial" w:hAnsi="Arial" w:cs="Arial"/>
          <w:sz w:val="22"/>
          <w:szCs w:val="22"/>
        </w:rPr>
        <w:t>The amount of additional private financing occurring for or on behalf of the Borrower after the closing of the Loan; and</w:t>
      </w:r>
    </w:p>
    <w:p w14:paraId="041C8B0F" w14:textId="77777777" w:rsidR="00265FB9" w:rsidRPr="00730657" w:rsidRDefault="00265FB9" w:rsidP="00764FEF">
      <w:pPr>
        <w:pStyle w:val="ListParagraph"/>
        <w:ind w:left="1440" w:hanging="360"/>
        <w:contextualSpacing/>
        <w:jc w:val="both"/>
        <w:rPr>
          <w:rFonts w:ascii="Arial" w:hAnsi="Arial" w:cs="Arial"/>
          <w:color w:val="000000"/>
          <w:sz w:val="22"/>
          <w:szCs w:val="22"/>
        </w:rPr>
      </w:pPr>
    </w:p>
    <w:p w14:paraId="560F651C" w14:textId="77777777" w:rsidR="00265FB9" w:rsidRPr="00730657" w:rsidRDefault="00265FB9" w:rsidP="00764FEF">
      <w:pPr>
        <w:pStyle w:val="ListParagraph"/>
        <w:numPr>
          <w:ilvl w:val="0"/>
          <w:numId w:val="12"/>
        </w:numPr>
        <w:autoSpaceDE w:val="0"/>
        <w:autoSpaceDN w:val="0"/>
        <w:adjustRightInd w:val="0"/>
        <w:ind w:left="1440"/>
        <w:contextualSpacing/>
        <w:jc w:val="both"/>
        <w:rPr>
          <w:rFonts w:ascii="Arial" w:hAnsi="Arial" w:cs="Arial"/>
          <w:color w:val="000000"/>
          <w:sz w:val="22"/>
          <w:szCs w:val="22"/>
        </w:rPr>
      </w:pPr>
      <w:r w:rsidRPr="00730657">
        <w:rPr>
          <w:rFonts w:ascii="Arial" w:hAnsi="Arial" w:cs="Arial"/>
          <w:sz w:val="22"/>
          <w:szCs w:val="22"/>
        </w:rPr>
        <w:t>As may be requested by the Lender or the MSF from time to time, any other information from time to time required by the MSF or under the SSBCI, including any rules, guidelines and regulations, which may be promulgated or amended thereunder.</w:t>
      </w:r>
    </w:p>
    <w:p w14:paraId="50703005" w14:textId="77777777" w:rsidR="009317DE" w:rsidRPr="00730657" w:rsidRDefault="009317DE" w:rsidP="00764FEF">
      <w:pPr>
        <w:tabs>
          <w:tab w:val="left" w:pos="360"/>
        </w:tabs>
        <w:autoSpaceDE w:val="0"/>
        <w:autoSpaceDN w:val="0"/>
        <w:adjustRightInd w:val="0"/>
        <w:spacing w:after="0" w:line="240" w:lineRule="auto"/>
        <w:ind w:left="450" w:hanging="450"/>
        <w:contextualSpacing/>
        <w:jc w:val="both"/>
        <w:rPr>
          <w:rFonts w:ascii="Arial" w:hAnsi="Arial" w:cs="Arial"/>
          <w:b/>
        </w:rPr>
      </w:pPr>
    </w:p>
    <w:p w14:paraId="46DB3DA7" w14:textId="12869789" w:rsidR="00265FB9" w:rsidRPr="00730657" w:rsidRDefault="00265FB9" w:rsidP="00764FEF">
      <w:pPr>
        <w:tabs>
          <w:tab w:val="left" w:pos="360"/>
        </w:tabs>
        <w:autoSpaceDE w:val="0"/>
        <w:autoSpaceDN w:val="0"/>
        <w:adjustRightInd w:val="0"/>
        <w:spacing w:after="0" w:line="240" w:lineRule="auto"/>
        <w:ind w:left="450" w:hanging="450"/>
        <w:contextualSpacing/>
        <w:jc w:val="both"/>
        <w:rPr>
          <w:rFonts w:ascii="Arial" w:hAnsi="Arial" w:cs="Arial"/>
          <w:b/>
        </w:rPr>
      </w:pPr>
      <w:r w:rsidRPr="00730657">
        <w:rPr>
          <w:rFonts w:ascii="Arial" w:hAnsi="Arial" w:cs="Arial"/>
          <w:b/>
        </w:rPr>
        <w:t>BORROWER:</w:t>
      </w:r>
    </w:p>
    <w:p w14:paraId="63D90A8E" w14:textId="77777777" w:rsidR="00265FB9" w:rsidRPr="00730657" w:rsidRDefault="00265FB9" w:rsidP="00764FEF">
      <w:pPr>
        <w:tabs>
          <w:tab w:val="left" w:pos="360"/>
        </w:tabs>
        <w:autoSpaceDE w:val="0"/>
        <w:autoSpaceDN w:val="0"/>
        <w:adjustRightInd w:val="0"/>
        <w:spacing w:after="0" w:line="240" w:lineRule="auto"/>
        <w:ind w:left="450" w:hanging="450"/>
        <w:contextualSpacing/>
        <w:jc w:val="both"/>
        <w:rPr>
          <w:rFonts w:ascii="Arial" w:hAnsi="Arial" w:cs="Arial"/>
          <w:b/>
          <w:i/>
        </w:rPr>
      </w:pPr>
    </w:p>
    <w:p w14:paraId="1876D017" w14:textId="77777777" w:rsidR="00265FB9" w:rsidRPr="00730657" w:rsidRDefault="00265FB9" w:rsidP="00764FEF">
      <w:pPr>
        <w:tabs>
          <w:tab w:val="left" w:pos="360"/>
        </w:tabs>
        <w:autoSpaceDE w:val="0"/>
        <w:autoSpaceDN w:val="0"/>
        <w:adjustRightInd w:val="0"/>
        <w:spacing w:after="0" w:line="240" w:lineRule="auto"/>
        <w:ind w:left="450" w:hanging="450"/>
        <w:contextualSpacing/>
        <w:jc w:val="both"/>
        <w:rPr>
          <w:rFonts w:ascii="Arial" w:hAnsi="Arial" w:cs="Arial"/>
          <w:b/>
          <w:i/>
        </w:rPr>
      </w:pPr>
      <w:r w:rsidRPr="00730657">
        <w:rPr>
          <w:rFonts w:ascii="Arial" w:hAnsi="Arial" w:cs="Arial"/>
          <w:b/>
          <w:i/>
        </w:rPr>
        <w:t>___________________________</w:t>
      </w:r>
    </w:p>
    <w:p w14:paraId="2119C86A" w14:textId="77777777" w:rsidR="00265FB9" w:rsidRPr="00730657" w:rsidRDefault="00265FB9" w:rsidP="00764FEF">
      <w:pPr>
        <w:tabs>
          <w:tab w:val="left" w:pos="360"/>
        </w:tabs>
        <w:autoSpaceDE w:val="0"/>
        <w:autoSpaceDN w:val="0"/>
        <w:adjustRightInd w:val="0"/>
        <w:spacing w:line="240" w:lineRule="auto"/>
        <w:ind w:left="450" w:hanging="450"/>
        <w:contextualSpacing/>
        <w:jc w:val="both"/>
        <w:rPr>
          <w:rFonts w:ascii="Arial" w:hAnsi="Arial" w:cs="Arial"/>
          <w:i/>
        </w:rPr>
      </w:pPr>
      <w:r w:rsidRPr="00730657">
        <w:rPr>
          <w:rFonts w:ascii="Arial" w:hAnsi="Arial" w:cs="Arial"/>
          <w:i/>
        </w:rPr>
        <w:t>(Printed Name of Borrower)</w:t>
      </w:r>
    </w:p>
    <w:p w14:paraId="40E1D1BA" w14:textId="77777777" w:rsidR="009317DE" w:rsidRPr="00730657" w:rsidRDefault="009317DE" w:rsidP="00764FEF">
      <w:pPr>
        <w:tabs>
          <w:tab w:val="left" w:pos="360"/>
        </w:tabs>
        <w:autoSpaceDE w:val="0"/>
        <w:autoSpaceDN w:val="0"/>
        <w:adjustRightInd w:val="0"/>
        <w:spacing w:after="0" w:line="240" w:lineRule="auto"/>
        <w:ind w:left="450" w:hanging="450"/>
        <w:contextualSpacing/>
        <w:jc w:val="both"/>
        <w:rPr>
          <w:rFonts w:ascii="Arial" w:hAnsi="Arial" w:cs="Arial"/>
        </w:rPr>
      </w:pPr>
    </w:p>
    <w:p w14:paraId="5734147A" w14:textId="77777777" w:rsidR="009317DE" w:rsidRPr="00730657" w:rsidRDefault="009317DE" w:rsidP="00764FEF">
      <w:pPr>
        <w:tabs>
          <w:tab w:val="left" w:pos="360"/>
        </w:tabs>
        <w:autoSpaceDE w:val="0"/>
        <w:autoSpaceDN w:val="0"/>
        <w:adjustRightInd w:val="0"/>
        <w:spacing w:after="0" w:line="240" w:lineRule="auto"/>
        <w:ind w:left="450" w:hanging="450"/>
        <w:contextualSpacing/>
        <w:jc w:val="both"/>
        <w:rPr>
          <w:rFonts w:ascii="Arial" w:hAnsi="Arial" w:cs="Arial"/>
        </w:rPr>
      </w:pPr>
      <w:r w:rsidRPr="00730657">
        <w:rPr>
          <w:rFonts w:ascii="Arial" w:hAnsi="Arial" w:cs="Arial"/>
        </w:rPr>
        <w:t>___________________________</w:t>
      </w:r>
    </w:p>
    <w:p w14:paraId="756426FE" w14:textId="6BD0DC28" w:rsidR="00265FB9" w:rsidRPr="00730657" w:rsidRDefault="00265FB9" w:rsidP="00764FEF">
      <w:pPr>
        <w:tabs>
          <w:tab w:val="left" w:pos="360"/>
        </w:tabs>
        <w:autoSpaceDE w:val="0"/>
        <w:autoSpaceDN w:val="0"/>
        <w:adjustRightInd w:val="0"/>
        <w:spacing w:line="240" w:lineRule="auto"/>
        <w:ind w:left="450" w:hanging="450"/>
        <w:contextualSpacing/>
        <w:jc w:val="both"/>
        <w:rPr>
          <w:rFonts w:ascii="Arial" w:hAnsi="Arial" w:cs="Arial"/>
        </w:rPr>
      </w:pPr>
      <w:r w:rsidRPr="00730657">
        <w:rPr>
          <w:rFonts w:ascii="Arial" w:hAnsi="Arial" w:cs="Arial"/>
        </w:rPr>
        <w:t>(</w:t>
      </w:r>
      <w:r w:rsidRPr="00730657">
        <w:rPr>
          <w:rFonts w:ascii="Arial" w:hAnsi="Arial" w:cs="Arial"/>
          <w:i/>
        </w:rPr>
        <w:t>Signature of Authorized Representative</w:t>
      </w:r>
      <w:r w:rsidRPr="00730657">
        <w:rPr>
          <w:rFonts w:ascii="Arial" w:hAnsi="Arial" w:cs="Arial"/>
        </w:rPr>
        <w:t>)</w:t>
      </w:r>
    </w:p>
    <w:p w14:paraId="1C4E17F0" w14:textId="77777777" w:rsidR="009317DE" w:rsidRPr="00730657" w:rsidRDefault="009317DE" w:rsidP="00764FEF">
      <w:pPr>
        <w:tabs>
          <w:tab w:val="left" w:pos="360"/>
        </w:tabs>
        <w:autoSpaceDE w:val="0"/>
        <w:autoSpaceDN w:val="0"/>
        <w:adjustRightInd w:val="0"/>
        <w:spacing w:after="0" w:line="240" w:lineRule="auto"/>
        <w:ind w:left="450" w:hanging="450"/>
        <w:contextualSpacing/>
        <w:jc w:val="both"/>
        <w:rPr>
          <w:rFonts w:ascii="Arial" w:hAnsi="Arial" w:cs="Arial"/>
        </w:rPr>
      </w:pPr>
    </w:p>
    <w:p w14:paraId="285AA166" w14:textId="77777777" w:rsidR="009317DE" w:rsidRPr="00730657" w:rsidRDefault="009317DE" w:rsidP="00764FEF">
      <w:pPr>
        <w:tabs>
          <w:tab w:val="left" w:pos="360"/>
        </w:tabs>
        <w:autoSpaceDE w:val="0"/>
        <w:autoSpaceDN w:val="0"/>
        <w:adjustRightInd w:val="0"/>
        <w:spacing w:after="0" w:line="240" w:lineRule="auto"/>
        <w:ind w:left="450" w:hanging="450"/>
        <w:contextualSpacing/>
        <w:jc w:val="both"/>
        <w:rPr>
          <w:rFonts w:ascii="Arial" w:hAnsi="Arial" w:cs="Arial"/>
        </w:rPr>
      </w:pPr>
      <w:r w:rsidRPr="00730657">
        <w:rPr>
          <w:rFonts w:ascii="Arial" w:hAnsi="Arial" w:cs="Arial"/>
        </w:rPr>
        <w:t>___________________________</w:t>
      </w:r>
    </w:p>
    <w:p w14:paraId="076DF80D" w14:textId="469AEAF5" w:rsidR="00265FB9" w:rsidRPr="00730657" w:rsidRDefault="00265FB9" w:rsidP="00764FEF">
      <w:pPr>
        <w:tabs>
          <w:tab w:val="left" w:pos="360"/>
        </w:tabs>
        <w:autoSpaceDE w:val="0"/>
        <w:autoSpaceDN w:val="0"/>
        <w:adjustRightInd w:val="0"/>
        <w:spacing w:line="240" w:lineRule="auto"/>
        <w:ind w:left="450" w:hanging="450"/>
        <w:contextualSpacing/>
        <w:jc w:val="both"/>
        <w:rPr>
          <w:rFonts w:ascii="Arial" w:hAnsi="Arial" w:cs="Arial"/>
        </w:rPr>
      </w:pPr>
      <w:r w:rsidRPr="00730657">
        <w:rPr>
          <w:rFonts w:ascii="Arial" w:hAnsi="Arial" w:cs="Arial"/>
        </w:rPr>
        <w:t>(</w:t>
      </w:r>
      <w:r w:rsidRPr="00730657">
        <w:rPr>
          <w:rFonts w:ascii="Arial" w:hAnsi="Arial" w:cs="Arial"/>
          <w:i/>
        </w:rPr>
        <w:t>Printed Name Authorized Representative</w:t>
      </w:r>
      <w:r w:rsidRPr="00730657">
        <w:rPr>
          <w:rFonts w:ascii="Arial" w:hAnsi="Arial" w:cs="Arial"/>
        </w:rPr>
        <w:t>)</w:t>
      </w:r>
    </w:p>
    <w:p w14:paraId="42C1E9BC" w14:textId="77777777" w:rsidR="009317DE" w:rsidRPr="00730657" w:rsidRDefault="009317DE" w:rsidP="00764FEF">
      <w:pPr>
        <w:tabs>
          <w:tab w:val="left" w:pos="360"/>
        </w:tabs>
        <w:autoSpaceDE w:val="0"/>
        <w:autoSpaceDN w:val="0"/>
        <w:adjustRightInd w:val="0"/>
        <w:spacing w:after="0" w:line="240" w:lineRule="auto"/>
        <w:ind w:left="450" w:hanging="450"/>
        <w:contextualSpacing/>
        <w:jc w:val="both"/>
        <w:rPr>
          <w:rFonts w:ascii="Arial" w:hAnsi="Arial" w:cs="Arial"/>
        </w:rPr>
      </w:pPr>
    </w:p>
    <w:p w14:paraId="5C3C70BB" w14:textId="77777777" w:rsidR="009317DE" w:rsidRPr="00730657" w:rsidRDefault="009317DE" w:rsidP="00764FEF">
      <w:pPr>
        <w:tabs>
          <w:tab w:val="left" w:pos="360"/>
        </w:tabs>
        <w:autoSpaceDE w:val="0"/>
        <w:autoSpaceDN w:val="0"/>
        <w:adjustRightInd w:val="0"/>
        <w:spacing w:after="0" w:line="240" w:lineRule="auto"/>
        <w:ind w:left="450" w:hanging="450"/>
        <w:contextualSpacing/>
        <w:jc w:val="both"/>
        <w:rPr>
          <w:rFonts w:ascii="Arial" w:hAnsi="Arial" w:cs="Arial"/>
        </w:rPr>
      </w:pPr>
      <w:r w:rsidRPr="00730657">
        <w:rPr>
          <w:rFonts w:ascii="Arial" w:hAnsi="Arial" w:cs="Arial"/>
        </w:rPr>
        <w:t>___________________________</w:t>
      </w:r>
    </w:p>
    <w:p w14:paraId="2C68BA72" w14:textId="40349FBB" w:rsidR="00265FB9" w:rsidRPr="00730657" w:rsidRDefault="00265FB9" w:rsidP="00764FEF">
      <w:pPr>
        <w:tabs>
          <w:tab w:val="left" w:pos="360"/>
        </w:tabs>
        <w:autoSpaceDE w:val="0"/>
        <w:autoSpaceDN w:val="0"/>
        <w:adjustRightInd w:val="0"/>
        <w:spacing w:line="240" w:lineRule="auto"/>
        <w:ind w:left="450" w:hanging="450"/>
        <w:contextualSpacing/>
        <w:jc w:val="both"/>
        <w:rPr>
          <w:rFonts w:ascii="Arial" w:hAnsi="Arial" w:cs="Arial"/>
        </w:rPr>
      </w:pPr>
      <w:r w:rsidRPr="00730657">
        <w:rPr>
          <w:rFonts w:ascii="Arial" w:hAnsi="Arial" w:cs="Arial"/>
        </w:rPr>
        <w:t>(</w:t>
      </w:r>
      <w:r w:rsidRPr="00730657">
        <w:rPr>
          <w:rFonts w:ascii="Arial" w:hAnsi="Arial" w:cs="Arial"/>
          <w:i/>
        </w:rPr>
        <w:t xml:space="preserve"> Title of Authorized Representative</w:t>
      </w:r>
      <w:r w:rsidRPr="00730657">
        <w:rPr>
          <w:rFonts w:ascii="Arial" w:hAnsi="Arial" w:cs="Arial"/>
        </w:rPr>
        <w:t>)</w:t>
      </w:r>
    </w:p>
    <w:p w14:paraId="7975B725" w14:textId="77777777" w:rsidR="009317DE" w:rsidRPr="00730657" w:rsidRDefault="009317DE" w:rsidP="00764FEF">
      <w:pPr>
        <w:tabs>
          <w:tab w:val="left" w:pos="360"/>
        </w:tabs>
        <w:autoSpaceDE w:val="0"/>
        <w:autoSpaceDN w:val="0"/>
        <w:adjustRightInd w:val="0"/>
        <w:spacing w:line="240" w:lineRule="auto"/>
        <w:ind w:left="450" w:hanging="450"/>
        <w:contextualSpacing/>
        <w:jc w:val="both"/>
        <w:rPr>
          <w:rFonts w:ascii="Arial" w:hAnsi="Arial" w:cs="Arial"/>
        </w:rPr>
      </w:pPr>
    </w:p>
    <w:p w14:paraId="48C57F61" w14:textId="446DF9E8" w:rsidR="00265FB9" w:rsidRPr="00730657" w:rsidRDefault="00265FB9" w:rsidP="00764FEF">
      <w:pPr>
        <w:tabs>
          <w:tab w:val="left" w:pos="360"/>
        </w:tabs>
        <w:autoSpaceDE w:val="0"/>
        <w:autoSpaceDN w:val="0"/>
        <w:adjustRightInd w:val="0"/>
        <w:spacing w:line="240" w:lineRule="auto"/>
        <w:ind w:left="450" w:hanging="450"/>
        <w:contextualSpacing/>
        <w:jc w:val="both"/>
        <w:rPr>
          <w:rFonts w:ascii="Arial" w:hAnsi="Arial" w:cs="Arial"/>
        </w:rPr>
      </w:pPr>
      <w:r w:rsidRPr="00730657">
        <w:rPr>
          <w:rFonts w:ascii="Arial" w:hAnsi="Arial" w:cs="Arial"/>
        </w:rPr>
        <w:t>Date: ______________________</w:t>
      </w:r>
    </w:p>
    <w:p w14:paraId="5BB48F84" w14:textId="77777777" w:rsidR="00265FB9" w:rsidRPr="00730657" w:rsidRDefault="00265FB9" w:rsidP="00764FEF">
      <w:pPr>
        <w:spacing w:after="0" w:line="240" w:lineRule="auto"/>
        <w:contextualSpacing/>
        <w:jc w:val="both"/>
        <w:rPr>
          <w:rFonts w:ascii="Arial" w:hAnsi="Arial" w:cs="Arial"/>
        </w:rPr>
      </w:pPr>
    </w:p>
    <w:p w14:paraId="482D1592" w14:textId="77777777" w:rsidR="0071723A" w:rsidRPr="00730657" w:rsidRDefault="0071723A" w:rsidP="00764FEF">
      <w:pPr>
        <w:spacing w:line="240" w:lineRule="auto"/>
        <w:contextualSpacing/>
        <w:jc w:val="both"/>
        <w:rPr>
          <w:rFonts w:ascii="Arial" w:hAnsi="Arial" w:cs="Arial"/>
          <w:b/>
        </w:rPr>
        <w:sectPr w:rsidR="0071723A" w:rsidRPr="00730657" w:rsidSect="0071723A">
          <w:headerReference w:type="even" r:id="rId25"/>
          <w:headerReference w:type="default" r:id="rId26"/>
          <w:footerReference w:type="default" r:id="rId27"/>
          <w:headerReference w:type="first" r:id="rId28"/>
          <w:pgSz w:w="12240" w:h="15840"/>
          <w:pgMar w:top="1008" w:right="1260" w:bottom="1008" w:left="1440" w:header="720" w:footer="720" w:gutter="0"/>
          <w:pgNumType w:start="1"/>
          <w:cols w:space="720"/>
          <w:docGrid w:linePitch="360"/>
        </w:sectPr>
      </w:pPr>
    </w:p>
    <w:p w14:paraId="5122B4CD" w14:textId="7ADAA7CF" w:rsidR="00265FB9" w:rsidRDefault="00265FB9" w:rsidP="00764FEF">
      <w:pPr>
        <w:spacing w:line="240" w:lineRule="auto"/>
        <w:contextualSpacing/>
        <w:jc w:val="center"/>
        <w:rPr>
          <w:rFonts w:ascii="Arial" w:hAnsi="Arial" w:cs="Arial"/>
          <w:b/>
        </w:rPr>
      </w:pPr>
      <w:r w:rsidRPr="00730657">
        <w:rPr>
          <w:rFonts w:ascii="Arial" w:hAnsi="Arial" w:cs="Arial"/>
          <w:b/>
        </w:rPr>
        <w:lastRenderedPageBreak/>
        <w:t>EXHIBIT D</w:t>
      </w:r>
    </w:p>
    <w:p w14:paraId="3164A8D6" w14:textId="77777777" w:rsidR="00EC43EF" w:rsidRPr="00730657" w:rsidRDefault="00EC43EF" w:rsidP="00764FEF">
      <w:pPr>
        <w:spacing w:line="240" w:lineRule="auto"/>
        <w:contextualSpacing/>
        <w:jc w:val="center"/>
        <w:rPr>
          <w:rFonts w:ascii="Arial" w:hAnsi="Arial" w:cs="Arial"/>
        </w:rPr>
      </w:pPr>
    </w:p>
    <w:p w14:paraId="6EEDE171" w14:textId="37097D78" w:rsidR="00EC43EF" w:rsidRPr="00730657" w:rsidRDefault="00EC43EF" w:rsidP="00764FEF">
      <w:pPr>
        <w:spacing w:after="0" w:line="240" w:lineRule="auto"/>
        <w:jc w:val="center"/>
        <w:rPr>
          <w:rFonts w:ascii="Arial" w:hAnsi="Arial" w:cs="Arial"/>
          <w:b/>
          <w:u w:val="single"/>
        </w:rPr>
      </w:pPr>
      <w:r w:rsidRPr="00730657">
        <w:rPr>
          <w:rFonts w:ascii="Arial" w:hAnsi="Arial" w:cs="Arial"/>
          <w:b/>
          <w:u w:val="single"/>
        </w:rPr>
        <w:t>MICHIGAN STRATEGIC FUND</w:t>
      </w:r>
    </w:p>
    <w:p w14:paraId="36EE9BC5" w14:textId="77777777" w:rsidR="00EC43EF" w:rsidRPr="00730657" w:rsidRDefault="00EC43EF" w:rsidP="00764FEF">
      <w:pPr>
        <w:spacing w:line="240" w:lineRule="auto"/>
        <w:jc w:val="center"/>
        <w:rPr>
          <w:rFonts w:ascii="Arial" w:hAnsi="Arial" w:cs="Arial"/>
          <w:b/>
          <w:u w:val="single"/>
        </w:rPr>
      </w:pPr>
      <w:r w:rsidRPr="00730657">
        <w:rPr>
          <w:rFonts w:ascii="Arial" w:hAnsi="Arial" w:cs="Arial"/>
          <w:b/>
          <w:u w:val="single"/>
        </w:rPr>
        <w:t>SMALL BUSINESS CAPITAL ACCESS PROGRAM</w:t>
      </w:r>
    </w:p>
    <w:p w14:paraId="1051D186" w14:textId="77777777" w:rsidR="00265FB9" w:rsidRPr="00730657" w:rsidRDefault="00265FB9" w:rsidP="00764FEF">
      <w:pPr>
        <w:spacing w:after="0" w:line="240" w:lineRule="auto"/>
        <w:contextualSpacing/>
        <w:jc w:val="center"/>
        <w:rPr>
          <w:rFonts w:ascii="Arial" w:hAnsi="Arial" w:cs="Arial"/>
          <w:b/>
        </w:rPr>
      </w:pPr>
      <w:r w:rsidRPr="00730657">
        <w:rPr>
          <w:rFonts w:ascii="Arial" w:hAnsi="Arial" w:cs="Arial"/>
          <w:b/>
        </w:rPr>
        <w:t>OPERATING COMPANY ASSURANCES</w:t>
      </w:r>
    </w:p>
    <w:p w14:paraId="2DDFB3BC" w14:textId="77777777" w:rsidR="00265FB9" w:rsidRPr="00730657" w:rsidRDefault="00265FB9" w:rsidP="00764FEF">
      <w:pPr>
        <w:spacing w:after="0" w:line="240" w:lineRule="auto"/>
        <w:contextualSpacing/>
        <w:jc w:val="both"/>
        <w:rPr>
          <w:rFonts w:ascii="Arial" w:hAnsi="Arial" w:cs="Arial"/>
        </w:rPr>
      </w:pPr>
    </w:p>
    <w:p w14:paraId="79FEF3A8" w14:textId="38DE3968" w:rsidR="00265FB9" w:rsidRPr="00730657" w:rsidRDefault="009A08AC" w:rsidP="00764FEF">
      <w:pPr>
        <w:spacing w:after="0" w:line="240" w:lineRule="auto"/>
        <w:contextualSpacing/>
        <w:jc w:val="both"/>
        <w:rPr>
          <w:rFonts w:ascii="Arial" w:hAnsi="Arial" w:cs="Arial"/>
        </w:rPr>
      </w:pPr>
      <w:bookmarkStart w:id="1" w:name="_Hlk34474209"/>
      <w:r w:rsidRPr="00730657">
        <w:rPr>
          <w:rFonts w:ascii="Arial" w:hAnsi="Arial" w:cs="Arial"/>
        </w:rPr>
        <w:t>Each</w:t>
      </w:r>
      <w:r w:rsidR="00265FB9" w:rsidRPr="00730657">
        <w:rPr>
          <w:rFonts w:ascii="Arial" w:hAnsi="Arial" w:cs="Arial"/>
        </w:rPr>
        <w:t xml:space="preserve"> time the Lender seeks to enroll any Loan under </w:t>
      </w:r>
      <w:r w:rsidRPr="00730657">
        <w:rPr>
          <w:rFonts w:ascii="Arial" w:hAnsi="Arial" w:cs="Arial"/>
        </w:rPr>
        <w:t>the Program</w:t>
      </w:r>
      <w:r w:rsidR="00265FB9" w:rsidRPr="00730657">
        <w:rPr>
          <w:rFonts w:ascii="Arial" w:hAnsi="Arial" w:cs="Arial"/>
        </w:rPr>
        <w:t xml:space="preserve"> that is made for the Borrower’s Passive Real Estate Investment purposes, the Lender shall secure the representations and warranties of the applicable operating company set forth below </w:t>
      </w:r>
      <w:r w:rsidR="00761BD3" w:rsidRPr="00730657">
        <w:rPr>
          <w:rFonts w:ascii="Arial" w:hAnsi="Arial" w:cs="Arial"/>
        </w:rPr>
        <w:t xml:space="preserve">and </w:t>
      </w:r>
      <w:r w:rsidR="00265FB9" w:rsidRPr="00730657">
        <w:rPr>
          <w:rFonts w:ascii="Arial" w:hAnsi="Arial" w:cs="Arial"/>
        </w:rPr>
        <w:t xml:space="preserve">return to the MSF a fully finalized and executed form of this Exhibit: </w:t>
      </w:r>
    </w:p>
    <w:bookmarkEnd w:id="1"/>
    <w:p w14:paraId="44D6755C" w14:textId="77777777" w:rsidR="00265FB9" w:rsidRPr="00730657" w:rsidRDefault="00265FB9" w:rsidP="00764FEF">
      <w:pPr>
        <w:spacing w:after="0" w:line="240" w:lineRule="auto"/>
        <w:contextualSpacing/>
        <w:jc w:val="both"/>
        <w:rPr>
          <w:rFonts w:ascii="Arial" w:hAnsi="Arial" w:cs="Arial"/>
          <w:b/>
        </w:rPr>
      </w:pPr>
    </w:p>
    <w:p w14:paraId="10F01016" w14:textId="38B5993E" w:rsidR="00265FB9" w:rsidRPr="00730657" w:rsidRDefault="00265FB9" w:rsidP="00764FEF">
      <w:pPr>
        <w:spacing w:after="0" w:line="240" w:lineRule="auto"/>
        <w:contextualSpacing/>
        <w:jc w:val="both"/>
        <w:rPr>
          <w:rFonts w:ascii="Arial" w:hAnsi="Arial" w:cs="Arial"/>
          <w:b/>
        </w:rPr>
      </w:pPr>
      <w:r w:rsidRPr="00730657">
        <w:rPr>
          <w:rFonts w:ascii="Arial" w:hAnsi="Arial" w:cs="Arial"/>
          <w:b/>
        </w:rPr>
        <w:t>In connection with that certain loan from ______________________________ (“Lender”) to _______________________________ (“Borrower”), dated _________________________ (“Loan”), and in furtherance of pursuing enrollment of such Loan in the State Small Business Credit Initiative (“SSBCI”), Capital Access Program (“SSBCI</w:t>
      </w:r>
      <w:r w:rsidR="0033217C">
        <w:rPr>
          <w:rFonts w:ascii="Arial" w:hAnsi="Arial" w:cs="Arial"/>
          <w:b/>
        </w:rPr>
        <w:t xml:space="preserve"> </w:t>
      </w:r>
      <w:r w:rsidRPr="00730657">
        <w:rPr>
          <w:rFonts w:ascii="Arial" w:hAnsi="Arial" w:cs="Arial"/>
          <w:b/>
        </w:rPr>
        <w:t xml:space="preserve">CAP”) operated by the Michigan Strategic Fund (the “MSF”), </w:t>
      </w:r>
      <w:r w:rsidR="00BD3C35" w:rsidRPr="00730657">
        <w:rPr>
          <w:rFonts w:ascii="Arial" w:hAnsi="Arial" w:cs="Arial"/>
          <w:b/>
        </w:rPr>
        <w:t xml:space="preserve">and as further required by the SSBCI CAP Agreement between Lender and the MSF, originally dated ____________, as such may have been amended from time to time thereafter (“SSBCI CAP Agreement”), </w:t>
      </w:r>
      <w:r w:rsidRPr="00730657">
        <w:rPr>
          <w:rFonts w:ascii="Arial" w:hAnsi="Arial" w:cs="Arial"/>
          <w:b/>
        </w:rPr>
        <w:t>for the benefit of the MSF, the Borrower and the Lender, ___________________________ (“Operating Company”) represents and warrants to the MSF and the Lender:</w:t>
      </w:r>
    </w:p>
    <w:p w14:paraId="64A5E7BE" w14:textId="77777777" w:rsidR="00265FB9" w:rsidRPr="00730657" w:rsidRDefault="00265FB9" w:rsidP="00764FEF">
      <w:pPr>
        <w:spacing w:after="0" w:line="240" w:lineRule="auto"/>
        <w:contextualSpacing/>
        <w:jc w:val="both"/>
        <w:rPr>
          <w:rFonts w:ascii="Arial" w:hAnsi="Arial" w:cs="Arial"/>
          <w:color w:val="000000"/>
        </w:rPr>
      </w:pPr>
    </w:p>
    <w:p w14:paraId="4BB8565D" w14:textId="0A56EBAF" w:rsidR="00265FB9" w:rsidRPr="00730657" w:rsidRDefault="00265FB9" w:rsidP="00764FEF">
      <w:pPr>
        <w:numPr>
          <w:ilvl w:val="6"/>
          <w:numId w:val="26"/>
        </w:numPr>
        <w:spacing w:after="0" w:line="240" w:lineRule="auto"/>
        <w:ind w:left="0" w:firstLine="0"/>
        <w:contextualSpacing/>
        <w:jc w:val="both"/>
        <w:rPr>
          <w:rFonts w:ascii="Arial" w:hAnsi="Arial" w:cs="Arial"/>
          <w:b/>
        </w:rPr>
      </w:pPr>
      <w:r w:rsidRPr="00730657">
        <w:rPr>
          <w:rFonts w:ascii="Arial" w:hAnsi="Arial" w:cs="Arial"/>
          <w:b/>
          <w:color w:val="000000"/>
        </w:rPr>
        <w:t>Business Purpose</w:t>
      </w:r>
      <w:r w:rsidRPr="00730657">
        <w:rPr>
          <w:rFonts w:ascii="Arial" w:hAnsi="Arial" w:cs="Arial"/>
          <w:color w:val="000000"/>
        </w:rPr>
        <w:t xml:space="preserve">.  The Loan proceeds will be used for a “business purpose.” A business purpose includes, but is not limited to, </w:t>
      </w:r>
      <w:r w:rsidR="006A6E27" w:rsidRPr="00730657">
        <w:rPr>
          <w:rFonts w:ascii="Arial" w:hAnsi="Arial" w:cs="Arial"/>
          <w:color w:val="000000"/>
        </w:rPr>
        <w:t>startup</w:t>
      </w:r>
      <w:r w:rsidRPr="00730657">
        <w:rPr>
          <w:rFonts w:ascii="Arial" w:hAnsi="Arial" w:cs="Arial"/>
          <w:color w:val="000000"/>
        </w:rPr>
        <w:t xml:space="preserve"> costs, working capital, business procurement, franchise fees, equipment, inventory, as well as the purchase, construction renovation or tenant improvements of an eligible place of business that is not for impermissible Passive Real Estate Investment</w:t>
      </w:r>
      <w:r w:rsidR="007C6435">
        <w:rPr>
          <w:rFonts w:ascii="Arial" w:hAnsi="Arial" w:cs="Arial"/>
          <w:color w:val="000000"/>
        </w:rPr>
        <w:t xml:space="preserve"> (as defined in the SSBCI CAP Agreement)</w:t>
      </w:r>
      <w:r w:rsidRPr="00730657">
        <w:rPr>
          <w:rFonts w:ascii="Arial" w:hAnsi="Arial" w:cs="Arial"/>
          <w:color w:val="000000"/>
        </w:rPr>
        <w:t xml:space="preserve"> purposes. The definition of business purpose also excludes activities related to the purchase of securities; and lobbying activities as defined in Section 3(7) of the Lobbying Disclosure Act of 1995, P.L. 104-65, as amended.</w:t>
      </w:r>
    </w:p>
    <w:p w14:paraId="79D60EAA" w14:textId="77777777" w:rsidR="00265FB9" w:rsidRPr="00730657" w:rsidRDefault="00265FB9" w:rsidP="00764FEF">
      <w:pPr>
        <w:spacing w:after="0" w:line="240" w:lineRule="auto"/>
        <w:contextualSpacing/>
        <w:jc w:val="both"/>
        <w:rPr>
          <w:rFonts w:ascii="Arial" w:hAnsi="Arial" w:cs="Arial"/>
        </w:rPr>
      </w:pPr>
    </w:p>
    <w:p w14:paraId="23FD8AA4" w14:textId="3D85D313" w:rsidR="00265FB9" w:rsidRPr="00730657" w:rsidRDefault="00265FB9" w:rsidP="00764FEF">
      <w:pPr>
        <w:numPr>
          <w:ilvl w:val="6"/>
          <w:numId w:val="26"/>
        </w:numPr>
        <w:spacing w:after="0" w:line="240" w:lineRule="auto"/>
        <w:ind w:left="0" w:firstLine="0"/>
        <w:contextualSpacing/>
        <w:jc w:val="both"/>
        <w:rPr>
          <w:rFonts w:ascii="Arial" w:hAnsi="Arial" w:cs="Arial"/>
          <w:b/>
        </w:rPr>
      </w:pPr>
      <w:r w:rsidRPr="00730657">
        <w:rPr>
          <w:rFonts w:ascii="Arial" w:hAnsi="Arial" w:cs="Arial"/>
          <w:b/>
          <w:color w:val="000000"/>
        </w:rPr>
        <w:t>Prohibited Use of Loan</w:t>
      </w:r>
      <w:r w:rsidRPr="00730657">
        <w:rPr>
          <w:rFonts w:ascii="Arial" w:hAnsi="Arial" w:cs="Arial"/>
          <w:color w:val="000000"/>
        </w:rPr>
        <w:t>.  The Loan:</w:t>
      </w:r>
    </w:p>
    <w:p w14:paraId="51FF5B77" w14:textId="77777777" w:rsidR="009317DE" w:rsidRPr="00730657" w:rsidRDefault="009317DE" w:rsidP="00764FEF">
      <w:pPr>
        <w:spacing w:after="0" w:line="240" w:lineRule="auto"/>
        <w:contextualSpacing/>
        <w:jc w:val="both"/>
        <w:rPr>
          <w:rFonts w:ascii="Arial" w:hAnsi="Arial" w:cs="Arial"/>
          <w:b/>
        </w:rPr>
      </w:pPr>
    </w:p>
    <w:p w14:paraId="50BC8B38" w14:textId="23B07CC2" w:rsidR="00265FB9" w:rsidRPr="00730657" w:rsidRDefault="00265FB9" w:rsidP="00764FEF">
      <w:pPr>
        <w:pStyle w:val="ListParagraph"/>
        <w:numPr>
          <w:ilvl w:val="4"/>
          <w:numId w:val="28"/>
        </w:numPr>
        <w:autoSpaceDE w:val="0"/>
        <w:autoSpaceDN w:val="0"/>
        <w:adjustRightInd w:val="0"/>
        <w:ind w:left="720" w:firstLine="0"/>
        <w:contextualSpacing/>
        <w:jc w:val="both"/>
        <w:rPr>
          <w:rFonts w:ascii="Arial" w:hAnsi="Arial" w:cs="Arial"/>
          <w:sz w:val="22"/>
          <w:szCs w:val="22"/>
        </w:rPr>
      </w:pPr>
      <w:r w:rsidRPr="00730657">
        <w:rPr>
          <w:rFonts w:ascii="Arial" w:hAnsi="Arial" w:cs="Arial"/>
          <w:color w:val="000000"/>
          <w:sz w:val="22"/>
          <w:szCs w:val="22"/>
        </w:rPr>
        <w:t>will not be used in order to place under the protection of the approved SSBCI</w:t>
      </w:r>
      <w:r w:rsidR="0033217C">
        <w:rPr>
          <w:rFonts w:ascii="Arial" w:hAnsi="Arial" w:cs="Arial"/>
          <w:color w:val="000000"/>
          <w:sz w:val="22"/>
          <w:szCs w:val="22"/>
        </w:rPr>
        <w:t xml:space="preserve"> </w:t>
      </w:r>
      <w:r w:rsidRPr="00730657">
        <w:rPr>
          <w:rFonts w:ascii="Arial" w:hAnsi="Arial" w:cs="Arial"/>
          <w:color w:val="000000"/>
          <w:sz w:val="22"/>
          <w:szCs w:val="22"/>
        </w:rPr>
        <w:t>CAP prior debt that is not covered under the approved SSBCI</w:t>
      </w:r>
      <w:r w:rsidR="0033217C">
        <w:rPr>
          <w:rFonts w:ascii="Arial" w:hAnsi="Arial" w:cs="Arial"/>
          <w:color w:val="000000"/>
          <w:sz w:val="22"/>
          <w:szCs w:val="22"/>
        </w:rPr>
        <w:t xml:space="preserve"> </w:t>
      </w:r>
      <w:r w:rsidRPr="00730657">
        <w:rPr>
          <w:rFonts w:ascii="Arial" w:hAnsi="Arial" w:cs="Arial"/>
          <w:color w:val="000000"/>
          <w:sz w:val="22"/>
          <w:szCs w:val="22"/>
        </w:rPr>
        <w:t>CAP and that is or was owed by the Borrower to the Lender or to an affiliate of the Lender;</w:t>
      </w:r>
    </w:p>
    <w:p w14:paraId="6C35D4C8" w14:textId="77777777" w:rsidR="00265FB9" w:rsidRPr="00730657" w:rsidRDefault="00265FB9" w:rsidP="00764FEF">
      <w:pPr>
        <w:pStyle w:val="ListParagraph"/>
        <w:autoSpaceDE w:val="0"/>
        <w:autoSpaceDN w:val="0"/>
        <w:adjustRightInd w:val="0"/>
        <w:contextualSpacing/>
        <w:jc w:val="both"/>
        <w:rPr>
          <w:rFonts w:ascii="Arial" w:hAnsi="Arial" w:cs="Arial"/>
          <w:sz w:val="22"/>
          <w:szCs w:val="22"/>
        </w:rPr>
      </w:pPr>
    </w:p>
    <w:p w14:paraId="6830FD02" w14:textId="4D37A572" w:rsidR="00265FB9" w:rsidRPr="00730657" w:rsidRDefault="00265FB9" w:rsidP="00764FEF">
      <w:pPr>
        <w:pStyle w:val="ListParagraph"/>
        <w:numPr>
          <w:ilvl w:val="4"/>
          <w:numId w:val="28"/>
        </w:numPr>
        <w:autoSpaceDE w:val="0"/>
        <w:autoSpaceDN w:val="0"/>
        <w:adjustRightInd w:val="0"/>
        <w:ind w:left="720" w:firstLine="0"/>
        <w:contextualSpacing/>
        <w:jc w:val="both"/>
        <w:rPr>
          <w:rFonts w:ascii="Arial" w:hAnsi="Arial" w:cs="Arial"/>
          <w:sz w:val="22"/>
          <w:szCs w:val="22"/>
        </w:rPr>
      </w:pPr>
      <w:r w:rsidRPr="00730657">
        <w:rPr>
          <w:rFonts w:ascii="Arial" w:hAnsi="Arial" w:cs="Arial"/>
          <w:sz w:val="22"/>
          <w:szCs w:val="22"/>
        </w:rPr>
        <w:t xml:space="preserve">is not a </w:t>
      </w:r>
      <w:r w:rsidR="00A86397">
        <w:rPr>
          <w:rFonts w:ascii="Arial" w:hAnsi="Arial" w:cs="Arial"/>
          <w:sz w:val="22"/>
          <w:szCs w:val="22"/>
        </w:rPr>
        <w:t>r</w:t>
      </w:r>
      <w:r w:rsidRPr="00730657">
        <w:rPr>
          <w:rFonts w:ascii="Arial" w:hAnsi="Arial" w:cs="Arial"/>
          <w:sz w:val="22"/>
          <w:szCs w:val="22"/>
        </w:rPr>
        <w:t>efinancing of a loan previously made to the Borrower by the Lender or an affiliate of the Lender;</w:t>
      </w:r>
    </w:p>
    <w:p w14:paraId="3A671569" w14:textId="77777777" w:rsidR="00265FB9" w:rsidRPr="00730657" w:rsidRDefault="00265FB9" w:rsidP="00764FEF">
      <w:pPr>
        <w:pStyle w:val="ListParagraph"/>
        <w:contextualSpacing/>
        <w:jc w:val="both"/>
        <w:rPr>
          <w:rFonts w:ascii="Arial" w:hAnsi="Arial" w:cs="Arial"/>
          <w:sz w:val="22"/>
          <w:szCs w:val="22"/>
        </w:rPr>
      </w:pPr>
    </w:p>
    <w:p w14:paraId="1FAD3543" w14:textId="77777777" w:rsidR="00265FB9" w:rsidRPr="00730657" w:rsidRDefault="00265FB9" w:rsidP="00764FEF">
      <w:pPr>
        <w:pStyle w:val="ListParagraph"/>
        <w:numPr>
          <w:ilvl w:val="4"/>
          <w:numId w:val="28"/>
        </w:numPr>
        <w:autoSpaceDE w:val="0"/>
        <w:autoSpaceDN w:val="0"/>
        <w:adjustRightInd w:val="0"/>
        <w:ind w:left="720" w:firstLine="0"/>
        <w:contextualSpacing/>
        <w:jc w:val="both"/>
        <w:rPr>
          <w:rFonts w:ascii="Arial" w:hAnsi="Arial" w:cs="Arial"/>
          <w:sz w:val="22"/>
          <w:szCs w:val="22"/>
        </w:rPr>
      </w:pPr>
      <w:r w:rsidRPr="00730657">
        <w:rPr>
          <w:rFonts w:ascii="Arial" w:hAnsi="Arial" w:cs="Arial"/>
          <w:color w:val="000000"/>
          <w:sz w:val="22"/>
          <w:szCs w:val="22"/>
        </w:rPr>
        <w:t xml:space="preserve">is a new extension of credit to the Borrower, </w:t>
      </w:r>
      <w:r w:rsidRPr="00730657">
        <w:rPr>
          <w:rFonts w:ascii="Arial" w:hAnsi="Arial" w:cs="Arial"/>
          <w:sz w:val="22"/>
          <w:szCs w:val="22"/>
        </w:rPr>
        <w:t>and shall not be used to support existing extensions of credit – including but not limited to prior loans, lines of credit or other borrowing – that were previously made available as part of a state small business credit enhancement program;</w:t>
      </w:r>
    </w:p>
    <w:p w14:paraId="52E11631" w14:textId="77777777" w:rsidR="00265FB9" w:rsidRPr="00730657" w:rsidRDefault="00265FB9" w:rsidP="00764FEF">
      <w:pPr>
        <w:pStyle w:val="ListParagraph"/>
        <w:contextualSpacing/>
        <w:jc w:val="both"/>
        <w:rPr>
          <w:rFonts w:ascii="Arial" w:hAnsi="Arial" w:cs="Arial"/>
          <w:sz w:val="22"/>
          <w:szCs w:val="22"/>
        </w:rPr>
      </w:pPr>
    </w:p>
    <w:p w14:paraId="201D4140" w14:textId="77777777" w:rsidR="00265FB9" w:rsidRPr="00730657" w:rsidRDefault="00265FB9" w:rsidP="00764FEF">
      <w:pPr>
        <w:pStyle w:val="ListParagraph"/>
        <w:numPr>
          <w:ilvl w:val="4"/>
          <w:numId w:val="28"/>
        </w:numPr>
        <w:autoSpaceDE w:val="0"/>
        <w:autoSpaceDN w:val="0"/>
        <w:adjustRightInd w:val="0"/>
        <w:ind w:left="720" w:firstLine="0"/>
        <w:contextualSpacing/>
        <w:jc w:val="both"/>
        <w:rPr>
          <w:rFonts w:ascii="Arial" w:hAnsi="Arial" w:cs="Arial"/>
          <w:sz w:val="22"/>
          <w:szCs w:val="22"/>
        </w:rPr>
      </w:pPr>
      <w:r w:rsidRPr="00730657">
        <w:rPr>
          <w:rFonts w:ascii="Arial" w:hAnsi="Arial" w:cs="Arial"/>
          <w:sz w:val="22"/>
          <w:szCs w:val="22"/>
        </w:rPr>
        <w:t>is not to pay any person to influence or attempt to influence any agency, elected official, officer or employee of a state or local Government in connection with the making, award, extension, continuation, renewal, amendment, or modification of any State or Local Government contract, grant, loan or cooperative agreement as such terms are defined in 31 U.S.C. §1352;</w:t>
      </w:r>
    </w:p>
    <w:p w14:paraId="1D5CF9DC" w14:textId="77777777" w:rsidR="00265FB9" w:rsidRPr="00730657" w:rsidRDefault="00265FB9" w:rsidP="00764FEF">
      <w:pPr>
        <w:pStyle w:val="ListParagraph"/>
        <w:contextualSpacing/>
        <w:jc w:val="both"/>
        <w:rPr>
          <w:rFonts w:ascii="Arial" w:hAnsi="Arial" w:cs="Arial"/>
          <w:sz w:val="22"/>
          <w:szCs w:val="22"/>
        </w:rPr>
      </w:pPr>
    </w:p>
    <w:p w14:paraId="12EA3CF3" w14:textId="71F72567" w:rsidR="00265FB9" w:rsidRPr="00730657" w:rsidRDefault="00265FB9" w:rsidP="00764FEF">
      <w:pPr>
        <w:pStyle w:val="ListParagraph"/>
        <w:numPr>
          <w:ilvl w:val="4"/>
          <w:numId w:val="28"/>
        </w:numPr>
        <w:autoSpaceDE w:val="0"/>
        <w:autoSpaceDN w:val="0"/>
        <w:adjustRightInd w:val="0"/>
        <w:ind w:left="720" w:firstLine="0"/>
        <w:contextualSpacing/>
        <w:jc w:val="both"/>
        <w:rPr>
          <w:rFonts w:ascii="Arial" w:hAnsi="Arial" w:cs="Arial"/>
          <w:sz w:val="22"/>
          <w:szCs w:val="22"/>
        </w:rPr>
      </w:pPr>
      <w:r w:rsidRPr="00730657">
        <w:rPr>
          <w:rFonts w:ascii="Arial" w:hAnsi="Arial" w:cs="Arial"/>
          <w:sz w:val="22"/>
          <w:szCs w:val="22"/>
        </w:rPr>
        <w:t>is not to pay any costs incurred in connection with (</w:t>
      </w:r>
      <w:proofErr w:type="spellStart"/>
      <w:r w:rsidRPr="00730657">
        <w:rPr>
          <w:rFonts w:ascii="Arial" w:hAnsi="Arial" w:cs="Arial"/>
          <w:sz w:val="22"/>
          <w:szCs w:val="22"/>
        </w:rPr>
        <w:t>i</w:t>
      </w:r>
      <w:proofErr w:type="spellEnd"/>
      <w:r w:rsidRPr="00730657">
        <w:rPr>
          <w:rFonts w:ascii="Arial" w:hAnsi="Arial" w:cs="Arial"/>
          <w:sz w:val="22"/>
          <w:szCs w:val="22"/>
        </w:rPr>
        <w:t xml:space="preserve">) any defense against any claim or appeal of the United States Government, any agency or instrumentality thereof (including the US Department of Treasury), against the State, or (ii) any prosecution of any claim or appeal against the United States Government, any agency or instrumentality thereof </w:t>
      </w:r>
      <w:r w:rsidRPr="00730657">
        <w:rPr>
          <w:rFonts w:ascii="Arial" w:hAnsi="Arial" w:cs="Arial"/>
          <w:sz w:val="22"/>
          <w:szCs w:val="22"/>
        </w:rPr>
        <w:lastRenderedPageBreak/>
        <w:t>(including the US Department of Treasury), which the State instituted or in which the State has joined as a claimant;</w:t>
      </w:r>
    </w:p>
    <w:p w14:paraId="3F30E974" w14:textId="77777777" w:rsidR="00265FB9" w:rsidRPr="00730657" w:rsidRDefault="00265FB9" w:rsidP="00764FEF">
      <w:pPr>
        <w:pStyle w:val="ListParagraph"/>
        <w:contextualSpacing/>
        <w:jc w:val="both"/>
        <w:rPr>
          <w:rFonts w:ascii="Arial" w:hAnsi="Arial" w:cs="Arial"/>
          <w:sz w:val="22"/>
          <w:szCs w:val="22"/>
        </w:rPr>
      </w:pPr>
    </w:p>
    <w:p w14:paraId="5278E34D" w14:textId="77777777" w:rsidR="00265FB9" w:rsidRPr="00730657" w:rsidRDefault="00265FB9" w:rsidP="00764FEF">
      <w:pPr>
        <w:pStyle w:val="ListParagraph"/>
        <w:numPr>
          <w:ilvl w:val="4"/>
          <w:numId w:val="28"/>
        </w:numPr>
        <w:autoSpaceDE w:val="0"/>
        <w:autoSpaceDN w:val="0"/>
        <w:adjustRightInd w:val="0"/>
        <w:ind w:left="720" w:firstLine="0"/>
        <w:contextualSpacing/>
        <w:jc w:val="both"/>
        <w:rPr>
          <w:rFonts w:ascii="Arial" w:hAnsi="Arial" w:cs="Arial"/>
          <w:sz w:val="22"/>
          <w:szCs w:val="22"/>
        </w:rPr>
      </w:pPr>
      <w:r w:rsidRPr="00730657">
        <w:rPr>
          <w:rFonts w:ascii="Arial" w:hAnsi="Arial" w:cs="Arial"/>
          <w:sz w:val="22"/>
          <w:szCs w:val="22"/>
        </w:rPr>
        <w:t>does not exceed the principal amount of $5 million; and</w:t>
      </w:r>
    </w:p>
    <w:p w14:paraId="02B4EADA" w14:textId="77777777" w:rsidR="00265FB9" w:rsidRPr="00730657" w:rsidRDefault="00265FB9" w:rsidP="00764FEF">
      <w:pPr>
        <w:pStyle w:val="ListParagraph"/>
        <w:contextualSpacing/>
        <w:jc w:val="both"/>
        <w:rPr>
          <w:rFonts w:ascii="Arial" w:hAnsi="Arial" w:cs="Arial"/>
          <w:sz w:val="22"/>
          <w:szCs w:val="22"/>
        </w:rPr>
      </w:pPr>
    </w:p>
    <w:p w14:paraId="71A2538E" w14:textId="77777777" w:rsidR="00265FB9" w:rsidRPr="00730657" w:rsidRDefault="00265FB9" w:rsidP="00764FEF">
      <w:pPr>
        <w:pStyle w:val="ListParagraph"/>
        <w:numPr>
          <w:ilvl w:val="4"/>
          <w:numId w:val="28"/>
        </w:numPr>
        <w:autoSpaceDE w:val="0"/>
        <w:autoSpaceDN w:val="0"/>
        <w:adjustRightInd w:val="0"/>
        <w:ind w:left="720" w:firstLine="0"/>
        <w:contextualSpacing/>
        <w:jc w:val="both"/>
        <w:rPr>
          <w:rFonts w:ascii="Arial" w:hAnsi="Arial" w:cs="Arial"/>
          <w:sz w:val="22"/>
          <w:szCs w:val="22"/>
        </w:rPr>
      </w:pPr>
      <w:r w:rsidRPr="00730657">
        <w:rPr>
          <w:rFonts w:ascii="Arial" w:hAnsi="Arial" w:cs="Arial"/>
          <w:sz w:val="22"/>
          <w:szCs w:val="22"/>
        </w:rPr>
        <w:t>will not be used to pay the salary of any individual engaged in activities related to the SSBCI who has been officially disciplined for violations of subpart G of the Standards of Ethical Conduct for Employees of the Executive Branch for viewing, downloading, or exchanging pornography, including child pornography, on a Federal government computer or while performing official Federal Government duties.</w:t>
      </w:r>
    </w:p>
    <w:p w14:paraId="7B6C6ECA" w14:textId="77777777" w:rsidR="00265FB9" w:rsidRPr="00730657" w:rsidRDefault="00265FB9" w:rsidP="00764FEF">
      <w:pPr>
        <w:pStyle w:val="ListParagraph"/>
        <w:contextualSpacing/>
        <w:jc w:val="both"/>
        <w:rPr>
          <w:rFonts w:ascii="Arial" w:hAnsi="Arial" w:cs="Arial"/>
          <w:sz w:val="22"/>
          <w:szCs w:val="22"/>
        </w:rPr>
      </w:pPr>
    </w:p>
    <w:p w14:paraId="09E32410" w14:textId="77777777" w:rsidR="00265FB9" w:rsidRPr="00730657" w:rsidRDefault="00265FB9" w:rsidP="00764FEF">
      <w:pPr>
        <w:pStyle w:val="ListParagraph"/>
        <w:numPr>
          <w:ilvl w:val="4"/>
          <w:numId w:val="28"/>
        </w:numPr>
        <w:autoSpaceDE w:val="0"/>
        <w:autoSpaceDN w:val="0"/>
        <w:adjustRightInd w:val="0"/>
        <w:ind w:left="720" w:firstLine="0"/>
        <w:contextualSpacing/>
        <w:jc w:val="both"/>
        <w:rPr>
          <w:rFonts w:ascii="Arial" w:hAnsi="Arial" w:cs="Arial"/>
          <w:sz w:val="22"/>
          <w:szCs w:val="22"/>
        </w:rPr>
      </w:pPr>
      <w:r w:rsidRPr="00730657">
        <w:rPr>
          <w:rFonts w:ascii="Arial" w:hAnsi="Arial" w:cs="Arial"/>
          <w:sz w:val="22"/>
          <w:szCs w:val="22"/>
        </w:rPr>
        <w:t>is not to pay any person to influence or attempt to influence any agency, elected official, officer or employee of a State or Local Government in connection with the making, award, extension, continuation, renewal, amendment, or modification of any State or Local Government contract, grant, loan or cooperative agreement as such terms are defined in 31 U.S.C. §1352;</w:t>
      </w:r>
    </w:p>
    <w:p w14:paraId="69EB23D8" w14:textId="77777777" w:rsidR="00265FB9" w:rsidRPr="00730657" w:rsidRDefault="00265FB9" w:rsidP="00764FEF">
      <w:pPr>
        <w:pStyle w:val="ListParagraph"/>
        <w:contextualSpacing/>
        <w:jc w:val="both"/>
        <w:rPr>
          <w:rFonts w:ascii="Arial" w:hAnsi="Arial" w:cs="Arial"/>
          <w:color w:val="000000"/>
          <w:sz w:val="22"/>
          <w:szCs w:val="22"/>
        </w:rPr>
      </w:pPr>
    </w:p>
    <w:p w14:paraId="7CCB11D9" w14:textId="77777777" w:rsidR="00265FB9" w:rsidRPr="00730657" w:rsidRDefault="00265FB9" w:rsidP="00764FEF">
      <w:pPr>
        <w:pStyle w:val="ListParagraph"/>
        <w:numPr>
          <w:ilvl w:val="4"/>
          <w:numId w:val="28"/>
        </w:numPr>
        <w:autoSpaceDE w:val="0"/>
        <w:autoSpaceDN w:val="0"/>
        <w:adjustRightInd w:val="0"/>
        <w:ind w:left="720" w:firstLine="0"/>
        <w:contextualSpacing/>
        <w:jc w:val="both"/>
        <w:rPr>
          <w:rFonts w:ascii="Arial" w:hAnsi="Arial" w:cs="Arial"/>
          <w:sz w:val="22"/>
          <w:szCs w:val="22"/>
        </w:rPr>
      </w:pPr>
      <w:r w:rsidRPr="00730657">
        <w:rPr>
          <w:rFonts w:ascii="Arial" w:hAnsi="Arial" w:cs="Arial"/>
          <w:color w:val="000000"/>
          <w:sz w:val="22"/>
          <w:szCs w:val="22"/>
        </w:rPr>
        <w:t>is not to repay delinquent Federal or State income taxes unless the borrower has a payment plan in place with the relevant taxing authority;</w:t>
      </w:r>
    </w:p>
    <w:p w14:paraId="15789FC1" w14:textId="77777777" w:rsidR="00265FB9" w:rsidRPr="00730657" w:rsidRDefault="00265FB9" w:rsidP="00764FEF">
      <w:pPr>
        <w:pStyle w:val="ListParagraph"/>
        <w:contextualSpacing/>
        <w:jc w:val="both"/>
        <w:rPr>
          <w:rFonts w:ascii="Arial" w:hAnsi="Arial" w:cs="Arial"/>
          <w:color w:val="000000"/>
          <w:sz w:val="22"/>
          <w:szCs w:val="22"/>
        </w:rPr>
      </w:pPr>
    </w:p>
    <w:p w14:paraId="4F957492" w14:textId="77777777" w:rsidR="00265FB9" w:rsidRPr="00730657" w:rsidRDefault="00265FB9" w:rsidP="00764FEF">
      <w:pPr>
        <w:pStyle w:val="ListParagraph"/>
        <w:numPr>
          <w:ilvl w:val="4"/>
          <w:numId w:val="28"/>
        </w:numPr>
        <w:autoSpaceDE w:val="0"/>
        <w:autoSpaceDN w:val="0"/>
        <w:adjustRightInd w:val="0"/>
        <w:ind w:left="720" w:firstLine="0"/>
        <w:contextualSpacing/>
        <w:jc w:val="both"/>
        <w:rPr>
          <w:rFonts w:ascii="Arial" w:hAnsi="Arial" w:cs="Arial"/>
          <w:sz w:val="22"/>
          <w:szCs w:val="22"/>
        </w:rPr>
      </w:pPr>
      <w:r w:rsidRPr="00730657">
        <w:rPr>
          <w:rFonts w:ascii="Arial" w:hAnsi="Arial" w:cs="Arial"/>
          <w:color w:val="000000"/>
          <w:sz w:val="22"/>
          <w:szCs w:val="22"/>
        </w:rPr>
        <w:t>is not to repay taxes held in trust or escrow, e.g. payroll or sales taxes;</w:t>
      </w:r>
    </w:p>
    <w:p w14:paraId="33A5ED7D" w14:textId="77777777" w:rsidR="00265FB9" w:rsidRPr="00730657" w:rsidRDefault="00265FB9" w:rsidP="00764FEF">
      <w:pPr>
        <w:pStyle w:val="ListParagraph"/>
        <w:contextualSpacing/>
        <w:jc w:val="both"/>
        <w:rPr>
          <w:rFonts w:ascii="Arial" w:hAnsi="Arial" w:cs="Arial"/>
          <w:color w:val="000000"/>
          <w:sz w:val="22"/>
          <w:szCs w:val="22"/>
        </w:rPr>
      </w:pPr>
    </w:p>
    <w:p w14:paraId="7F94B630" w14:textId="77777777" w:rsidR="00265FB9" w:rsidRPr="00730657" w:rsidRDefault="00265FB9" w:rsidP="00764FEF">
      <w:pPr>
        <w:pStyle w:val="ListParagraph"/>
        <w:numPr>
          <w:ilvl w:val="4"/>
          <w:numId w:val="28"/>
        </w:numPr>
        <w:autoSpaceDE w:val="0"/>
        <w:autoSpaceDN w:val="0"/>
        <w:adjustRightInd w:val="0"/>
        <w:ind w:left="720" w:firstLine="0"/>
        <w:contextualSpacing/>
        <w:jc w:val="both"/>
        <w:rPr>
          <w:rFonts w:ascii="Arial" w:hAnsi="Arial" w:cs="Arial"/>
          <w:sz w:val="22"/>
          <w:szCs w:val="22"/>
        </w:rPr>
      </w:pPr>
      <w:r w:rsidRPr="00730657">
        <w:rPr>
          <w:rFonts w:ascii="Arial" w:hAnsi="Arial" w:cs="Arial"/>
          <w:color w:val="000000"/>
          <w:sz w:val="22"/>
          <w:szCs w:val="22"/>
        </w:rPr>
        <w:t>is not to reimburse funds owed to any owner, including any equity injection or injection of capital for the business’ continuance; or</w:t>
      </w:r>
    </w:p>
    <w:p w14:paraId="071E5138" w14:textId="77777777" w:rsidR="00265FB9" w:rsidRPr="00730657" w:rsidRDefault="00265FB9" w:rsidP="00764FEF">
      <w:pPr>
        <w:pStyle w:val="ListParagraph"/>
        <w:contextualSpacing/>
        <w:jc w:val="both"/>
        <w:rPr>
          <w:rFonts w:ascii="Arial" w:hAnsi="Arial" w:cs="Arial"/>
          <w:sz w:val="22"/>
          <w:szCs w:val="22"/>
        </w:rPr>
      </w:pPr>
    </w:p>
    <w:p w14:paraId="311E7589" w14:textId="77777777" w:rsidR="00265FB9" w:rsidRPr="00730657" w:rsidRDefault="00265FB9" w:rsidP="00764FEF">
      <w:pPr>
        <w:pStyle w:val="ListParagraph"/>
        <w:numPr>
          <w:ilvl w:val="4"/>
          <w:numId w:val="28"/>
        </w:numPr>
        <w:autoSpaceDE w:val="0"/>
        <w:autoSpaceDN w:val="0"/>
        <w:adjustRightInd w:val="0"/>
        <w:ind w:left="720" w:firstLine="0"/>
        <w:contextualSpacing/>
        <w:jc w:val="both"/>
        <w:rPr>
          <w:rFonts w:ascii="Arial" w:hAnsi="Arial" w:cs="Arial"/>
          <w:sz w:val="22"/>
          <w:szCs w:val="22"/>
        </w:rPr>
      </w:pPr>
      <w:r w:rsidRPr="00730657">
        <w:rPr>
          <w:rFonts w:ascii="Arial" w:hAnsi="Arial" w:cs="Arial"/>
          <w:sz w:val="22"/>
          <w:szCs w:val="22"/>
        </w:rPr>
        <w:t xml:space="preserve">Is not to </w:t>
      </w:r>
      <w:r w:rsidRPr="00730657">
        <w:rPr>
          <w:rFonts w:ascii="Arial" w:hAnsi="Arial" w:cs="Arial"/>
          <w:color w:val="000000"/>
          <w:sz w:val="22"/>
          <w:szCs w:val="22"/>
        </w:rPr>
        <w:t>purchase any portion of the ownership interest of any owner of the business.</w:t>
      </w:r>
    </w:p>
    <w:p w14:paraId="788FD857" w14:textId="77777777" w:rsidR="00265FB9" w:rsidRPr="00730657" w:rsidRDefault="00265FB9" w:rsidP="00764FEF">
      <w:pPr>
        <w:tabs>
          <w:tab w:val="left" w:pos="900"/>
        </w:tabs>
        <w:spacing w:after="0" w:line="240" w:lineRule="auto"/>
        <w:contextualSpacing/>
        <w:jc w:val="both"/>
        <w:rPr>
          <w:rFonts w:ascii="Arial" w:hAnsi="Arial" w:cs="Arial"/>
        </w:rPr>
      </w:pPr>
    </w:p>
    <w:p w14:paraId="416B7E10" w14:textId="2AE78E51" w:rsidR="00265FB9" w:rsidRPr="00730657" w:rsidRDefault="00265FB9" w:rsidP="00764FEF">
      <w:pPr>
        <w:numPr>
          <w:ilvl w:val="0"/>
          <w:numId w:val="27"/>
        </w:numPr>
        <w:spacing w:after="0" w:line="240" w:lineRule="auto"/>
        <w:ind w:left="0" w:firstLine="0"/>
        <w:contextualSpacing/>
        <w:jc w:val="both"/>
        <w:rPr>
          <w:rFonts w:ascii="Arial" w:hAnsi="Arial" w:cs="Arial"/>
        </w:rPr>
      </w:pPr>
      <w:r w:rsidRPr="00730657">
        <w:rPr>
          <w:rFonts w:ascii="Arial" w:hAnsi="Arial" w:cs="Arial"/>
          <w:b/>
          <w:color w:val="000000"/>
        </w:rPr>
        <w:t>Affiliations</w:t>
      </w:r>
      <w:r w:rsidRPr="00730657">
        <w:rPr>
          <w:rFonts w:ascii="Arial" w:hAnsi="Arial" w:cs="Arial"/>
          <w:color w:val="000000"/>
        </w:rPr>
        <w:t>. The Operating Company is not:</w:t>
      </w:r>
    </w:p>
    <w:p w14:paraId="104B8DA6" w14:textId="77777777" w:rsidR="009317DE" w:rsidRPr="00730657" w:rsidRDefault="009317DE" w:rsidP="00764FEF">
      <w:pPr>
        <w:spacing w:after="0" w:line="240" w:lineRule="auto"/>
        <w:contextualSpacing/>
        <w:jc w:val="both"/>
        <w:rPr>
          <w:rFonts w:ascii="Arial" w:hAnsi="Arial" w:cs="Arial"/>
        </w:rPr>
      </w:pPr>
    </w:p>
    <w:p w14:paraId="53CFFA69" w14:textId="77777777" w:rsidR="00265FB9" w:rsidRPr="00730657" w:rsidRDefault="00265FB9" w:rsidP="00764FEF">
      <w:pPr>
        <w:numPr>
          <w:ilvl w:val="1"/>
          <w:numId w:val="27"/>
        </w:numPr>
        <w:spacing w:after="0" w:line="240" w:lineRule="auto"/>
        <w:ind w:left="720" w:firstLine="0"/>
        <w:contextualSpacing/>
        <w:jc w:val="both"/>
        <w:rPr>
          <w:rFonts w:ascii="Arial" w:hAnsi="Arial" w:cs="Arial"/>
        </w:rPr>
      </w:pPr>
      <w:r w:rsidRPr="00730657">
        <w:rPr>
          <w:rFonts w:ascii="Arial" w:hAnsi="Arial" w:cs="Arial"/>
          <w:color w:val="000000"/>
        </w:rPr>
        <w:t>an executive officer, director, or principal shareholder of the Lender;</w:t>
      </w:r>
    </w:p>
    <w:p w14:paraId="6CC67CBC" w14:textId="77777777" w:rsidR="00265FB9" w:rsidRPr="00730657" w:rsidRDefault="00265FB9" w:rsidP="00764FEF">
      <w:pPr>
        <w:spacing w:after="0" w:line="240" w:lineRule="auto"/>
        <w:ind w:left="720"/>
        <w:contextualSpacing/>
        <w:jc w:val="both"/>
        <w:rPr>
          <w:rFonts w:ascii="Arial" w:hAnsi="Arial" w:cs="Arial"/>
        </w:rPr>
      </w:pPr>
    </w:p>
    <w:p w14:paraId="15AC3C66" w14:textId="77777777" w:rsidR="00265FB9" w:rsidRPr="00730657" w:rsidRDefault="00265FB9" w:rsidP="00764FEF">
      <w:pPr>
        <w:numPr>
          <w:ilvl w:val="1"/>
          <w:numId w:val="27"/>
        </w:numPr>
        <w:spacing w:after="0" w:line="240" w:lineRule="auto"/>
        <w:ind w:left="720" w:firstLine="0"/>
        <w:contextualSpacing/>
        <w:jc w:val="both"/>
        <w:rPr>
          <w:rFonts w:ascii="Arial" w:hAnsi="Arial" w:cs="Arial"/>
        </w:rPr>
      </w:pPr>
      <w:r w:rsidRPr="00730657">
        <w:rPr>
          <w:rFonts w:ascii="Arial" w:hAnsi="Arial" w:cs="Arial"/>
          <w:color w:val="000000"/>
        </w:rPr>
        <w:t>a member of the immediate family of an executive officer, director, or principal shareholder of the Lender; or</w:t>
      </w:r>
    </w:p>
    <w:p w14:paraId="0B95D186" w14:textId="77777777" w:rsidR="00265FB9" w:rsidRPr="00730657" w:rsidRDefault="00265FB9" w:rsidP="00764FEF">
      <w:pPr>
        <w:spacing w:after="0" w:line="240" w:lineRule="auto"/>
        <w:ind w:left="720"/>
        <w:contextualSpacing/>
        <w:jc w:val="both"/>
        <w:rPr>
          <w:rFonts w:ascii="Arial" w:hAnsi="Arial" w:cs="Arial"/>
        </w:rPr>
      </w:pPr>
    </w:p>
    <w:p w14:paraId="0D93CB90" w14:textId="77777777" w:rsidR="00265FB9" w:rsidRPr="00730657" w:rsidRDefault="00265FB9" w:rsidP="00764FEF">
      <w:pPr>
        <w:numPr>
          <w:ilvl w:val="1"/>
          <w:numId w:val="27"/>
        </w:numPr>
        <w:spacing w:after="0" w:line="240" w:lineRule="auto"/>
        <w:ind w:left="720" w:firstLine="0"/>
        <w:contextualSpacing/>
        <w:jc w:val="both"/>
        <w:rPr>
          <w:rFonts w:ascii="Arial" w:hAnsi="Arial" w:cs="Arial"/>
        </w:rPr>
      </w:pPr>
      <w:r w:rsidRPr="00730657">
        <w:rPr>
          <w:rFonts w:ascii="Arial" w:hAnsi="Arial" w:cs="Arial"/>
          <w:color w:val="000000"/>
        </w:rPr>
        <w:t>a related interest of any such executive officer, director, principal shareholder, or member of the immediate family.</w:t>
      </w:r>
    </w:p>
    <w:p w14:paraId="79F50A88" w14:textId="77777777" w:rsidR="00265FB9" w:rsidRPr="00730657" w:rsidRDefault="00265FB9" w:rsidP="00764FEF">
      <w:pPr>
        <w:tabs>
          <w:tab w:val="left" w:pos="900"/>
        </w:tabs>
        <w:spacing w:after="0" w:line="240" w:lineRule="auto"/>
        <w:contextualSpacing/>
        <w:jc w:val="both"/>
        <w:rPr>
          <w:rFonts w:ascii="Arial" w:hAnsi="Arial" w:cs="Arial"/>
        </w:rPr>
      </w:pPr>
    </w:p>
    <w:p w14:paraId="48A1FE97" w14:textId="56E60F5B" w:rsidR="00265FB9" w:rsidRPr="00730657" w:rsidRDefault="00265FB9" w:rsidP="00764FEF">
      <w:pPr>
        <w:autoSpaceDE w:val="0"/>
        <w:autoSpaceDN w:val="0"/>
        <w:adjustRightInd w:val="0"/>
        <w:spacing w:line="240" w:lineRule="auto"/>
        <w:ind w:firstLine="720"/>
        <w:contextualSpacing/>
        <w:jc w:val="both"/>
        <w:rPr>
          <w:rFonts w:ascii="Arial" w:hAnsi="Arial" w:cs="Arial"/>
          <w:color w:val="000000"/>
        </w:rPr>
      </w:pPr>
      <w:r w:rsidRPr="00730657">
        <w:rPr>
          <w:rFonts w:ascii="Arial" w:hAnsi="Arial" w:cs="Arial"/>
          <w:color w:val="000000"/>
        </w:rPr>
        <w:t>For the purposes of the above three restrictions, the terms “executive officer”, “director”, “principal shareholder”, “immediate family”, and “related interest” refer to the same relationship to a financial institution lender as the relationship described in part 215 of title 12 of the Code of Federal Regulations, or any successor to such part.</w:t>
      </w:r>
    </w:p>
    <w:p w14:paraId="52E80A7F" w14:textId="77777777" w:rsidR="009317DE" w:rsidRPr="00730657" w:rsidRDefault="009317DE" w:rsidP="00764FEF">
      <w:pPr>
        <w:autoSpaceDE w:val="0"/>
        <w:autoSpaceDN w:val="0"/>
        <w:adjustRightInd w:val="0"/>
        <w:spacing w:line="240" w:lineRule="auto"/>
        <w:ind w:firstLine="720"/>
        <w:contextualSpacing/>
        <w:jc w:val="both"/>
        <w:rPr>
          <w:rFonts w:ascii="Arial" w:hAnsi="Arial" w:cs="Arial"/>
          <w:color w:val="000000"/>
        </w:rPr>
      </w:pPr>
    </w:p>
    <w:p w14:paraId="09B0B203" w14:textId="77D46C21" w:rsidR="00265FB9" w:rsidRPr="00730657" w:rsidRDefault="00265FB9" w:rsidP="00764FEF">
      <w:pPr>
        <w:numPr>
          <w:ilvl w:val="0"/>
          <w:numId w:val="27"/>
        </w:numPr>
        <w:autoSpaceDE w:val="0"/>
        <w:autoSpaceDN w:val="0"/>
        <w:adjustRightInd w:val="0"/>
        <w:spacing w:after="0" w:line="240" w:lineRule="auto"/>
        <w:ind w:left="0" w:firstLine="0"/>
        <w:contextualSpacing/>
        <w:jc w:val="both"/>
        <w:rPr>
          <w:rFonts w:ascii="Arial" w:hAnsi="Arial" w:cs="Arial"/>
          <w:color w:val="000000"/>
        </w:rPr>
      </w:pPr>
      <w:r w:rsidRPr="00730657">
        <w:rPr>
          <w:rFonts w:ascii="Arial" w:hAnsi="Arial" w:cs="Arial"/>
          <w:b/>
          <w:color w:val="000000"/>
        </w:rPr>
        <w:t>Business</w:t>
      </w:r>
      <w:r w:rsidRPr="00730657">
        <w:rPr>
          <w:rFonts w:ascii="Arial" w:hAnsi="Arial" w:cs="Arial"/>
          <w:color w:val="000000"/>
        </w:rPr>
        <w:t>.  The Operating Company is not:</w:t>
      </w:r>
    </w:p>
    <w:p w14:paraId="2B45177D" w14:textId="77777777" w:rsidR="009317DE" w:rsidRPr="00730657" w:rsidRDefault="009317DE" w:rsidP="00764FEF">
      <w:pPr>
        <w:autoSpaceDE w:val="0"/>
        <w:autoSpaceDN w:val="0"/>
        <w:adjustRightInd w:val="0"/>
        <w:spacing w:after="0" w:line="240" w:lineRule="auto"/>
        <w:contextualSpacing/>
        <w:jc w:val="both"/>
        <w:rPr>
          <w:rFonts w:ascii="Arial" w:hAnsi="Arial" w:cs="Arial"/>
          <w:color w:val="000000"/>
        </w:rPr>
      </w:pPr>
    </w:p>
    <w:p w14:paraId="5AA9D7AF" w14:textId="77777777" w:rsidR="00265FB9" w:rsidRPr="00730657" w:rsidRDefault="00265FB9" w:rsidP="00764FEF">
      <w:pPr>
        <w:numPr>
          <w:ilvl w:val="1"/>
          <w:numId w:val="27"/>
        </w:numPr>
        <w:autoSpaceDE w:val="0"/>
        <w:autoSpaceDN w:val="0"/>
        <w:adjustRightInd w:val="0"/>
        <w:spacing w:after="0" w:line="240" w:lineRule="auto"/>
        <w:ind w:left="720" w:firstLine="0"/>
        <w:contextualSpacing/>
        <w:jc w:val="both"/>
        <w:rPr>
          <w:rFonts w:ascii="Arial" w:hAnsi="Arial" w:cs="Arial"/>
          <w:color w:val="000000"/>
        </w:rPr>
      </w:pPr>
      <w:r w:rsidRPr="00730657">
        <w:rPr>
          <w:rFonts w:ascii="Arial" w:hAnsi="Arial" w:cs="Arial"/>
          <w:color w:val="000000"/>
        </w:rPr>
        <w:t>a business engaged in speculative activities that develop profits from fluctuations in price rather than through normal course of trade, such as wildcatting for oil and dealing in commodities futures, unless those activities are incidental to the regular activities of the business and part of a legitimate risk management strategy to guard against price fluctuations related to the regular activities of the business;</w:t>
      </w:r>
    </w:p>
    <w:p w14:paraId="40C43010" w14:textId="77777777" w:rsidR="00265FB9" w:rsidRPr="00730657" w:rsidRDefault="00265FB9" w:rsidP="00764FEF">
      <w:pPr>
        <w:autoSpaceDE w:val="0"/>
        <w:autoSpaceDN w:val="0"/>
        <w:adjustRightInd w:val="0"/>
        <w:spacing w:after="0" w:line="240" w:lineRule="auto"/>
        <w:ind w:left="720"/>
        <w:contextualSpacing/>
        <w:jc w:val="both"/>
        <w:rPr>
          <w:rFonts w:ascii="Arial" w:hAnsi="Arial" w:cs="Arial"/>
          <w:color w:val="000000"/>
        </w:rPr>
      </w:pPr>
    </w:p>
    <w:p w14:paraId="4174A756" w14:textId="77777777" w:rsidR="00265FB9" w:rsidRPr="00730657" w:rsidRDefault="00265FB9" w:rsidP="00764FEF">
      <w:pPr>
        <w:numPr>
          <w:ilvl w:val="1"/>
          <w:numId w:val="27"/>
        </w:numPr>
        <w:autoSpaceDE w:val="0"/>
        <w:autoSpaceDN w:val="0"/>
        <w:adjustRightInd w:val="0"/>
        <w:spacing w:after="0" w:line="240" w:lineRule="auto"/>
        <w:ind w:left="720" w:firstLine="0"/>
        <w:contextualSpacing/>
        <w:jc w:val="both"/>
        <w:rPr>
          <w:rFonts w:ascii="Arial" w:hAnsi="Arial" w:cs="Arial"/>
          <w:color w:val="000000"/>
        </w:rPr>
      </w:pPr>
      <w:r w:rsidRPr="00730657">
        <w:rPr>
          <w:rFonts w:ascii="Arial" w:hAnsi="Arial" w:cs="Arial"/>
          <w:color w:val="000000"/>
        </w:rPr>
        <w:t>a business that earns more than half of its annual net revenue from lending activities; unless the business is a non-bank or non-bank holding company certified as a Community Development Financial Institution;</w:t>
      </w:r>
    </w:p>
    <w:p w14:paraId="334459B2" w14:textId="77777777" w:rsidR="00265FB9" w:rsidRPr="00730657" w:rsidRDefault="00265FB9" w:rsidP="00764FEF">
      <w:pPr>
        <w:autoSpaceDE w:val="0"/>
        <w:autoSpaceDN w:val="0"/>
        <w:adjustRightInd w:val="0"/>
        <w:spacing w:after="0" w:line="240" w:lineRule="auto"/>
        <w:ind w:left="720"/>
        <w:contextualSpacing/>
        <w:jc w:val="both"/>
        <w:rPr>
          <w:rFonts w:ascii="Arial" w:hAnsi="Arial" w:cs="Arial"/>
          <w:color w:val="000000"/>
        </w:rPr>
      </w:pPr>
    </w:p>
    <w:p w14:paraId="6031D821" w14:textId="77777777" w:rsidR="00265FB9" w:rsidRPr="00730657" w:rsidRDefault="00265FB9" w:rsidP="00764FEF">
      <w:pPr>
        <w:numPr>
          <w:ilvl w:val="1"/>
          <w:numId w:val="27"/>
        </w:numPr>
        <w:autoSpaceDE w:val="0"/>
        <w:autoSpaceDN w:val="0"/>
        <w:adjustRightInd w:val="0"/>
        <w:spacing w:after="0" w:line="240" w:lineRule="auto"/>
        <w:ind w:left="720" w:firstLine="0"/>
        <w:contextualSpacing/>
        <w:jc w:val="both"/>
        <w:rPr>
          <w:rFonts w:ascii="Arial" w:hAnsi="Arial" w:cs="Arial"/>
          <w:color w:val="000000"/>
        </w:rPr>
      </w:pPr>
      <w:r w:rsidRPr="00730657">
        <w:rPr>
          <w:rFonts w:ascii="Arial" w:hAnsi="Arial" w:cs="Arial"/>
          <w:color w:val="000000"/>
        </w:rPr>
        <w:lastRenderedPageBreak/>
        <w:t>a business engaged in pyramid sales, where a participant's primary incentive is based on the sales made by an ever-increasing number of participants;</w:t>
      </w:r>
    </w:p>
    <w:p w14:paraId="733D5B5A" w14:textId="77777777" w:rsidR="00265FB9" w:rsidRPr="00730657" w:rsidRDefault="00265FB9" w:rsidP="00764FEF">
      <w:pPr>
        <w:autoSpaceDE w:val="0"/>
        <w:autoSpaceDN w:val="0"/>
        <w:adjustRightInd w:val="0"/>
        <w:spacing w:after="0" w:line="240" w:lineRule="auto"/>
        <w:ind w:left="720"/>
        <w:contextualSpacing/>
        <w:jc w:val="both"/>
        <w:rPr>
          <w:rFonts w:ascii="Arial" w:hAnsi="Arial" w:cs="Arial"/>
          <w:color w:val="000000"/>
        </w:rPr>
      </w:pPr>
    </w:p>
    <w:p w14:paraId="13E68515" w14:textId="77777777" w:rsidR="00265FB9" w:rsidRPr="00730657" w:rsidRDefault="00265FB9" w:rsidP="00764FEF">
      <w:pPr>
        <w:numPr>
          <w:ilvl w:val="1"/>
          <w:numId w:val="27"/>
        </w:numPr>
        <w:autoSpaceDE w:val="0"/>
        <w:autoSpaceDN w:val="0"/>
        <w:adjustRightInd w:val="0"/>
        <w:spacing w:after="0" w:line="240" w:lineRule="auto"/>
        <w:ind w:left="720" w:firstLine="0"/>
        <w:contextualSpacing/>
        <w:jc w:val="both"/>
        <w:rPr>
          <w:rFonts w:ascii="Arial" w:hAnsi="Arial" w:cs="Arial"/>
          <w:color w:val="000000"/>
        </w:rPr>
      </w:pPr>
      <w:r w:rsidRPr="00730657">
        <w:rPr>
          <w:rFonts w:ascii="Arial" w:hAnsi="Arial" w:cs="Arial"/>
          <w:color w:val="000000"/>
        </w:rPr>
        <w:t>a business engaged in activities that are prohibited by federal law or applicable law in the jurisdiction where the business is located or conducted. (Included in these activities is the production, servicing, or distribution of otherwise legal products that are to be used in connection with an illegal activity, such as selling drug paraphernalia or operating a motel that knowingly permits illegal prostitution); or</w:t>
      </w:r>
    </w:p>
    <w:p w14:paraId="0D8C3400" w14:textId="77777777" w:rsidR="00265FB9" w:rsidRPr="00730657" w:rsidRDefault="00265FB9" w:rsidP="00764FEF">
      <w:pPr>
        <w:autoSpaceDE w:val="0"/>
        <w:autoSpaceDN w:val="0"/>
        <w:adjustRightInd w:val="0"/>
        <w:spacing w:after="0" w:line="240" w:lineRule="auto"/>
        <w:ind w:left="720"/>
        <w:contextualSpacing/>
        <w:jc w:val="both"/>
        <w:rPr>
          <w:rFonts w:ascii="Arial" w:hAnsi="Arial" w:cs="Arial"/>
          <w:color w:val="000000"/>
        </w:rPr>
      </w:pPr>
    </w:p>
    <w:p w14:paraId="56B38E69" w14:textId="77777777" w:rsidR="00265FB9" w:rsidRPr="00730657" w:rsidRDefault="00265FB9" w:rsidP="00764FEF">
      <w:pPr>
        <w:numPr>
          <w:ilvl w:val="1"/>
          <w:numId w:val="27"/>
        </w:numPr>
        <w:autoSpaceDE w:val="0"/>
        <w:autoSpaceDN w:val="0"/>
        <w:adjustRightInd w:val="0"/>
        <w:spacing w:after="0" w:line="240" w:lineRule="auto"/>
        <w:ind w:left="720" w:firstLine="0"/>
        <w:contextualSpacing/>
        <w:jc w:val="both"/>
        <w:rPr>
          <w:rFonts w:ascii="Arial" w:hAnsi="Arial" w:cs="Arial"/>
          <w:color w:val="000000"/>
        </w:rPr>
      </w:pPr>
      <w:r w:rsidRPr="00730657">
        <w:rPr>
          <w:rFonts w:ascii="Arial" w:hAnsi="Arial" w:cs="Arial"/>
          <w:color w:val="000000"/>
        </w:rPr>
        <w:t>a business engaged in gambling enterprises, unless the business earns less than 33% of its annual net revenue from lottery sales.</w:t>
      </w:r>
    </w:p>
    <w:p w14:paraId="416B24A4" w14:textId="77777777" w:rsidR="00265FB9" w:rsidRPr="00730657" w:rsidRDefault="00265FB9" w:rsidP="00764FEF">
      <w:pPr>
        <w:pStyle w:val="ListParagraph"/>
        <w:contextualSpacing/>
        <w:jc w:val="both"/>
        <w:rPr>
          <w:rFonts w:ascii="Arial" w:hAnsi="Arial" w:cs="Arial"/>
          <w:color w:val="000000"/>
          <w:sz w:val="22"/>
          <w:szCs w:val="22"/>
        </w:rPr>
      </w:pPr>
    </w:p>
    <w:p w14:paraId="466980E5" w14:textId="14A2E6A9" w:rsidR="00265FB9" w:rsidRPr="00730657" w:rsidRDefault="00265FB9" w:rsidP="00764FEF">
      <w:pPr>
        <w:numPr>
          <w:ilvl w:val="0"/>
          <w:numId w:val="27"/>
        </w:numPr>
        <w:autoSpaceDE w:val="0"/>
        <w:autoSpaceDN w:val="0"/>
        <w:adjustRightInd w:val="0"/>
        <w:spacing w:after="0" w:line="240" w:lineRule="auto"/>
        <w:ind w:left="0" w:firstLine="0"/>
        <w:contextualSpacing/>
        <w:jc w:val="both"/>
        <w:rPr>
          <w:rFonts w:ascii="Arial" w:hAnsi="Arial" w:cs="Arial"/>
          <w:color w:val="000000"/>
        </w:rPr>
      </w:pPr>
      <w:r w:rsidRPr="00730657">
        <w:rPr>
          <w:rFonts w:ascii="Arial" w:hAnsi="Arial" w:cs="Arial"/>
          <w:b/>
        </w:rPr>
        <w:t>Other Representations and Warranties</w:t>
      </w:r>
      <w:r w:rsidRPr="00730657">
        <w:rPr>
          <w:rFonts w:ascii="Arial" w:hAnsi="Arial" w:cs="Arial"/>
        </w:rPr>
        <w:t>:</w:t>
      </w:r>
    </w:p>
    <w:p w14:paraId="4877A97A" w14:textId="77777777" w:rsidR="009317DE" w:rsidRPr="00730657" w:rsidRDefault="009317DE" w:rsidP="00764FEF">
      <w:pPr>
        <w:autoSpaceDE w:val="0"/>
        <w:autoSpaceDN w:val="0"/>
        <w:adjustRightInd w:val="0"/>
        <w:spacing w:after="0" w:line="240" w:lineRule="auto"/>
        <w:contextualSpacing/>
        <w:jc w:val="both"/>
        <w:rPr>
          <w:rFonts w:ascii="Arial" w:hAnsi="Arial" w:cs="Arial"/>
          <w:color w:val="000000"/>
        </w:rPr>
      </w:pPr>
    </w:p>
    <w:p w14:paraId="58829872" w14:textId="77777777" w:rsidR="00265FB9" w:rsidRPr="00730657" w:rsidRDefault="00265FB9" w:rsidP="00764FEF">
      <w:pPr>
        <w:numPr>
          <w:ilvl w:val="1"/>
          <w:numId w:val="27"/>
        </w:numPr>
        <w:autoSpaceDE w:val="0"/>
        <w:autoSpaceDN w:val="0"/>
        <w:adjustRightInd w:val="0"/>
        <w:spacing w:after="0" w:line="240" w:lineRule="auto"/>
        <w:ind w:left="720" w:firstLine="0"/>
        <w:contextualSpacing/>
        <w:jc w:val="both"/>
        <w:rPr>
          <w:rFonts w:ascii="Arial" w:hAnsi="Arial" w:cs="Arial"/>
          <w:color w:val="000000"/>
        </w:rPr>
      </w:pPr>
      <w:r w:rsidRPr="00730657">
        <w:rPr>
          <w:rFonts w:ascii="Arial" w:hAnsi="Arial" w:cs="Arial"/>
          <w:color w:val="000000"/>
        </w:rPr>
        <w:t>The Operating Company does not have more than 500 employees (as defined in 13 C.F.R. Part 121.106).</w:t>
      </w:r>
    </w:p>
    <w:p w14:paraId="251F43A7" w14:textId="77777777" w:rsidR="00265FB9" w:rsidRPr="00730657" w:rsidRDefault="00265FB9" w:rsidP="00764FEF">
      <w:pPr>
        <w:autoSpaceDE w:val="0"/>
        <w:autoSpaceDN w:val="0"/>
        <w:adjustRightInd w:val="0"/>
        <w:spacing w:after="0" w:line="240" w:lineRule="auto"/>
        <w:ind w:left="720"/>
        <w:contextualSpacing/>
        <w:jc w:val="both"/>
        <w:rPr>
          <w:rFonts w:ascii="Arial" w:hAnsi="Arial" w:cs="Arial"/>
          <w:color w:val="000000"/>
        </w:rPr>
      </w:pPr>
    </w:p>
    <w:p w14:paraId="3B732945" w14:textId="77777777" w:rsidR="00265FB9" w:rsidRPr="00730657" w:rsidRDefault="00265FB9" w:rsidP="00764FEF">
      <w:pPr>
        <w:numPr>
          <w:ilvl w:val="1"/>
          <w:numId w:val="27"/>
        </w:numPr>
        <w:autoSpaceDE w:val="0"/>
        <w:autoSpaceDN w:val="0"/>
        <w:adjustRightInd w:val="0"/>
        <w:spacing w:after="0" w:line="240" w:lineRule="auto"/>
        <w:ind w:left="720" w:firstLine="0"/>
        <w:contextualSpacing/>
        <w:jc w:val="both"/>
        <w:rPr>
          <w:rFonts w:ascii="Arial" w:hAnsi="Arial" w:cs="Arial"/>
          <w:color w:val="000000"/>
        </w:rPr>
      </w:pPr>
      <w:r w:rsidRPr="00730657">
        <w:rPr>
          <w:rFonts w:ascii="Arial" w:hAnsi="Arial" w:cs="Arial"/>
        </w:rPr>
        <w:t>The Operating Company is a co-borrower or a guarantor of the Loan, as applicable;</w:t>
      </w:r>
    </w:p>
    <w:p w14:paraId="4C032078" w14:textId="77777777" w:rsidR="00265FB9" w:rsidRPr="00730657" w:rsidRDefault="00265FB9" w:rsidP="00764FEF">
      <w:pPr>
        <w:autoSpaceDE w:val="0"/>
        <w:autoSpaceDN w:val="0"/>
        <w:adjustRightInd w:val="0"/>
        <w:spacing w:after="0" w:line="240" w:lineRule="auto"/>
        <w:ind w:left="720"/>
        <w:contextualSpacing/>
        <w:jc w:val="both"/>
        <w:rPr>
          <w:rFonts w:ascii="Arial" w:hAnsi="Arial" w:cs="Arial"/>
          <w:color w:val="000000"/>
        </w:rPr>
      </w:pPr>
    </w:p>
    <w:p w14:paraId="2F0184B8" w14:textId="77777777" w:rsidR="00265FB9" w:rsidRPr="00730657" w:rsidRDefault="00265FB9" w:rsidP="00764FEF">
      <w:pPr>
        <w:numPr>
          <w:ilvl w:val="1"/>
          <w:numId w:val="27"/>
        </w:numPr>
        <w:autoSpaceDE w:val="0"/>
        <w:autoSpaceDN w:val="0"/>
        <w:adjustRightInd w:val="0"/>
        <w:spacing w:after="0" w:line="240" w:lineRule="auto"/>
        <w:ind w:left="720" w:firstLine="0"/>
        <w:contextualSpacing/>
        <w:jc w:val="both"/>
        <w:rPr>
          <w:rFonts w:ascii="Arial" w:hAnsi="Arial" w:cs="Arial"/>
          <w:color w:val="000000"/>
        </w:rPr>
      </w:pPr>
      <w:r w:rsidRPr="00730657">
        <w:rPr>
          <w:rFonts w:ascii="Arial" w:hAnsi="Arial" w:cs="Arial"/>
        </w:rPr>
        <w:t>The Operating Company has executed all required certifications;</w:t>
      </w:r>
    </w:p>
    <w:p w14:paraId="684D5A9D" w14:textId="77777777" w:rsidR="00265FB9" w:rsidRPr="00730657" w:rsidRDefault="00265FB9" w:rsidP="00764FEF">
      <w:pPr>
        <w:pStyle w:val="ListParagraph"/>
        <w:contextualSpacing/>
        <w:jc w:val="both"/>
        <w:rPr>
          <w:rFonts w:ascii="Arial" w:hAnsi="Arial" w:cs="Arial"/>
          <w:color w:val="000000"/>
          <w:sz w:val="22"/>
          <w:szCs w:val="22"/>
        </w:rPr>
      </w:pPr>
    </w:p>
    <w:p w14:paraId="7A9A15B8" w14:textId="77777777" w:rsidR="00265FB9" w:rsidRPr="00730657" w:rsidRDefault="00265FB9" w:rsidP="00764FEF">
      <w:pPr>
        <w:numPr>
          <w:ilvl w:val="1"/>
          <w:numId w:val="27"/>
        </w:numPr>
        <w:autoSpaceDE w:val="0"/>
        <w:autoSpaceDN w:val="0"/>
        <w:adjustRightInd w:val="0"/>
        <w:spacing w:after="0" w:line="240" w:lineRule="auto"/>
        <w:ind w:left="720" w:firstLine="0"/>
        <w:contextualSpacing/>
        <w:jc w:val="both"/>
        <w:rPr>
          <w:rFonts w:ascii="Arial" w:hAnsi="Arial" w:cs="Arial"/>
          <w:color w:val="000000"/>
        </w:rPr>
      </w:pPr>
      <w:r w:rsidRPr="00730657">
        <w:rPr>
          <w:rFonts w:ascii="Arial" w:hAnsi="Arial" w:cs="Arial"/>
        </w:rPr>
        <w:t>Each natural person holding an ownership interest constituting at least twenty percent (20%) of the Borrower and the Operating Company has provided a personal guaranty in favor of the Lender for the Loan; and</w:t>
      </w:r>
    </w:p>
    <w:p w14:paraId="04402823" w14:textId="77777777" w:rsidR="00265FB9" w:rsidRPr="00730657" w:rsidRDefault="00265FB9" w:rsidP="00764FEF">
      <w:pPr>
        <w:pStyle w:val="ListParagraph"/>
        <w:contextualSpacing/>
        <w:jc w:val="both"/>
        <w:rPr>
          <w:rFonts w:ascii="Arial" w:hAnsi="Arial" w:cs="Arial"/>
          <w:color w:val="000000"/>
          <w:sz w:val="22"/>
          <w:szCs w:val="22"/>
        </w:rPr>
      </w:pPr>
    </w:p>
    <w:p w14:paraId="2C507698" w14:textId="77777777" w:rsidR="00265FB9" w:rsidRPr="00730657" w:rsidRDefault="00265FB9" w:rsidP="00764FEF">
      <w:pPr>
        <w:numPr>
          <w:ilvl w:val="1"/>
          <w:numId w:val="27"/>
        </w:numPr>
        <w:autoSpaceDE w:val="0"/>
        <w:autoSpaceDN w:val="0"/>
        <w:adjustRightInd w:val="0"/>
        <w:spacing w:after="0" w:line="240" w:lineRule="auto"/>
        <w:ind w:left="720" w:firstLine="0"/>
        <w:contextualSpacing/>
        <w:jc w:val="both"/>
        <w:rPr>
          <w:rFonts w:ascii="Arial" w:hAnsi="Arial" w:cs="Arial"/>
          <w:color w:val="000000"/>
        </w:rPr>
      </w:pPr>
      <w:r w:rsidRPr="00730657">
        <w:rPr>
          <w:rFonts w:ascii="Arial" w:hAnsi="Arial" w:cs="Arial"/>
        </w:rPr>
        <w:t>Borrower and Operating Company have a written lease with a term at least equal to the term of the Loan, including options to renew exercisable solely by Operating Company.</w:t>
      </w:r>
    </w:p>
    <w:p w14:paraId="25E281AF" w14:textId="77777777" w:rsidR="00265FB9" w:rsidRPr="00730657" w:rsidRDefault="00265FB9" w:rsidP="00764FEF">
      <w:pPr>
        <w:pStyle w:val="ListParagraph"/>
        <w:contextualSpacing/>
        <w:jc w:val="both"/>
        <w:rPr>
          <w:rFonts w:ascii="Arial" w:hAnsi="Arial" w:cs="Arial"/>
          <w:b/>
          <w:color w:val="000000"/>
          <w:sz w:val="22"/>
          <w:szCs w:val="22"/>
        </w:rPr>
      </w:pPr>
    </w:p>
    <w:p w14:paraId="7D95CF97" w14:textId="77777777" w:rsidR="00265FB9" w:rsidRPr="00730657" w:rsidRDefault="00265FB9" w:rsidP="00764FEF">
      <w:pPr>
        <w:numPr>
          <w:ilvl w:val="0"/>
          <w:numId w:val="27"/>
        </w:numPr>
        <w:autoSpaceDE w:val="0"/>
        <w:autoSpaceDN w:val="0"/>
        <w:adjustRightInd w:val="0"/>
        <w:spacing w:after="0" w:line="240" w:lineRule="auto"/>
        <w:ind w:left="0" w:firstLine="0"/>
        <w:contextualSpacing/>
        <w:jc w:val="both"/>
        <w:rPr>
          <w:rFonts w:ascii="Arial" w:hAnsi="Arial" w:cs="Arial"/>
          <w:color w:val="000000"/>
        </w:rPr>
      </w:pPr>
      <w:r w:rsidRPr="00730657">
        <w:rPr>
          <w:rFonts w:ascii="Arial" w:hAnsi="Arial" w:cs="Arial"/>
          <w:b/>
          <w:color w:val="000000"/>
        </w:rPr>
        <w:t>No Conviction of Sex Offense</w:t>
      </w:r>
      <w:r w:rsidRPr="00730657">
        <w:rPr>
          <w:rFonts w:ascii="Arial" w:hAnsi="Arial" w:cs="Arial"/>
          <w:color w:val="000000"/>
        </w:rPr>
        <w:t xml:space="preserve">.  No principal of the Operating Company has been convicted of a sex offense against a minor (as such terms are defined in section 111 of the Sex Offender Registration and Notification Act (42 U.S.C. 16911)). For the purposes of this certification, “principal” is defined as “if a sole proprietorship, the proprietor; if a partnership, each managing partner and each partner who is a natural person and holds a 20% or more ownership interest in the partnership; and if a corporation, limited liability company, association or a development company, each director, each of the five most highly compensated executives or officers of the entity, and each natural person who is a direct or indirect holder of 20% or more of the ownership stock or stock equivalent of the entity. </w:t>
      </w:r>
    </w:p>
    <w:p w14:paraId="7749DCD2" w14:textId="77777777" w:rsidR="00265FB9" w:rsidRPr="00730657" w:rsidRDefault="00265FB9" w:rsidP="00764FEF">
      <w:pPr>
        <w:spacing w:after="0" w:line="240" w:lineRule="auto"/>
        <w:contextualSpacing/>
        <w:jc w:val="both"/>
        <w:rPr>
          <w:rFonts w:ascii="Arial" w:hAnsi="Arial" w:cs="Arial"/>
          <w:b/>
        </w:rPr>
      </w:pPr>
    </w:p>
    <w:p w14:paraId="67A965FD" w14:textId="77777777" w:rsidR="00265FB9" w:rsidRPr="00730657" w:rsidRDefault="00265FB9" w:rsidP="00764FEF">
      <w:pPr>
        <w:tabs>
          <w:tab w:val="left" w:pos="360"/>
        </w:tabs>
        <w:autoSpaceDE w:val="0"/>
        <w:autoSpaceDN w:val="0"/>
        <w:adjustRightInd w:val="0"/>
        <w:spacing w:after="0" w:line="240" w:lineRule="auto"/>
        <w:ind w:left="450" w:hanging="450"/>
        <w:contextualSpacing/>
        <w:jc w:val="both"/>
        <w:rPr>
          <w:rFonts w:ascii="Arial" w:hAnsi="Arial" w:cs="Arial"/>
          <w:b/>
        </w:rPr>
      </w:pPr>
      <w:r w:rsidRPr="00730657">
        <w:rPr>
          <w:rFonts w:ascii="Arial" w:hAnsi="Arial" w:cs="Arial"/>
          <w:b/>
        </w:rPr>
        <w:t>OPERATING COMPANY:</w:t>
      </w:r>
    </w:p>
    <w:p w14:paraId="68BA84EE" w14:textId="77777777" w:rsidR="00265FB9" w:rsidRPr="00730657" w:rsidRDefault="00265FB9" w:rsidP="00764FEF">
      <w:pPr>
        <w:tabs>
          <w:tab w:val="left" w:pos="360"/>
        </w:tabs>
        <w:autoSpaceDE w:val="0"/>
        <w:autoSpaceDN w:val="0"/>
        <w:adjustRightInd w:val="0"/>
        <w:spacing w:after="0" w:line="240" w:lineRule="auto"/>
        <w:ind w:left="450" w:hanging="450"/>
        <w:contextualSpacing/>
        <w:jc w:val="both"/>
        <w:rPr>
          <w:rFonts w:ascii="Arial" w:hAnsi="Arial" w:cs="Arial"/>
          <w:b/>
          <w:i/>
        </w:rPr>
      </w:pPr>
    </w:p>
    <w:p w14:paraId="568A9F7D" w14:textId="77777777" w:rsidR="00265FB9" w:rsidRPr="00730657" w:rsidRDefault="00265FB9" w:rsidP="00764FEF">
      <w:pPr>
        <w:tabs>
          <w:tab w:val="left" w:pos="360"/>
        </w:tabs>
        <w:autoSpaceDE w:val="0"/>
        <w:autoSpaceDN w:val="0"/>
        <w:adjustRightInd w:val="0"/>
        <w:spacing w:after="0" w:line="240" w:lineRule="auto"/>
        <w:ind w:left="450" w:hanging="450"/>
        <w:contextualSpacing/>
        <w:jc w:val="both"/>
        <w:rPr>
          <w:rFonts w:ascii="Arial" w:hAnsi="Arial" w:cs="Arial"/>
          <w:b/>
          <w:i/>
        </w:rPr>
      </w:pPr>
      <w:r w:rsidRPr="00730657">
        <w:rPr>
          <w:rFonts w:ascii="Arial" w:hAnsi="Arial" w:cs="Arial"/>
          <w:b/>
          <w:i/>
        </w:rPr>
        <w:t>___________________________</w:t>
      </w:r>
    </w:p>
    <w:p w14:paraId="1F155002" w14:textId="77777777" w:rsidR="00265FB9" w:rsidRPr="00730657" w:rsidRDefault="00265FB9" w:rsidP="00764FEF">
      <w:pPr>
        <w:tabs>
          <w:tab w:val="left" w:pos="360"/>
        </w:tabs>
        <w:autoSpaceDE w:val="0"/>
        <w:autoSpaceDN w:val="0"/>
        <w:adjustRightInd w:val="0"/>
        <w:spacing w:line="240" w:lineRule="auto"/>
        <w:ind w:left="450" w:hanging="450"/>
        <w:contextualSpacing/>
        <w:jc w:val="both"/>
        <w:rPr>
          <w:rFonts w:ascii="Arial" w:hAnsi="Arial" w:cs="Arial"/>
          <w:i/>
        </w:rPr>
      </w:pPr>
      <w:r w:rsidRPr="00730657">
        <w:rPr>
          <w:rFonts w:ascii="Arial" w:hAnsi="Arial" w:cs="Arial"/>
          <w:i/>
        </w:rPr>
        <w:t>(Printed Name of Operating Company)</w:t>
      </w:r>
    </w:p>
    <w:p w14:paraId="6CCEAE25" w14:textId="77777777" w:rsidR="009317DE" w:rsidRPr="00730657" w:rsidRDefault="009317DE" w:rsidP="00764FEF">
      <w:pPr>
        <w:tabs>
          <w:tab w:val="left" w:pos="360"/>
        </w:tabs>
        <w:autoSpaceDE w:val="0"/>
        <w:autoSpaceDN w:val="0"/>
        <w:adjustRightInd w:val="0"/>
        <w:spacing w:after="0" w:line="240" w:lineRule="auto"/>
        <w:ind w:left="450" w:hanging="450"/>
        <w:contextualSpacing/>
        <w:jc w:val="both"/>
        <w:rPr>
          <w:rFonts w:ascii="Arial" w:hAnsi="Arial" w:cs="Arial"/>
        </w:rPr>
      </w:pPr>
    </w:p>
    <w:p w14:paraId="0FAB2F27" w14:textId="2D41731C" w:rsidR="00265FB9" w:rsidRPr="00730657" w:rsidRDefault="00265FB9" w:rsidP="00764FEF">
      <w:pPr>
        <w:tabs>
          <w:tab w:val="left" w:pos="360"/>
        </w:tabs>
        <w:autoSpaceDE w:val="0"/>
        <w:autoSpaceDN w:val="0"/>
        <w:adjustRightInd w:val="0"/>
        <w:spacing w:after="0" w:line="240" w:lineRule="auto"/>
        <w:ind w:left="450" w:hanging="450"/>
        <w:contextualSpacing/>
        <w:jc w:val="both"/>
        <w:rPr>
          <w:rFonts w:ascii="Arial" w:hAnsi="Arial" w:cs="Arial"/>
        </w:rPr>
      </w:pPr>
      <w:r w:rsidRPr="00730657">
        <w:rPr>
          <w:rFonts w:ascii="Arial" w:hAnsi="Arial" w:cs="Arial"/>
        </w:rPr>
        <w:t>___________________________</w:t>
      </w:r>
    </w:p>
    <w:p w14:paraId="353C9727" w14:textId="77777777" w:rsidR="00265FB9" w:rsidRPr="00730657" w:rsidRDefault="00265FB9" w:rsidP="00764FEF">
      <w:pPr>
        <w:tabs>
          <w:tab w:val="left" w:pos="360"/>
        </w:tabs>
        <w:autoSpaceDE w:val="0"/>
        <w:autoSpaceDN w:val="0"/>
        <w:adjustRightInd w:val="0"/>
        <w:spacing w:line="240" w:lineRule="auto"/>
        <w:ind w:left="450" w:hanging="450"/>
        <w:contextualSpacing/>
        <w:jc w:val="both"/>
        <w:rPr>
          <w:rFonts w:ascii="Arial" w:hAnsi="Arial" w:cs="Arial"/>
        </w:rPr>
      </w:pPr>
      <w:r w:rsidRPr="00730657">
        <w:rPr>
          <w:rFonts w:ascii="Arial" w:hAnsi="Arial" w:cs="Arial"/>
        </w:rPr>
        <w:t>(</w:t>
      </w:r>
      <w:r w:rsidRPr="00730657">
        <w:rPr>
          <w:rFonts w:ascii="Arial" w:hAnsi="Arial" w:cs="Arial"/>
          <w:i/>
        </w:rPr>
        <w:t>Signature of Authorized Representative</w:t>
      </w:r>
      <w:r w:rsidRPr="00730657">
        <w:rPr>
          <w:rFonts w:ascii="Arial" w:hAnsi="Arial" w:cs="Arial"/>
        </w:rPr>
        <w:t>)</w:t>
      </w:r>
    </w:p>
    <w:p w14:paraId="076072C8" w14:textId="77777777" w:rsidR="009317DE" w:rsidRPr="00730657" w:rsidRDefault="009317DE" w:rsidP="00764FEF">
      <w:pPr>
        <w:tabs>
          <w:tab w:val="left" w:pos="360"/>
        </w:tabs>
        <w:autoSpaceDE w:val="0"/>
        <w:autoSpaceDN w:val="0"/>
        <w:adjustRightInd w:val="0"/>
        <w:spacing w:after="0" w:line="240" w:lineRule="auto"/>
        <w:ind w:left="450" w:hanging="450"/>
        <w:contextualSpacing/>
        <w:jc w:val="both"/>
        <w:rPr>
          <w:rFonts w:ascii="Arial" w:hAnsi="Arial" w:cs="Arial"/>
        </w:rPr>
      </w:pPr>
    </w:p>
    <w:p w14:paraId="707F7E8B" w14:textId="7F230636" w:rsidR="00265FB9" w:rsidRPr="00730657" w:rsidRDefault="00265FB9" w:rsidP="00764FEF">
      <w:pPr>
        <w:tabs>
          <w:tab w:val="left" w:pos="360"/>
        </w:tabs>
        <w:autoSpaceDE w:val="0"/>
        <w:autoSpaceDN w:val="0"/>
        <w:adjustRightInd w:val="0"/>
        <w:spacing w:after="0" w:line="240" w:lineRule="auto"/>
        <w:ind w:left="450" w:hanging="450"/>
        <w:contextualSpacing/>
        <w:jc w:val="both"/>
        <w:rPr>
          <w:rFonts w:ascii="Arial" w:hAnsi="Arial" w:cs="Arial"/>
        </w:rPr>
      </w:pPr>
      <w:r w:rsidRPr="00730657">
        <w:rPr>
          <w:rFonts w:ascii="Arial" w:hAnsi="Arial" w:cs="Arial"/>
        </w:rPr>
        <w:t>___________________________</w:t>
      </w:r>
    </w:p>
    <w:p w14:paraId="6626905B" w14:textId="77777777" w:rsidR="00265FB9" w:rsidRPr="00730657" w:rsidRDefault="00265FB9" w:rsidP="00764FEF">
      <w:pPr>
        <w:tabs>
          <w:tab w:val="left" w:pos="360"/>
        </w:tabs>
        <w:autoSpaceDE w:val="0"/>
        <w:autoSpaceDN w:val="0"/>
        <w:adjustRightInd w:val="0"/>
        <w:spacing w:line="240" w:lineRule="auto"/>
        <w:ind w:left="450" w:hanging="450"/>
        <w:contextualSpacing/>
        <w:jc w:val="both"/>
        <w:rPr>
          <w:rFonts w:ascii="Arial" w:hAnsi="Arial" w:cs="Arial"/>
        </w:rPr>
      </w:pPr>
      <w:r w:rsidRPr="00730657">
        <w:rPr>
          <w:rFonts w:ascii="Arial" w:hAnsi="Arial" w:cs="Arial"/>
        </w:rPr>
        <w:t>(</w:t>
      </w:r>
      <w:r w:rsidRPr="00730657">
        <w:rPr>
          <w:rFonts w:ascii="Arial" w:hAnsi="Arial" w:cs="Arial"/>
          <w:i/>
        </w:rPr>
        <w:t>Printed Name Authorized Representative</w:t>
      </w:r>
      <w:r w:rsidRPr="00730657">
        <w:rPr>
          <w:rFonts w:ascii="Arial" w:hAnsi="Arial" w:cs="Arial"/>
        </w:rPr>
        <w:t>)</w:t>
      </w:r>
    </w:p>
    <w:p w14:paraId="5965E5E5" w14:textId="77777777" w:rsidR="009317DE" w:rsidRPr="00730657" w:rsidRDefault="009317DE" w:rsidP="00764FEF">
      <w:pPr>
        <w:tabs>
          <w:tab w:val="left" w:pos="360"/>
        </w:tabs>
        <w:autoSpaceDE w:val="0"/>
        <w:autoSpaceDN w:val="0"/>
        <w:adjustRightInd w:val="0"/>
        <w:spacing w:after="0" w:line="240" w:lineRule="auto"/>
        <w:ind w:left="450" w:hanging="450"/>
        <w:contextualSpacing/>
        <w:jc w:val="both"/>
        <w:rPr>
          <w:rFonts w:ascii="Arial" w:hAnsi="Arial" w:cs="Arial"/>
        </w:rPr>
      </w:pPr>
    </w:p>
    <w:p w14:paraId="707CE89E" w14:textId="1A2004D4" w:rsidR="00265FB9" w:rsidRPr="00730657" w:rsidRDefault="00265FB9" w:rsidP="00764FEF">
      <w:pPr>
        <w:tabs>
          <w:tab w:val="left" w:pos="360"/>
        </w:tabs>
        <w:autoSpaceDE w:val="0"/>
        <w:autoSpaceDN w:val="0"/>
        <w:adjustRightInd w:val="0"/>
        <w:spacing w:after="0" w:line="240" w:lineRule="auto"/>
        <w:ind w:left="450" w:hanging="450"/>
        <w:contextualSpacing/>
        <w:jc w:val="both"/>
        <w:rPr>
          <w:rFonts w:ascii="Arial" w:hAnsi="Arial" w:cs="Arial"/>
        </w:rPr>
      </w:pPr>
      <w:r w:rsidRPr="00730657">
        <w:rPr>
          <w:rFonts w:ascii="Arial" w:hAnsi="Arial" w:cs="Arial"/>
        </w:rPr>
        <w:t>_______________________________</w:t>
      </w:r>
    </w:p>
    <w:p w14:paraId="02F4F561" w14:textId="77777777" w:rsidR="00265FB9" w:rsidRPr="00730657" w:rsidRDefault="00265FB9" w:rsidP="00764FEF">
      <w:pPr>
        <w:tabs>
          <w:tab w:val="left" w:pos="360"/>
        </w:tabs>
        <w:autoSpaceDE w:val="0"/>
        <w:autoSpaceDN w:val="0"/>
        <w:adjustRightInd w:val="0"/>
        <w:spacing w:line="240" w:lineRule="auto"/>
        <w:ind w:left="450" w:hanging="450"/>
        <w:contextualSpacing/>
        <w:jc w:val="both"/>
        <w:rPr>
          <w:rFonts w:ascii="Arial" w:hAnsi="Arial" w:cs="Arial"/>
        </w:rPr>
      </w:pPr>
      <w:r w:rsidRPr="00730657">
        <w:rPr>
          <w:rFonts w:ascii="Arial" w:hAnsi="Arial" w:cs="Arial"/>
        </w:rPr>
        <w:t>(</w:t>
      </w:r>
      <w:r w:rsidRPr="00730657">
        <w:rPr>
          <w:rFonts w:ascii="Arial" w:hAnsi="Arial" w:cs="Arial"/>
          <w:i/>
        </w:rPr>
        <w:t xml:space="preserve"> Title of Authorized Representative</w:t>
      </w:r>
      <w:r w:rsidRPr="00730657">
        <w:rPr>
          <w:rFonts w:ascii="Arial" w:hAnsi="Arial" w:cs="Arial"/>
        </w:rPr>
        <w:t>)</w:t>
      </w:r>
    </w:p>
    <w:p w14:paraId="4641DB6D" w14:textId="77777777" w:rsidR="009317DE" w:rsidRPr="00730657" w:rsidRDefault="009317DE" w:rsidP="00764FEF">
      <w:pPr>
        <w:tabs>
          <w:tab w:val="left" w:pos="360"/>
        </w:tabs>
        <w:autoSpaceDE w:val="0"/>
        <w:autoSpaceDN w:val="0"/>
        <w:adjustRightInd w:val="0"/>
        <w:spacing w:line="240" w:lineRule="auto"/>
        <w:ind w:left="450" w:hanging="450"/>
        <w:contextualSpacing/>
        <w:jc w:val="both"/>
        <w:rPr>
          <w:rFonts w:ascii="Arial" w:hAnsi="Arial" w:cs="Arial"/>
        </w:rPr>
      </w:pPr>
    </w:p>
    <w:p w14:paraId="4BF061B8" w14:textId="4A190FE6" w:rsidR="008D06CB" w:rsidRPr="00730657" w:rsidRDefault="00265FB9" w:rsidP="00764FEF">
      <w:pPr>
        <w:tabs>
          <w:tab w:val="left" w:pos="360"/>
        </w:tabs>
        <w:autoSpaceDE w:val="0"/>
        <w:autoSpaceDN w:val="0"/>
        <w:adjustRightInd w:val="0"/>
        <w:spacing w:line="240" w:lineRule="auto"/>
        <w:ind w:left="450" w:hanging="450"/>
        <w:contextualSpacing/>
        <w:jc w:val="both"/>
        <w:rPr>
          <w:rFonts w:ascii="Arial" w:hAnsi="Arial" w:cs="Arial"/>
        </w:rPr>
      </w:pPr>
      <w:r w:rsidRPr="00730657">
        <w:rPr>
          <w:rFonts w:ascii="Arial" w:hAnsi="Arial" w:cs="Arial"/>
        </w:rPr>
        <w:t>Date: _______________________</w:t>
      </w:r>
    </w:p>
    <w:p w14:paraId="13E1C39A" w14:textId="5719B2E0" w:rsidR="00C31588" w:rsidRPr="00730657" w:rsidRDefault="00C31588" w:rsidP="00764FEF">
      <w:pPr>
        <w:spacing w:after="0" w:line="240" w:lineRule="auto"/>
        <w:contextualSpacing/>
        <w:jc w:val="both"/>
        <w:rPr>
          <w:rFonts w:ascii="Arial" w:hAnsi="Arial" w:cs="Arial"/>
        </w:rPr>
      </w:pPr>
    </w:p>
    <w:p w14:paraId="16E6582C" w14:textId="77777777" w:rsidR="006557DF" w:rsidRPr="00730657" w:rsidRDefault="006557DF" w:rsidP="00764FEF">
      <w:pPr>
        <w:spacing w:line="240" w:lineRule="auto"/>
        <w:contextualSpacing/>
        <w:jc w:val="both"/>
        <w:rPr>
          <w:rFonts w:ascii="Arial" w:hAnsi="Arial" w:cs="Arial"/>
          <w:b/>
        </w:rPr>
        <w:sectPr w:rsidR="006557DF" w:rsidRPr="00730657" w:rsidSect="0071723A">
          <w:headerReference w:type="even" r:id="rId29"/>
          <w:headerReference w:type="default" r:id="rId30"/>
          <w:footerReference w:type="default" r:id="rId31"/>
          <w:headerReference w:type="first" r:id="rId32"/>
          <w:pgSz w:w="12240" w:h="15840"/>
          <w:pgMar w:top="1008" w:right="1260" w:bottom="1008" w:left="1440" w:header="720" w:footer="720" w:gutter="0"/>
          <w:pgNumType w:start="1"/>
          <w:cols w:space="720"/>
          <w:docGrid w:linePitch="360"/>
        </w:sectPr>
      </w:pPr>
    </w:p>
    <w:p w14:paraId="7967B3E2" w14:textId="125E64AC" w:rsidR="00C31588" w:rsidRDefault="00C31588" w:rsidP="00764FEF">
      <w:pPr>
        <w:spacing w:line="240" w:lineRule="auto"/>
        <w:contextualSpacing/>
        <w:jc w:val="center"/>
        <w:rPr>
          <w:rFonts w:ascii="Arial" w:hAnsi="Arial" w:cs="Arial"/>
          <w:b/>
        </w:rPr>
      </w:pPr>
      <w:r w:rsidRPr="00730657">
        <w:rPr>
          <w:rFonts w:ascii="Arial" w:hAnsi="Arial" w:cs="Arial"/>
          <w:b/>
        </w:rPr>
        <w:lastRenderedPageBreak/>
        <w:t>EXHIBIT E</w:t>
      </w:r>
    </w:p>
    <w:p w14:paraId="4A48D348" w14:textId="66DE3EDB" w:rsidR="00EC43EF" w:rsidRDefault="00EC43EF" w:rsidP="00764FEF">
      <w:pPr>
        <w:spacing w:line="240" w:lineRule="auto"/>
        <w:contextualSpacing/>
        <w:jc w:val="center"/>
        <w:rPr>
          <w:rFonts w:ascii="Arial" w:hAnsi="Arial" w:cs="Arial"/>
          <w:b/>
        </w:rPr>
      </w:pPr>
    </w:p>
    <w:p w14:paraId="5E6DAFCD" w14:textId="6447F186" w:rsidR="00EC43EF" w:rsidRPr="00730657" w:rsidRDefault="00EC43EF" w:rsidP="00764FEF">
      <w:pPr>
        <w:spacing w:after="0" w:line="240" w:lineRule="auto"/>
        <w:jc w:val="center"/>
        <w:rPr>
          <w:rFonts w:ascii="Arial" w:hAnsi="Arial" w:cs="Arial"/>
          <w:b/>
          <w:u w:val="single"/>
        </w:rPr>
      </w:pPr>
      <w:r w:rsidRPr="00730657">
        <w:rPr>
          <w:rFonts w:ascii="Arial" w:hAnsi="Arial" w:cs="Arial"/>
          <w:b/>
          <w:u w:val="single"/>
        </w:rPr>
        <w:t>MICHIGAN STRATEGIC FUND</w:t>
      </w:r>
    </w:p>
    <w:p w14:paraId="30FE29CF" w14:textId="77777777" w:rsidR="00EC43EF" w:rsidRPr="00730657" w:rsidRDefault="00EC43EF" w:rsidP="00764FEF">
      <w:pPr>
        <w:spacing w:line="240" w:lineRule="auto"/>
        <w:jc w:val="center"/>
        <w:rPr>
          <w:rFonts w:ascii="Arial" w:hAnsi="Arial" w:cs="Arial"/>
          <w:b/>
          <w:u w:val="single"/>
        </w:rPr>
      </w:pPr>
      <w:r w:rsidRPr="00730657">
        <w:rPr>
          <w:rFonts w:ascii="Arial" w:hAnsi="Arial" w:cs="Arial"/>
          <w:b/>
          <w:u w:val="single"/>
        </w:rPr>
        <w:t>SMALL BUSINESS CAPITAL ACCESS PROGRAM</w:t>
      </w:r>
    </w:p>
    <w:p w14:paraId="1A6CD473" w14:textId="13B4519C" w:rsidR="00C31588" w:rsidRPr="00730657" w:rsidRDefault="00C31588" w:rsidP="00764FEF">
      <w:pPr>
        <w:spacing w:line="240" w:lineRule="auto"/>
        <w:contextualSpacing/>
        <w:jc w:val="center"/>
        <w:rPr>
          <w:rFonts w:ascii="Arial" w:hAnsi="Arial" w:cs="Arial"/>
          <w:b/>
        </w:rPr>
      </w:pPr>
      <w:r w:rsidRPr="00730657">
        <w:rPr>
          <w:rFonts w:ascii="Arial" w:hAnsi="Arial" w:cs="Arial"/>
          <w:b/>
        </w:rPr>
        <w:t>LOAN CLAIM FORM</w:t>
      </w:r>
    </w:p>
    <w:p w14:paraId="69AEF2BA" w14:textId="77777777" w:rsidR="00EE2343" w:rsidRPr="00730657" w:rsidRDefault="00EE2343" w:rsidP="00764FEF">
      <w:pPr>
        <w:spacing w:after="0" w:line="240" w:lineRule="auto"/>
        <w:contextualSpacing/>
        <w:jc w:val="both"/>
        <w:rPr>
          <w:rFonts w:ascii="Arial" w:hAnsi="Arial" w:cs="Arial"/>
        </w:rPr>
      </w:pPr>
    </w:p>
    <w:p w14:paraId="1DEBC32F" w14:textId="5C17876E" w:rsidR="00EE2343" w:rsidRDefault="00192C6E" w:rsidP="00764FEF">
      <w:pPr>
        <w:spacing w:after="0" w:line="240" w:lineRule="auto"/>
        <w:contextualSpacing/>
        <w:jc w:val="both"/>
        <w:rPr>
          <w:rFonts w:ascii="Arial" w:hAnsi="Arial" w:cs="Arial"/>
        </w:rPr>
      </w:pPr>
      <w:r w:rsidRPr="00730657">
        <w:rPr>
          <w:rFonts w:ascii="Arial" w:hAnsi="Arial" w:cs="Arial"/>
        </w:rPr>
        <w:t xml:space="preserve">Each time the Lender </w:t>
      </w:r>
      <w:r w:rsidR="00EE2343" w:rsidRPr="00730657">
        <w:rPr>
          <w:rFonts w:ascii="Arial" w:hAnsi="Arial" w:cs="Arial"/>
        </w:rPr>
        <w:t xml:space="preserve">desires to file a Claim under this Agreement, the Lender shall return to the MSF a fully finalized and executed form of this Exhibit: </w:t>
      </w:r>
    </w:p>
    <w:p w14:paraId="0D41D7AC" w14:textId="77777777" w:rsidR="00F03E29" w:rsidRDefault="00F03E29" w:rsidP="00F03E29">
      <w:pPr>
        <w:spacing w:after="0" w:line="240" w:lineRule="auto"/>
        <w:contextualSpacing/>
        <w:jc w:val="both"/>
        <w:rPr>
          <w:rFonts w:ascii="Arial" w:hAnsi="Arial" w:cs="Arial"/>
          <w:b/>
        </w:rPr>
      </w:pPr>
    </w:p>
    <w:p w14:paraId="07AB784F" w14:textId="77777777" w:rsidR="00EE2343" w:rsidRPr="00730657" w:rsidRDefault="00EE2343" w:rsidP="00764FEF">
      <w:pPr>
        <w:spacing w:line="240" w:lineRule="auto"/>
        <w:contextualSpacing/>
        <w:jc w:val="both"/>
        <w:rPr>
          <w:rFonts w:ascii="Arial" w:hAnsi="Arial" w:cs="Arial"/>
          <w:b/>
        </w:rPr>
      </w:pPr>
    </w:p>
    <w:p w14:paraId="28C82FAF" w14:textId="06FF0C81" w:rsidR="00EE2343" w:rsidRPr="00730657" w:rsidRDefault="00EE2343" w:rsidP="00764FEF">
      <w:pPr>
        <w:numPr>
          <w:ilvl w:val="0"/>
          <w:numId w:val="47"/>
        </w:numPr>
        <w:spacing w:after="0" w:line="240" w:lineRule="auto"/>
        <w:jc w:val="both"/>
        <w:rPr>
          <w:rFonts w:ascii="Arial" w:hAnsi="Arial" w:cs="Arial"/>
        </w:rPr>
      </w:pPr>
      <w:r w:rsidRPr="00730657">
        <w:rPr>
          <w:rFonts w:ascii="Arial" w:hAnsi="Arial" w:cs="Arial"/>
        </w:rPr>
        <w:t>Name of Lender: __________________________________________________</w:t>
      </w:r>
      <w:r w:rsidR="00764FEF">
        <w:rPr>
          <w:rFonts w:ascii="Arial" w:hAnsi="Arial" w:cs="Arial"/>
        </w:rPr>
        <w:t>_</w:t>
      </w:r>
    </w:p>
    <w:p w14:paraId="22DA1D93" w14:textId="77777777" w:rsidR="00EE2343" w:rsidRPr="00730657" w:rsidRDefault="00EE2343" w:rsidP="00764FEF">
      <w:pPr>
        <w:spacing w:after="0"/>
        <w:ind w:left="360"/>
        <w:jc w:val="both"/>
        <w:rPr>
          <w:rFonts w:ascii="Arial" w:hAnsi="Arial" w:cs="Arial"/>
        </w:rPr>
      </w:pPr>
    </w:p>
    <w:p w14:paraId="24AD5171" w14:textId="512617B7" w:rsidR="00EE2343" w:rsidRPr="00730657" w:rsidRDefault="00EE2343" w:rsidP="00764FEF">
      <w:pPr>
        <w:numPr>
          <w:ilvl w:val="0"/>
          <w:numId w:val="47"/>
        </w:numPr>
        <w:spacing w:after="0" w:line="240" w:lineRule="auto"/>
        <w:jc w:val="both"/>
        <w:rPr>
          <w:rFonts w:ascii="Arial" w:hAnsi="Arial" w:cs="Arial"/>
        </w:rPr>
      </w:pPr>
      <w:r w:rsidRPr="00730657">
        <w:rPr>
          <w:rFonts w:ascii="Arial" w:hAnsi="Arial" w:cs="Arial"/>
        </w:rPr>
        <w:t>Lender ID #: _____________________________________________________</w:t>
      </w:r>
      <w:r w:rsidR="00764FEF">
        <w:rPr>
          <w:rFonts w:ascii="Arial" w:hAnsi="Arial" w:cs="Arial"/>
        </w:rPr>
        <w:t>__</w:t>
      </w:r>
    </w:p>
    <w:p w14:paraId="281A2901" w14:textId="77777777" w:rsidR="00EE2343" w:rsidRPr="00730657" w:rsidRDefault="00EE2343" w:rsidP="00764FEF">
      <w:pPr>
        <w:spacing w:after="0"/>
        <w:ind w:left="360"/>
        <w:jc w:val="both"/>
        <w:rPr>
          <w:rFonts w:ascii="Arial" w:hAnsi="Arial" w:cs="Arial"/>
        </w:rPr>
      </w:pPr>
      <w:r w:rsidRPr="00730657">
        <w:rPr>
          <w:rFonts w:ascii="Arial" w:hAnsi="Arial" w:cs="Arial"/>
        </w:rPr>
        <w:t xml:space="preserve"> </w:t>
      </w:r>
    </w:p>
    <w:p w14:paraId="0EA3D3BF" w14:textId="74CBFFED" w:rsidR="00EE2343" w:rsidRPr="00730657" w:rsidRDefault="00EE2343" w:rsidP="00764FEF">
      <w:pPr>
        <w:numPr>
          <w:ilvl w:val="0"/>
          <w:numId w:val="47"/>
        </w:numPr>
        <w:spacing w:after="0" w:line="240" w:lineRule="auto"/>
        <w:jc w:val="both"/>
        <w:rPr>
          <w:rFonts w:ascii="Arial" w:hAnsi="Arial" w:cs="Arial"/>
        </w:rPr>
      </w:pPr>
      <w:r w:rsidRPr="00730657">
        <w:rPr>
          <w:rFonts w:ascii="Arial" w:hAnsi="Arial" w:cs="Arial"/>
        </w:rPr>
        <w:t>Name of Borrower/Loan: __________________________________________</w:t>
      </w:r>
      <w:r w:rsidR="00764FEF">
        <w:rPr>
          <w:rFonts w:ascii="Arial" w:hAnsi="Arial" w:cs="Arial"/>
        </w:rPr>
        <w:t>_</w:t>
      </w:r>
      <w:r w:rsidRPr="00730657">
        <w:rPr>
          <w:rFonts w:ascii="Arial" w:hAnsi="Arial" w:cs="Arial"/>
        </w:rPr>
        <w:t>_</w:t>
      </w:r>
      <w:r w:rsidR="00764FEF">
        <w:rPr>
          <w:rFonts w:ascii="Arial" w:hAnsi="Arial" w:cs="Arial"/>
        </w:rPr>
        <w:t>_</w:t>
      </w:r>
    </w:p>
    <w:p w14:paraId="3DFF0BB2" w14:textId="77777777" w:rsidR="00EE2343" w:rsidRPr="00730657" w:rsidRDefault="00EE2343" w:rsidP="00764FEF">
      <w:pPr>
        <w:spacing w:after="0"/>
        <w:ind w:left="360"/>
        <w:jc w:val="both"/>
        <w:rPr>
          <w:rFonts w:ascii="Arial" w:hAnsi="Arial" w:cs="Arial"/>
        </w:rPr>
      </w:pPr>
    </w:p>
    <w:p w14:paraId="7C70862D" w14:textId="736B41E6" w:rsidR="00EE2343" w:rsidRPr="00730657" w:rsidRDefault="00EE2343" w:rsidP="00764FEF">
      <w:pPr>
        <w:numPr>
          <w:ilvl w:val="0"/>
          <w:numId w:val="47"/>
        </w:numPr>
        <w:spacing w:after="0" w:line="240" w:lineRule="auto"/>
        <w:jc w:val="both"/>
        <w:rPr>
          <w:rFonts w:ascii="Arial" w:hAnsi="Arial" w:cs="Arial"/>
        </w:rPr>
      </w:pPr>
      <w:r w:rsidRPr="00730657">
        <w:rPr>
          <w:rFonts w:ascii="Arial" w:hAnsi="Arial" w:cs="Arial"/>
        </w:rPr>
        <w:t>Original Amount of Enrolled Loan: _________________________________</w:t>
      </w:r>
      <w:r w:rsidR="00764FEF">
        <w:rPr>
          <w:rFonts w:ascii="Arial" w:hAnsi="Arial" w:cs="Arial"/>
        </w:rPr>
        <w:t>_</w:t>
      </w:r>
      <w:r w:rsidRPr="00730657">
        <w:rPr>
          <w:rFonts w:ascii="Arial" w:hAnsi="Arial" w:cs="Arial"/>
        </w:rPr>
        <w:t>___</w:t>
      </w:r>
    </w:p>
    <w:p w14:paraId="03D85660" w14:textId="77777777" w:rsidR="00EE2343" w:rsidRPr="00730657" w:rsidRDefault="00EE2343" w:rsidP="00764FEF">
      <w:pPr>
        <w:spacing w:after="0"/>
        <w:ind w:left="360"/>
        <w:jc w:val="both"/>
        <w:rPr>
          <w:rFonts w:ascii="Arial" w:hAnsi="Arial" w:cs="Arial"/>
        </w:rPr>
      </w:pPr>
    </w:p>
    <w:p w14:paraId="1D765541" w14:textId="4D44E6B4" w:rsidR="00EE2343" w:rsidRPr="00730657" w:rsidRDefault="00EE2343" w:rsidP="00764FEF">
      <w:pPr>
        <w:numPr>
          <w:ilvl w:val="0"/>
          <w:numId w:val="47"/>
        </w:numPr>
        <w:spacing w:after="0" w:line="240" w:lineRule="auto"/>
        <w:jc w:val="both"/>
        <w:rPr>
          <w:rFonts w:ascii="Arial" w:hAnsi="Arial" w:cs="Arial"/>
        </w:rPr>
      </w:pPr>
      <w:r w:rsidRPr="00730657">
        <w:rPr>
          <w:rFonts w:ascii="Arial" w:hAnsi="Arial" w:cs="Arial"/>
        </w:rPr>
        <w:t>Outstanding Balance of Loan: _______________________________________</w:t>
      </w:r>
    </w:p>
    <w:p w14:paraId="5FB150D0" w14:textId="77777777" w:rsidR="00EE2343" w:rsidRPr="00730657" w:rsidRDefault="00EE2343" w:rsidP="00764FEF">
      <w:pPr>
        <w:ind w:left="1080"/>
        <w:jc w:val="both"/>
        <w:rPr>
          <w:rFonts w:ascii="Arial" w:hAnsi="Arial" w:cs="Arial"/>
        </w:rPr>
      </w:pPr>
      <w:r w:rsidRPr="00730657">
        <w:rPr>
          <w:rFonts w:ascii="Arial" w:hAnsi="Arial" w:cs="Arial"/>
        </w:rPr>
        <w:t xml:space="preserve">   (Immediately prior to charge-off)</w:t>
      </w:r>
    </w:p>
    <w:p w14:paraId="4124F3CB" w14:textId="77777777" w:rsidR="00EE2343" w:rsidRPr="00730657" w:rsidRDefault="00EE2343" w:rsidP="00764FEF">
      <w:pPr>
        <w:numPr>
          <w:ilvl w:val="0"/>
          <w:numId w:val="47"/>
        </w:numPr>
        <w:spacing w:after="0" w:line="240" w:lineRule="auto"/>
        <w:jc w:val="both"/>
        <w:rPr>
          <w:rFonts w:ascii="Arial" w:hAnsi="Arial" w:cs="Arial"/>
        </w:rPr>
      </w:pPr>
      <w:r w:rsidRPr="00730657">
        <w:rPr>
          <w:rFonts w:ascii="Arial" w:hAnsi="Arial" w:cs="Arial"/>
        </w:rPr>
        <w:t>Claim Details</w:t>
      </w:r>
    </w:p>
    <w:p w14:paraId="5F45CFA5" w14:textId="77777777" w:rsidR="00DD7D16" w:rsidRPr="00730657" w:rsidRDefault="00DD7D16" w:rsidP="00764FEF">
      <w:pPr>
        <w:spacing w:after="0" w:line="240" w:lineRule="auto"/>
        <w:ind w:left="1440"/>
        <w:jc w:val="both"/>
        <w:rPr>
          <w:rFonts w:ascii="Arial" w:hAnsi="Arial" w:cs="Arial"/>
        </w:rPr>
      </w:pPr>
    </w:p>
    <w:p w14:paraId="642069FA" w14:textId="77777777" w:rsidR="00DD7D16" w:rsidRPr="00730657" w:rsidRDefault="00EE2343" w:rsidP="00764FEF">
      <w:pPr>
        <w:numPr>
          <w:ilvl w:val="1"/>
          <w:numId w:val="47"/>
        </w:numPr>
        <w:spacing w:after="0" w:line="240" w:lineRule="auto"/>
        <w:jc w:val="both"/>
        <w:rPr>
          <w:rFonts w:ascii="Arial" w:hAnsi="Arial" w:cs="Arial"/>
        </w:rPr>
      </w:pPr>
      <w:r w:rsidRPr="00730657">
        <w:rPr>
          <w:rFonts w:ascii="Arial" w:hAnsi="Arial" w:cs="Arial"/>
        </w:rPr>
        <w:t>Principal:</w:t>
      </w:r>
      <w:r w:rsidRPr="00730657">
        <w:rPr>
          <w:rFonts w:ascii="Arial" w:hAnsi="Arial" w:cs="Arial"/>
        </w:rPr>
        <w:tab/>
      </w:r>
      <w:r w:rsidRPr="00730657">
        <w:rPr>
          <w:rFonts w:ascii="Arial" w:hAnsi="Arial" w:cs="Arial"/>
        </w:rPr>
        <w:tab/>
      </w:r>
      <w:r w:rsidRPr="00730657">
        <w:rPr>
          <w:rFonts w:ascii="Arial" w:hAnsi="Arial" w:cs="Arial"/>
        </w:rPr>
        <w:tab/>
      </w:r>
      <w:r w:rsidRPr="00730657">
        <w:rPr>
          <w:rFonts w:ascii="Arial" w:hAnsi="Arial" w:cs="Arial"/>
        </w:rPr>
        <w:tab/>
      </w:r>
      <w:r w:rsidRPr="00730657">
        <w:rPr>
          <w:rFonts w:ascii="Arial" w:hAnsi="Arial" w:cs="Arial"/>
        </w:rPr>
        <w:tab/>
        <w:t>_____________________</w:t>
      </w:r>
    </w:p>
    <w:p w14:paraId="1DD14734" w14:textId="68BE35BC" w:rsidR="00EE2343" w:rsidRPr="00730657" w:rsidRDefault="00EE2343" w:rsidP="00764FEF">
      <w:pPr>
        <w:spacing w:after="0" w:line="240" w:lineRule="auto"/>
        <w:ind w:left="1440"/>
        <w:jc w:val="both"/>
        <w:rPr>
          <w:rFonts w:ascii="Arial" w:hAnsi="Arial" w:cs="Arial"/>
        </w:rPr>
      </w:pPr>
      <w:r w:rsidRPr="00730657">
        <w:rPr>
          <w:rFonts w:ascii="Arial" w:hAnsi="Arial" w:cs="Arial"/>
        </w:rPr>
        <w:tab/>
      </w:r>
    </w:p>
    <w:p w14:paraId="6468F9DD" w14:textId="5260DAFE" w:rsidR="00EE2343" w:rsidRPr="00730657" w:rsidRDefault="00EE2343" w:rsidP="00764FEF">
      <w:pPr>
        <w:numPr>
          <w:ilvl w:val="1"/>
          <w:numId w:val="47"/>
        </w:numPr>
        <w:spacing w:after="0" w:line="240" w:lineRule="auto"/>
        <w:jc w:val="both"/>
        <w:rPr>
          <w:rFonts w:ascii="Arial" w:hAnsi="Arial" w:cs="Arial"/>
        </w:rPr>
      </w:pPr>
      <w:r w:rsidRPr="00730657">
        <w:rPr>
          <w:rFonts w:ascii="Arial" w:hAnsi="Arial" w:cs="Arial"/>
        </w:rPr>
        <w:t>Accrued Interest (up to 90 days):</w:t>
      </w:r>
      <w:r w:rsidRPr="00730657">
        <w:rPr>
          <w:rFonts w:ascii="Arial" w:hAnsi="Arial" w:cs="Arial"/>
        </w:rPr>
        <w:tab/>
      </w:r>
      <w:r w:rsidRPr="00730657">
        <w:rPr>
          <w:rFonts w:ascii="Arial" w:hAnsi="Arial" w:cs="Arial"/>
        </w:rPr>
        <w:tab/>
        <w:t>_____________________</w:t>
      </w:r>
      <w:r w:rsidRPr="00730657">
        <w:rPr>
          <w:rFonts w:ascii="Arial" w:hAnsi="Arial" w:cs="Arial"/>
        </w:rPr>
        <w:tab/>
      </w:r>
    </w:p>
    <w:p w14:paraId="2A46869A" w14:textId="77777777" w:rsidR="00EE2343" w:rsidRPr="00730657" w:rsidRDefault="00EE2343" w:rsidP="00764FEF">
      <w:pPr>
        <w:jc w:val="both"/>
        <w:rPr>
          <w:rFonts w:ascii="Arial" w:hAnsi="Arial" w:cs="Arial"/>
        </w:rPr>
      </w:pPr>
    </w:p>
    <w:p w14:paraId="07CD4A0B" w14:textId="138E3A57" w:rsidR="00EE2343" w:rsidRPr="00730657" w:rsidRDefault="00DD7D16" w:rsidP="00764FEF">
      <w:pPr>
        <w:ind w:left="2880" w:firstLine="720"/>
        <w:jc w:val="both"/>
        <w:rPr>
          <w:rFonts w:ascii="Arial" w:hAnsi="Arial" w:cs="Arial"/>
        </w:rPr>
      </w:pPr>
      <w:r w:rsidRPr="00730657">
        <w:rPr>
          <w:rFonts w:ascii="Arial" w:hAnsi="Arial" w:cs="Arial"/>
        </w:rPr>
        <w:t>T</w:t>
      </w:r>
      <w:r w:rsidR="00EE2343" w:rsidRPr="00730657">
        <w:rPr>
          <w:rFonts w:ascii="Arial" w:hAnsi="Arial" w:cs="Arial"/>
        </w:rPr>
        <w:t>otal Amount of Claim:</w:t>
      </w:r>
      <w:r w:rsidR="00EE2343" w:rsidRPr="00730657">
        <w:rPr>
          <w:rFonts w:ascii="Arial" w:hAnsi="Arial" w:cs="Arial"/>
        </w:rPr>
        <w:tab/>
        <w:t xml:space="preserve">_____________________ </w:t>
      </w:r>
    </w:p>
    <w:p w14:paraId="6402224D" w14:textId="77777777" w:rsidR="00530964" w:rsidRPr="00730657" w:rsidRDefault="00EE2343" w:rsidP="00764FEF">
      <w:pPr>
        <w:spacing w:after="0" w:line="240" w:lineRule="auto"/>
        <w:jc w:val="both"/>
        <w:rPr>
          <w:rFonts w:ascii="Arial" w:hAnsi="Arial" w:cs="Arial"/>
        </w:rPr>
      </w:pPr>
      <w:r w:rsidRPr="00730657">
        <w:rPr>
          <w:rFonts w:ascii="Arial" w:hAnsi="Arial" w:cs="Arial"/>
        </w:rPr>
        <w:t>The completed Claim Form, along with proof that the above loan has been charged off, should be submitted to:</w:t>
      </w:r>
      <w:r w:rsidRPr="00730657">
        <w:rPr>
          <w:rFonts w:ascii="Arial" w:hAnsi="Arial" w:cs="Arial"/>
        </w:rPr>
        <w:tab/>
      </w:r>
    </w:p>
    <w:p w14:paraId="0722836F" w14:textId="0D436F67" w:rsidR="00530964" w:rsidRPr="00730657" w:rsidRDefault="00530964" w:rsidP="00764FEF">
      <w:pPr>
        <w:spacing w:after="0" w:line="240" w:lineRule="auto"/>
        <w:jc w:val="both"/>
        <w:rPr>
          <w:rFonts w:ascii="Arial" w:hAnsi="Arial" w:cs="Arial"/>
        </w:rPr>
      </w:pPr>
      <w:r w:rsidRPr="00730657">
        <w:rPr>
          <w:rFonts w:ascii="Arial" w:hAnsi="Arial" w:cs="Arial"/>
        </w:rPr>
        <w:tab/>
      </w:r>
      <w:r w:rsidRPr="00730657">
        <w:rPr>
          <w:rFonts w:ascii="Arial" w:hAnsi="Arial" w:cs="Arial"/>
        </w:rPr>
        <w:tab/>
      </w:r>
      <w:r w:rsidR="00EE2343" w:rsidRPr="00730657">
        <w:rPr>
          <w:rFonts w:ascii="Arial" w:hAnsi="Arial" w:cs="Arial"/>
        </w:rPr>
        <w:tab/>
      </w:r>
      <w:r w:rsidR="00EE2343" w:rsidRPr="00730657">
        <w:rPr>
          <w:rFonts w:ascii="Arial" w:hAnsi="Arial" w:cs="Arial"/>
        </w:rPr>
        <w:tab/>
      </w:r>
      <w:r w:rsidR="00EE2343" w:rsidRPr="00730657">
        <w:rPr>
          <w:rFonts w:ascii="Arial" w:hAnsi="Arial" w:cs="Arial"/>
        </w:rPr>
        <w:tab/>
        <w:t>The Small Business Capital Access Progra</w:t>
      </w:r>
      <w:r w:rsidRPr="00730657">
        <w:rPr>
          <w:rFonts w:ascii="Arial" w:hAnsi="Arial" w:cs="Arial"/>
        </w:rPr>
        <w:t>m</w:t>
      </w:r>
    </w:p>
    <w:p w14:paraId="7A43820C" w14:textId="53DE02E9" w:rsidR="00EE2343" w:rsidRPr="00730657" w:rsidRDefault="00EE2343" w:rsidP="00764FEF">
      <w:pPr>
        <w:spacing w:after="0" w:line="240" w:lineRule="auto"/>
        <w:ind w:left="2880" w:firstLine="720"/>
        <w:jc w:val="both"/>
        <w:rPr>
          <w:rFonts w:ascii="Arial" w:hAnsi="Arial" w:cs="Arial"/>
        </w:rPr>
      </w:pPr>
      <w:r w:rsidRPr="00730657">
        <w:rPr>
          <w:rFonts w:ascii="Arial" w:hAnsi="Arial" w:cs="Arial"/>
        </w:rPr>
        <w:t>Michigan Strategic Fund</w:t>
      </w:r>
    </w:p>
    <w:p w14:paraId="0AE11134" w14:textId="77777777" w:rsidR="00EE2343" w:rsidRPr="00730657" w:rsidRDefault="00EE2343" w:rsidP="00764FEF">
      <w:pPr>
        <w:spacing w:after="0" w:line="240" w:lineRule="auto"/>
        <w:jc w:val="both"/>
        <w:rPr>
          <w:rFonts w:ascii="Arial" w:hAnsi="Arial" w:cs="Arial"/>
        </w:rPr>
      </w:pPr>
      <w:r w:rsidRPr="00730657">
        <w:rPr>
          <w:rFonts w:ascii="Arial" w:hAnsi="Arial" w:cs="Arial"/>
        </w:rPr>
        <w:tab/>
      </w:r>
      <w:r w:rsidRPr="00730657">
        <w:rPr>
          <w:rFonts w:ascii="Arial" w:hAnsi="Arial" w:cs="Arial"/>
        </w:rPr>
        <w:tab/>
      </w:r>
      <w:r w:rsidRPr="00730657">
        <w:rPr>
          <w:rFonts w:ascii="Arial" w:hAnsi="Arial" w:cs="Arial"/>
        </w:rPr>
        <w:tab/>
      </w:r>
      <w:r w:rsidRPr="00730657">
        <w:rPr>
          <w:rFonts w:ascii="Arial" w:hAnsi="Arial" w:cs="Arial"/>
        </w:rPr>
        <w:tab/>
      </w:r>
      <w:r w:rsidRPr="00730657">
        <w:rPr>
          <w:rFonts w:ascii="Arial" w:hAnsi="Arial" w:cs="Arial"/>
        </w:rPr>
        <w:tab/>
        <w:t>300 N. Washington Square</w:t>
      </w:r>
    </w:p>
    <w:p w14:paraId="775DC1B1" w14:textId="15946987" w:rsidR="00EE2343" w:rsidRPr="00730657" w:rsidRDefault="00EE2343" w:rsidP="00764FEF">
      <w:pPr>
        <w:spacing w:after="0" w:line="240" w:lineRule="auto"/>
        <w:jc w:val="both"/>
        <w:rPr>
          <w:rFonts w:ascii="Arial" w:hAnsi="Arial" w:cs="Arial"/>
        </w:rPr>
      </w:pPr>
      <w:r w:rsidRPr="00730657">
        <w:rPr>
          <w:rFonts w:ascii="Arial" w:hAnsi="Arial" w:cs="Arial"/>
        </w:rPr>
        <w:tab/>
      </w:r>
      <w:r w:rsidRPr="00730657">
        <w:rPr>
          <w:rFonts w:ascii="Arial" w:hAnsi="Arial" w:cs="Arial"/>
        </w:rPr>
        <w:tab/>
      </w:r>
      <w:r w:rsidRPr="00730657">
        <w:rPr>
          <w:rFonts w:ascii="Arial" w:hAnsi="Arial" w:cs="Arial"/>
        </w:rPr>
        <w:tab/>
      </w:r>
      <w:r w:rsidRPr="00730657">
        <w:rPr>
          <w:rFonts w:ascii="Arial" w:hAnsi="Arial" w:cs="Arial"/>
        </w:rPr>
        <w:tab/>
      </w:r>
      <w:r w:rsidRPr="00730657">
        <w:rPr>
          <w:rFonts w:ascii="Arial" w:hAnsi="Arial" w:cs="Arial"/>
        </w:rPr>
        <w:tab/>
        <w:t>Lansing, Michigan  48913</w:t>
      </w:r>
    </w:p>
    <w:p w14:paraId="79A1196F" w14:textId="38D7545C" w:rsidR="00DD7D16" w:rsidRPr="00730657" w:rsidRDefault="00DD7D16" w:rsidP="00764FEF">
      <w:pPr>
        <w:spacing w:after="0" w:line="240" w:lineRule="auto"/>
        <w:ind w:left="2880" w:firstLine="720"/>
        <w:jc w:val="both"/>
        <w:rPr>
          <w:rFonts w:ascii="Arial" w:hAnsi="Arial" w:cs="Arial"/>
        </w:rPr>
      </w:pPr>
      <w:r w:rsidRPr="00730657">
        <w:rPr>
          <w:rFonts w:ascii="Arial" w:hAnsi="Arial" w:cs="Arial"/>
        </w:rPr>
        <w:t>Attention:  Loan Manager, Capital Access Program</w:t>
      </w:r>
    </w:p>
    <w:p w14:paraId="44FDC319" w14:textId="1062952C" w:rsidR="00EE2343" w:rsidRPr="00730657" w:rsidRDefault="00DD7D16" w:rsidP="00764FEF">
      <w:pPr>
        <w:spacing w:after="0" w:line="240" w:lineRule="auto"/>
        <w:jc w:val="both"/>
        <w:rPr>
          <w:rFonts w:ascii="Arial" w:hAnsi="Arial" w:cs="Arial"/>
        </w:rPr>
      </w:pPr>
      <w:r w:rsidRPr="00730657">
        <w:rPr>
          <w:rFonts w:ascii="Arial" w:hAnsi="Arial" w:cs="Arial"/>
        </w:rPr>
        <w:tab/>
      </w:r>
      <w:r w:rsidRPr="00730657">
        <w:rPr>
          <w:rFonts w:ascii="Arial" w:hAnsi="Arial" w:cs="Arial"/>
        </w:rPr>
        <w:tab/>
      </w:r>
      <w:r w:rsidRPr="00730657">
        <w:rPr>
          <w:rFonts w:ascii="Arial" w:hAnsi="Arial" w:cs="Arial"/>
        </w:rPr>
        <w:tab/>
      </w:r>
      <w:r w:rsidRPr="00730657">
        <w:rPr>
          <w:rFonts w:ascii="Arial" w:hAnsi="Arial" w:cs="Arial"/>
        </w:rPr>
        <w:tab/>
      </w:r>
      <w:r w:rsidRPr="00730657">
        <w:rPr>
          <w:rFonts w:ascii="Arial" w:hAnsi="Arial" w:cs="Arial"/>
        </w:rPr>
        <w:tab/>
        <w:t xml:space="preserve">Fax: </w:t>
      </w:r>
      <w:r w:rsidR="00EE2343" w:rsidRPr="00730657">
        <w:rPr>
          <w:rFonts w:ascii="Arial" w:hAnsi="Arial" w:cs="Arial"/>
        </w:rPr>
        <w:t>517/241-5640</w:t>
      </w:r>
    </w:p>
    <w:p w14:paraId="47786290" w14:textId="77777777" w:rsidR="0073527A" w:rsidRPr="00730657" w:rsidRDefault="00DD7D16" w:rsidP="00764FEF">
      <w:pPr>
        <w:tabs>
          <w:tab w:val="left" w:pos="360"/>
        </w:tabs>
        <w:autoSpaceDE w:val="0"/>
        <w:autoSpaceDN w:val="0"/>
        <w:adjustRightInd w:val="0"/>
        <w:spacing w:after="0" w:line="240" w:lineRule="auto"/>
        <w:ind w:left="450" w:hanging="450"/>
        <w:contextualSpacing/>
        <w:jc w:val="both"/>
        <w:rPr>
          <w:rFonts w:ascii="Arial" w:hAnsi="Arial" w:cs="Arial"/>
          <w:b/>
        </w:rPr>
      </w:pPr>
      <w:r w:rsidRPr="00730657">
        <w:rPr>
          <w:rFonts w:ascii="Arial" w:hAnsi="Arial" w:cs="Arial"/>
        </w:rPr>
        <w:t xml:space="preserve"> </w:t>
      </w:r>
      <w:r w:rsidR="0073527A" w:rsidRPr="00730657">
        <w:rPr>
          <w:rFonts w:ascii="Arial" w:hAnsi="Arial" w:cs="Arial"/>
          <w:b/>
        </w:rPr>
        <w:t>LENDER:</w:t>
      </w:r>
    </w:p>
    <w:p w14:paraId="706A1137" w14:textId="77777777" w:rsidR="0073527A" w:rsidRPr="00730657" w:rsidRDefault="0073527A" w:rsidP="00764FEF">
      <w:pPr>
        <w:tabs>
          <w:tab w:val="left" w:pos="360"/>
        </w:tabs>
        <w:autoSpaceDE w:val="0"/>
        <w:autoSpaceDN w:val="0"/>
        <w:adjustRightInd w:val="0"/>
        <w:spacing w:after="0" w:line="240" w:lineRule="auto"/>
        <w:ind w:left="450" w:hanging="450"/>
        <w:contextualSpacing/>
        <w:jc w:val="both"/>
        <w:rPr>
          <w:rFonts w:ascii="Arial" w:hAnsi="Arial" w:cs="Arial"/>
          <w:b/>
          <w:i/>
        </w:rPr>
      </w:pPr>
    </w:p>
    <w:p w14:paraId="30236231" w14:textId="77777777" w:rsidR="0073527A" w:rsidRPr="00730657" w:rsidRDefault="0073527A" w:rsidP="00764FEF">
      <w:pPr>
        <w:tabs>
          <w:tab w:val="left" w:pos="360"/>
        </w:tabs>
        <w:autoSpaceDE w:val="0"/>
        <w:autoSpaceDN w:val="0"/>
        <w:adjustRightInd w:val="0"/>
        <w:spacing w:after="0" w:line="240" w:lineRule="auto"/>
        <w:ind w:left="450" w:hanging="450"/>
        <w:contextualSpacing/>
        <w:jc w:val="both"/>
        <w:rPr>
          <w:rFonts w:ascii="Arial" w:hAnsi="Arial" w:cs="Arial"/>
          <w:b/>
          <w:i/>
        </w:rPr>
      </w:pPr>
      <w:r w:rsidRPr="00730657">
        <w:rPr>
          <w:rFonts w:ascii="Arial" w:hAnsi="Arial" w:cs="Arial"/>
          <w:b/>
          <w:i/>
        </w:rPr>
        <w:t>___________________________</w:t>
      </w:r>
    </w:p>
    <w:p w14:paraId="587ACB57" w14:textId="77777777" w:rsidR="0073527A" w:rsidRPr="00730657" w:rsidRDefault="0073527A" w:rsidP="00764FEF">
      <w:pPr>
        <w:tabs>
          <w:tab w:val="left" w:pos="360"/>
        </w:tabs>
        <w:autoSpaceDE w:val="0"/>
        <w:autoSpaceDN w:val="0"/>
        <w:adjustRightInd w:val="0"/>
        <w:spacing w:line="240" w:lineRule="auto"/>
        <w:ind w:left="450" w:hanging="450"/>
        <w:contextualSpacing/>
        <w:jc w:val="both"/>
        <w:rPr>
          <w:rFonts w:ascii="Arial" w:hAnsi="Arial" w:cs="Arial"/>
          <w:i/>
        </w:rPr>
      </w:pPr>
      <w:r w:rsidRPr="00730657">
        <w:rPr>
          <w:rFonts w:ascii="Arial" w:hAnsi="Arial" w:cs="Arial"/>
          <w:i/>
        </w:rPr>
        <w:t>(Printed Name of Lender)</w:t>
      </w:r>
    </w:p>
    <w:p w14:paraId="60D8DD13" w14:textId="77777777" w:rsidR="0073527A" w:rsidRPr="00730657" w:rsidRDefault="0073527A" w:rsidP="00764FEF">
      <w:pPr>
        <w:tabs>
          <w:tab w:val="left" w:pos="360"/>
        </w:tabs>
        <w:autoSpaceDE w:val="0"/>
        <w:autoSpaceDN w:val="0"/>
        <w:adjustRightInd w:val="0"/>
        <w:spacing w:after="0" w:line="240" w:lineRule="auto"/>
        <w:ind w:left="450" w:hanging="450"/>
        <w:contextualSpacing/>
        <w:jc w:val="both"/>
        <w:rPr>
          <w:rFonts w:ascii="Arial" w:hAnsi="Arial" w:cs="Arial"/>
        </w:rPr>
      </w:pPr>
      <w:r w:rsidRPr="00730657">
        <w:rPr>
          <w:rFonts w:ascii="Arial" w:hAnsi="Arial" w:cs="Arial"/>
        </w:rPr>
        <w:t>___________________________</w:t>
      </w:r>
    </w:p>
    <w:p w14:paraId="7AA61510" w14:textId="77777777" w:rsidR="0073527A" w:rsidRPr="00730657" w:rsidRDefault="0073527A" w:rsidP="00764FEF">
      <w:pPr>
        <w:tabs>
          <w:tab w:val="left" w:pos="360"/>
        </w:tabs>
        <w:autoSpaceDE w:val="0"/>
        <w:autoSpaceDN w:val="0"/>
        <w:adjustRightInd w:val="0"/>
        <w:spacing w:line="240" w:lineRule="auto"/>
        <w:ind w:left="450" w:hanging="450"/>
        <w:contextualSpacing/>
        <w:jc w:val="both"/>
        <w:rPr>
          <w:rFonts w:ascii="Arial" w:hAnsi="Arial" w:cs="Arial"/>
        </w:rPr>
      </w:pPr>
      <w:r w:rsidRPr="00730657">
        <w:rPr>
          <w:rFonts w:ascii="Arial" w:hAnsi="Arial" w:cs="Arial"/>
        </w:rPr>
        <w:t>(</w:t>
      </w:r>
      <w:r w:rsidRPr="00730657">
        <w:rPr>
          <w:rFonts w:ascii="Arial" w:hAnsi="Arial" w:cs="Arial"/>
          <w:i/>
        </w:rPr>
        <w:t>Signature of Authorized Representative</w:t>
      </w:r>
      <w:r w:rsidRPr="00730657">
        <w:rPr>
          <w:rFonts w:ascii="Arial" w:hAnsi="Arial" w:cs="Arial"/>
        </w:rPr>
        <w:t>)</w:t>
      </w:r>
    </w:p>
    <w:p w14:paraId="4EBC4A19" w14:textId="77777777" w:rsidR="0073527A" w:rsidRPr="00730657" w:rsidRDefault="0073527A" w:rsidP="00764FEF">
      <w:pPr>
        <w:tabs>
          <w:tab w:val="left" w:pos="360"/>
        </w:tabs>
        <w:autoSpaceDE w:val="0"/>
        <w:autoSpaceDN w:val="0"/>
        <w:adjustRightInd w:val="0"/>
        <w:spacing w:after="0" w:line="240" w:lineRule="auto"/>
        <w:ind w:left="450" w:hanging="450"/>
        <w:contextualSpacing/>
        <w:jc w:val="both"/>
        <w:rPr>
          <w:rFonts w:ascii="Arial" w:hAnsi="Arial" w:cs="Arial"/>
        </w:rPr>
      </w:pPr>
      <w:r w:rsidRPr="00730657">
        <w:rPr>
          <w:rFonts w:ascii="Arial" w:hAnsi="Arial" w:cs="Arial"/>
        </w:rPr>
        <w:t>___________________________</w:t>
      </w:r>
    </w:p>
    <w:p w14:paraId="28737AD9" w14:textId="77777777" w:rsidR="0073527A" w:rsidRPr="00730657" w:rsidRDefault="0073527A" w:rsidP="00764FEF">
      <w:pPr>
        <w:tabs>
          <w:tab w:val="left" w:pos="360"/>
        </w:tabs>
        <w:autoSpaceDE w:val="0"/>
        <w:autoSpaceDN w:val="0"/>
        <w:adjustRightInd w:val="0"/>
        <w:spacing w:line="240" w:lineRule="auto"/>
        <w:ind w:left="450" w:hanging="450"/>
        <w:contextualSpacing/>
        <w:jc w:val="both"/>
        <w:rPr>
          <w:rFonts w:ascii="Arial" w:hAnsi="Arial" w:cs="Arial"/>
        </w:rPr>
      </w:pPr>
      <w:r w:rsidRPr="00730657">
        <w:rPr>
          <w:rFonts w:ascii="Arial" w:hAnsi="Arial" w:cs="Arial"/>
        </w:rPr>
        <w:t>(</w:t>
      </w:r>
      <w:r w:rsidRPr="00730657">
        <w:rPr>
          <w:rFonts w:ascii="Arial" w:hAnsi="Arial" w:cs="Arial"/>
          <w:i/>
        </w:rPr>
        <w:t>Printed Name Authorized Representative</w:t>
      </w:r>
      <w:r w:rsidRPr="00730657">
        <w:rPr>
          <w:rFonts w:ascii="Arial" w:hAnsi="Arial" w:cs="Arial"/>
        </w:rPr>
        <w:t>)</w:t>
      </w:r>
    </w:p>
    <w:p w14:paraId="3E0DE248" w14:textId="77777777" w:rsidR="0073527A" w:rsidRPr="00730657" w:rsidRDefault="0073527A" w:rsidP="00764FEF">
      <w:pPr>
        <w:tabs>
          <w:tab w:val="left" w:pos="360"/>
        </w:tabs>
        <w:autoSpaceDE w:val="0"/>
        <w:autoSpaceDN w:val="0"/>
        <w:adjustRightInd w:val="0"/>
        <w:spacing w:after="0" w:line="240" w:lineRule="auto"/>
        <w:ind w:left="450" w:hanging="450"/>
        <w:contextualSpacing/>
        <w:jc w:val="both"/>
        <w:rPr>
          <w:rFonts w:ascii="Arial" w:hAnsi="Arial" w:cs="Arial"/>
        </w:rPr>
      </w:pPr>
      <w:r w:rsidRPr="00730657">
        <w:rPr>
          <w:rFonts w:ascii="Arial" w:hAnsi="Arial" w:cs="Arial"/>
        </w:rPr>
        <w:t>___________________________</w:t>
      </w:r>
    </w:p>
    <w:p w14:paraId="35AEB202" w14:textId="77777777" w:rsidR="0073527A" w:rsidRPr="00730657" w:rsidRDefault="0073527A" w:rsidP="00764FEF">
      <w:pPr>
        <w:tabs>
          <w:tab w:val="left" w:pos="360"/>
        </w:tabs>
        <w:autoSpaceDE w:val="0"/>
        <w:autoSpaceDN w:val="0"/>
        <w:adjustRightInd w:val="0"/>
        <w:spacing w:line="240" w:lineRule="auto"/>
        <w:ind w:left="450" w:hanging="450"/>
        <w:contextualSpacing/>
        <w:jc w:val="both"/>
        <w:rPr>
          <w:rFonts w:ascii="Arial" w:hAnsi="Arial" w:cs="Arial"/>
        </w:rPr>
      </w:pPr>
      <w:r w:rsidRPr="00730657">
        <w:rPr>
          <w:rFonts w:ascii="Arial" w:hAnsi="Arial" w:cs="Arial"/>
        </w:rPr>
        <w:t>(</w:t>
      </w:r>
      <w:r w:rsidRPr="00730657">
        <w:rPr>
          <w:rFonts w:ascii="Arial" w:hAnsi="Arial" w:cs="Arial"/>
          <w:i/>
        </w:rPr>
        <w:t xml:space="preserve"> Title of Authorized Representative</w:t>
      </w:r>
      <w:r w:rsidRPr="00730657">
        <w:rPr>
          <w:rFonts w:ascii="Arial" w:hAnsi="Arial" w:cs="Arial"/>
        </w:rPr>
        <w:t>)</w:t>
      </w:r>
    </w:p>
    <w:p w14:paraId="68FC84CB" w14:textId="77777777" w:rsidR="0073527A" w:rsidRPr="00730657" w:rsidRDefault="0073527A" w:rsidP="00764FEF">
      <w:pPr>
        <w:tabs>
          <w:tab w:val="left" w:pos="360"/>
        </w:tabs>
        <w:autoSpaceDE w:val="0"/>
        <w:autoSpaceDN w:val="0"/>
        <w:adjustRightInd w:val="0"/>
        <w:spacing w:line="240" w:lineRule="auto"/>
        <w:ind w:left="450" w:hanging="450"/>
        <w:contextualSpacing/>
        <w:jc w:val="both"/>
        <w:rPr>
          <w:rFonts w:ascii="Arial" w:hAnsi="Arial" w:cs="Arial"/>
        </w:rPr>
      </w:pPr>
    </w:p>
    <w:p w14:paraId="4E8BCE95" w14:textId="235758F5" w:rsidR="0073527A" w:rsidRPr="00730657" w:rsidRDefault="0073527A" w:rsidP="00764FEF">
      <w:pPr>
        <w:tabs>
          <w:tab w:val="left" w:pos="360"/>
        </w:tabs>
        <w:autoSpaceDE w:val="0"/>
        <w:autoSpaceDN w:val="0"/>
        <w:adjustRightInd w:val="0"/>
        <w:spacing w:line="240" w:lineRule="auto"/>
        <w:ind w:left="450" w:hanging="450"/>
        <w:contextualSpacing/>
        <w:jc w:val="both"/>
        <w:rPr>
          <w:rFonts w:ascii="Arial" w:hAnsi="Arial" w:cs="Arial"/>
        </w:rPr>
      </w:pPr>
      <w:r w:rsidRPr="00730657">
        <w:rPr>
          <w:rFonts w:ascii="Arial" w:hAnsi="Arial" w:cs="Arial"/>
        </w:rPr>
        <w:t>Date: _______________________</w:t>
      </w:r>
    </w:p>
    <w:p w14:paraId="0FF0239A" w14:textId="54B9DD32" w:rsidR="00C31588" w:rsidRPr="00730657" w:rsidRDefault="00C31588" w:rsidP="00764FEF">
      <w:pPr>
        <w:spacing w:after="0" w:line="240" w:lineRule="auto"/>
        <w:contextualSpacing/>
        <w:jc w:val="both"/>
        <w:rPr>
          <w:rFonts w:ascii="Arial" w:hAnsi="Arial" w:cs="Arial"/>
        </w:rPr>
      </w:pPr>
    </w:p>
    <w:sectPr w:rsidR="00C31588" w:rsidRPr="00730657" w:rsidSect="00764FEF">
      <w:headerReference w:type="even" r:id="rId33"/>
      <w:headerReference w:type="default" r:id="rId34"/>
      <w:footerReference w:type="default" r:id="rId35"/>
      <w:headerReference w:type="first" r:id="rId36"/>
      <w:pgSz w:w="12240" w:h="15840"/>
      <w:pgMar w:top="1008" w:right="990" w:bottom="1008"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CDEF15" w14:textId="77777777" w:rsidR="00986241" w:rsidRDefault="00986241" w:rsidP="00871FA5">
      <w:pPr>
        <w:spacing w:after="0" w:line="240" w:lineRule="auto"/>
      </w:pPr>
      <w:r>
        <w:separator/>
      </w:r>
    </w:p>
  </w:endnote>
  <w:endnote w:type="continuationSeparator" w:id="0">
    <w:p w14:paraId="07D71EB3" w14:textId="77777777" w:rsidR="00986241" w:rsidRDefault="00986241" w:rsidP="00871F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404063"/>
      <w:docPartObj>
        <w:docPartGallery w:val="Page Numbers (Bottom of Page)"/>
        <w:docPartUnique/>
      </w:docPartObj>
    </w:sdtPr>
    <w:sdtEndPr>
      <w:rPr>
        <w:sz w:val="22"/>
        <w:szCs w:val="22"/>
      </w:rPr>
    </w:sdtEndPr>
    <w:sdtContent>
      <w:p w14:paraId="4BF061BE" w14:textId="77777777" w:rsidR="00C31588" w:rsidRPr="009A05CE" w:rsidRDefault="00C31588">
        <w:pPr>
          <w:pStyle w:val="Footer"/>
          <w:jc w:val="center"/>
          <w:rPr>
            <w:sz w:val="22"/>
            <w:szCs w:val="22"/>
          </w:rPr>
        </w:pPr>
        <w:r w:rsidRPr="009A05CE">
          <w:rPr>
            <w:sz w:val="22"/>
            <w:szCs w:val="22"/>
          </w:rPr>
          <w:fldChar w:fldCharType="begin"/>
        </w:r>
        <w:r w:rsidRPr="009A05CE">
          <w:rPr>
            <w:sz w:val="22"/>
            <w:szCs w:val="22"/>
          </w:rPr>
          <w:instrText xml:space="preserve"> PAGE   \* MERGEFORMAT </w:instrText>
        </w:r>
        <w:r w:rsidRPr="009A05CE">
          <w:rPr>
            <w:sz w:val="22"/>
            <w:szCs w:val="22"/>
          </w:rPr>
          <w:fldChar w:fldCharType="separate"/>
        </w:r>
        <w:r>
          <w:rPr>
            <w:noProof/>
            <w:sz w:val="22"/>
            <w:szCs w:val="22"/>
          </w:rPr>
          <w:t>1</w:t>
        </w:r>
        <w:r w:rsidRPr="009A05CE">
          <w:rPr>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65005667"/>
      <w:docPartObj>
        <w:docPartGallery w:val="Page Numbers (Bottom of Page)"/>
        <w:docPartUnique/>
      </w:docPartObj>
    </w:sdtPr>
    <w:sdtEndPr>
      <w:rPr>
        <w:noProof/>
        <w:sz w:val="22"/>
        <w:szCs w:val="22"/>
      </w:rPr>
    </w:sdtEndPr>
    <w:sdtContent>
      <w:p w14:paraId="345CF41E" w14:textId="27FB1289" w:rsidR="00C31588" w:rsidRPr="0071723A" w:rsidRDefault="0071723A" w:rsidP="0071723A">
        <w:pPr>
          <w:pStyle w:val="Footer"/>
          <w:jc w:val="center"/>
          <w:rPr>
            <w:sz w:val="22"/>
            <w:szCs w:val="22"/>
          </w:rPr>
        </w:pPr>
        <w:r>
          <w:t>A-</w:t>
        </w:r>
        <w:r w:rsidR="00C31588" w:rsidRPr="00A32175">
          <w:rPr>
            <w:sz w:val="22"/>
            <w:szCs w:val="22"/>
          </w:rPr>
          <w:fldChar w:fldCharType="begin"/>
        </w:r>
        <w:r w:rsidR="00C31588" w:rsidRPr="00A32175">
          <w:rPr>
            <w:sz w:val="22"/>
            <w:szCs w:val="22"/>
          </w:rPr>
          <w:instrText xml:space="preserve"> PAGE   \* MERGEFORMAT </w:instrText>
        </w:r>
        <w:r w:rsidR="00C31588" w:rsidRPr="00A32175">
          <w:rPr>
            <w:sz w:val="22"/>
            <w:szCs w:val="22"/>
          </w:rPr>
          <w:fldChar w:fldCharType="separate"/>
        </w:r>
        <w:r w:rsidR="00C31588">
          <w:rPr>
            <w:noProof/>
            <w:sz w:val="22"/>
            <w:szCs w:val="22"/>
          </w:rPr>
          <w:t>1</w:t>
        </w:r>
        <w:r w:rsidR="00C31588" w:rsidRPr="00A32175">
          <w:rPr>
            <w:noProof/>
            <w:sz w:val="22"/>
            <w:szCs w:val="2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24979028"/>
      <w:docPartObj>
        <w:docPartGallery w:val="Page Numbers (Bottom of Page)"/>
        <w:docPartUnique/>
      </w:docPartObj>
    </w:sdtPr>
    <w:sdtEndPr>
      <w:rPr>
        <w:noProof/>
        <w:sz w:val="22"/>
        <w:szCs w:val="22"/>
      </w:rPr>
    </w:sdtEndPr>
    <w:sdtContent>
      <w:p w14:paraId="09EFBDB2" w14:textId="09CAD459" w:rsidR="0071723A" w:rsidRPr="0071723A" w:rsidRDefault="0071723A" w:rsidP="0071723A">
        <w:pPr>
          <w:pStyle w:val="Footer"/>
          <w:jc w:val="center"/>
          <w:rPr>
            <w:sz w:val="22"/>
            <w:szCs w:val="22"/>
          </w:rPr>
        </w:pPr>
        <w:r>
          <w:t>B-</w:t>
        </w:r>
        <w:r w:rsidRPr="00A32175">
          <w:rPr>
            <w:sz w:val="22"/>
            <w:szCs w:val="22"/>
          </w:rPr>
          <w:fldChar w:fldCharType="begin"/>
        </w:r>
        <w:r w:rsidRPr="00A32175">
          <w:rPr>
            <w:sz w:val="22"/>
            <w:szCs w:val="22"/>
          </w:rPr>
          <w:instrText xml:space="preserve"> PAGE   \* MERGEFORMAT </w:instrText>
        </w:r>
        <w:r w:rsidRPr="00A32175">
          <w:rPr>
            <w:sz w:val="22"/>
            <w:szCs w:val="22"/>
          </w:rPr>
          <w:fldChar w:fldCharType="separate"/>
        </w:r>
        <w:r>
          <w:rPr>
            <w:noProof/>
            <w:sz w:val="22"/>
            <w:szCs w:val="22"/>
          </w:rPr>
          <w:t>1</w:t>
        </w:r>
        <w:r w:rsidRPr="00A32175">
          <w:rPr>
            <w:noProof/>
            <w:sz w:val="22"/>
            <w:szCs w:val="22"/>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85869731"/>
      <w:docPartObj>
        <w:docPartGallery w:val="Page Numbers (Bottom of Page)"/>
        <w:docPartUnique/>
      </w:docPartObj>
    </w:sdtPr>
    <w:sdtEndPr>
      <w:rPr>
        <w:noProof/>
        <w:sz w:val="22"/>
        <w:szCs w:val="22"/>
      </w:rPr>
    </w:sdtEndPr>
    <w:sdtContent>
      <w:p w14:paraId="7EFE5D10" w14:textId="3E25BDC3" w:rsidR="0071723A" w:rsidRPr="0071723A" w:rsidRDefault="0071723A" w:rsidP="0071723A">
        <w:pPr>
          <w:pStyle w:val="Footer"/>
          <w:jc w:val="center"/>
          <w:rPr>
            <w:sz w:val="22"/>
            <w:szCs w:val="22"/>
          </w:rPr>
        </w:pPr>
        <w:r>
          <w:t>C-</w:t>
        </w:r>
        <w:r w:rsidRPr="00A32175">
          <w:rPr>
            <w:sz w:val="22"/>
            <w:szCs w:val="22"/>
          </w:rPr>
          <w:fldChar w:fldCharType="begin"/>
        </w:r>
        <w:r w:rsidRPr="00A32175">
          <w:rPr>
            <w:sz w:val="22"/>
            <w:szCs w:val="22"/>
          </w:rPr>
          <w:instrText xml:space="preserve"> PAGE   \* MERGEFORMAT </w:instrText>
        </w:r>
        <w:r w:rsidRPr="00A32175">
          <w:rPr>
            <w:sz w:val="22"/>
            <w:szCs w:val="22"/>
          </w:rPr>
          <w:fldChar w:fldCharType="separate"/>
        </w:r>
        <w:r>
          <w:rPr>
            <w:noProof/>
            <w:sz w:val="22"/>
            <w:szCs w:val="22"/>
          </w:rPr>
          <w:t>1</w:t>
        </w:r>
        <w:r w:rsidRPr="00A32175">
          <w:rPr>
            <w:noProof/>
            <w:sz w:val="22"/>
            <w:szCs w:val="22"/>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23925700"/>
      <w:docPartObj>
        <w:docPartGallery w:val="Page Numbers (Bottom of Page)"/>
        <w:docPartUnique/>
      </w:docPartObj>
    </w:sdtPr>
    <w:sdtEndPr>
      <w:rPr>
        <w:noProof/>
        <w:sz w:val="22"/>
        <w:szCs w:val="22"/>
      </w:rPr>
    </w:sdtEndPr>
    <w:sdtContent>
      <w:p w14:paraId="2F51B027" w14:textId="34B8CEB6" w:rsidR="0071723A" w:rsidRPr="0071723A" w:rsidRDefault="0071723A" w:rsidP="0071723A">
        <w:pPr>
          <w:pStyle w:val="Footer"/>
          <w:jc w:val="center"/>
          <w:rPr>
            <w:sz w:val="22"/>
            <w:szCs w:val="22"/>
          </w:rPr>
        </w:pPr>
        <w:r>
          <w:t>D-</w:t>
        </w:r>
        <w:r w:rsidRPr="00A32175">
          <w:rPr>
            <w:sz w:val="22"/>
            <w:szCs w:val="22"/>
          </w:rPr>
          <w:fldChar w:fldCharType="begin"/>
        </w:r>
        <w:r w:rsidRPr="00A32175">
          <w:rPr>
            <w:sz w:val="22"/>
            <w:szCs w:val="22"/>
          </w:rPr>
          <w:instrText xml:space="preserve"> PAGE   \* MERGEFORMAT </w:instrText>
        </w:r>
        <w:r w:rsidRPr="00A32175">
          <w:rPr>
            <w:sz w:val="22"/>
            <w:szCs w:val="22"/>
          </w:rPr>
          <w:fldChar w:fldCharType="separate"/>
        </w:r>
        <w:r>
          <w:rPr>
            <w:noProof/>
            <w:sz w:val="22"/>
            <w:szCs w:val="22"/>
          </w:rPr>
          <w:t>1</w:t>
        </w:r>
        <w:r w:rsidRPr="00A32175">
          <w:rPr>
            <w:noProof/>
            <w:sz w:val="22"/>
            <w:szCs w:val="22"/>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05286921"/>
      <w:docPartObj>
        <w:docPartGallery w:val="Page Numbers (Bottom of Page)"/>
        <w:docPartUnique/>
      </w:docPartObj>
    </w:sdtPr>
    <w:sdtEndPr>
      <w:rPr>
        <w:noProof/>
        <w:sz w:val="22"/>
        <w:szCs w:val="22"/>
      </w:rPr>
    </w:sdtEndPr>
    <w:sdtContent>
      <w:p w14:paraId="3B94A8C3" w14:textId="4CE20411" w:rsidR="009317DE" w:rsidRPr="0071723A" w:rsidRDefault="009317DE" w:rsidP="0071723A">
        <w:pPr>
          <w:pStyle w:val="Footer"/>
          <w:jc w:val="center"/>
          <w:rPr>
            <w:sz w:val="22"/>
            <w:szCs w:val="22"/>
          </w:rPr>
        </w:pPr>
        <w:r>
          <w:t>E-</w:t>
        </w:r>
        <w:r w:rsidRPr="00A32175">
          <w:rPr>
            <w:sz w:val="22"/>
            <w:szCs w:val="22"/>
          </w:rPr>
          <w:fldChar w:fldCharType="begin"/>
        </w:r>
        <w:r w:rsidRPr="00A32175">
          <w:rPr>
            <w:sz w:val="22"/>
            <w:szCs w:val="22"/>
          </w:rPr>
          <w:instrText xml:space="preserve"> PAGE   \* MERGEFORMAT </w:instrText>
        </w:r>
        <w:r w:rsidRPr="00A32175">
          <w:rPr>
            <w:sz w:val="22"/>
            <w:szCs w:val="22"/>
          </w:rPr>
          <w:fldChar w:fldCharType="separate"/>
        </w:r>
        <w:r>
          <w:rPr>
            <w:noProof/>
            <w:sz w:val="22"/>
            <w:szCs w:val="22"/>
          </w:rPr>
          <w:t>1</w:t>
        </w:r>
        <w:r w:rsidRPr="00A32175">
          <w:rPr>
            <w:noProof/>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E83E0E" w14:textId="77777777" w:rsidR="00986241" w:rsidRDefault="00986241" w:rsidP="00871FA5">
      <w:pPr>
        <w:spacing w:after="0" w:line="240" w:lineRule="auto"/>
      </w:pPr>
      <w:r>
        <w:separator/>
      </w:r>
    </w:p>
  </w:footnote>
  <w:footnote w:type="continuationSeparator" w:id="0">
    <w:p w14:paraId="6864F5EE" w14:textId="77777777" w:rsidR="00986241" w:rsidRDefault="00986241" w:rsidP="00871F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B888BF" w14:textId="102A6CDB" w:rsidR="00163312" w:rsidRDefault="00FB3C4A">
    <w:pPr>
      <w:pStyle w:val="Header"/>
    </w:pPr>
    <w:r>
      <w:rPr>
        <w:noProof/>
      </w:rPr>
      <w:pict w14:anchorId="5002A2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1046469" o:spid="_x0000_s2050" type="#_x0000_t136" style="position:absolute;margin-left:0;margin-top:0;width:412.4pt;height:247.4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44DF5" w14:textId="29A537C9" w:rsidR="00163312" w:rsidRDefault="00FB3C4A">
    <w:pPr>
      <w:pStyle w:val="Header"/>
    </w:pPr>
    <w:r>
      <w:rPr>
        <w:noProof/>
      </w:rPr>
      <w:pict w14:anchorId="7D6869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1046478" o:spid="_x0000_s2059" type="#_x0000_t136" style="position:absolute;margin-left:0;margin-top:0;width:412.4pt;height:247.45pt;rotation:315;z-index:-25163673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382441" w14:textId="7C0E08B9" w:rsidR="00163312" w:rsidRDefault="00FB3C4A">
    <w:pPr>
      <w:pStyle w:val="Header"/>
    </w:pPr>
    <w:r>
      <w:rPr>
        <w:noProof/>
      </w:rPr>
      <w:pict w14:anchorId="02B530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1046479" o:spid="_x0000_s2060" type="#_x0000_t136" style="position:absolute;margin-left:0;margin-top:0;width:412.4pt;height:247.45pt;rotation:315;z-index:-25163468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F1A508" w14:textId="2FD6E175" w:rsidR="00163312" w:rsidRDefault="00FB3C4A">
    <w:pPr>
      <w:pStyle w:val="Header"/>
    </w:pPr>
    <w:r>
      <w:rPr>
        <w:noProof/>
      </w:rPr>
      <w:pict w14:anchorId="4EDA82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1046477" o:spid="_x0000_s2058" type="#_x0000_t136" style="position:absolute;margin-left:0;margin-top:0;width:412.4pt;height:247.45pt;rotation:315;z-index:-25163878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F62EA7" w14:textId="2DE40033" w:rsidR="00163312" w:rsidRDefault="00FB3C4A">
    <w:pPr>
      <w:pStyle w:val="Header"/>
    </w:pPr>
    <w:r>
      <w:rPr>
        <w:noProof/>
      </w:rPr>
      <w:pict w14:anchorId="16BEB9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1046481" o:spid="_x0000_s2062" type="#_x0000_t136" style="position:absolute;margin-left:0;margin-top:0;width:412.4pt;height:247.45pt;rotation:315;z-index:-25163059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88C99" w14:textId="1CDDBF6E" w:rsidR="00163312" w:rsidRDefault="00FB3C4A">
    <w:pPr>
      <w:pStyle w:val="Header"/>
    </w:pPr>
    <w:r>
      <w:rPr>
        <w:noProof/>
      </w:rPr>
      <w:pict w14:anchorId="3331E9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1046482" o:spid="_x0000_s2063" type="#_x0000_t136" style="position:absolute;margin-left:0;margin-top:0;width:412.4pt;height:247.45pt;rotation:315;z-index:-25162854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9C708C" w14:textId="1ACDC525" w:rsidR="00163312" w:rsidRDefault="00FB3C4A">
    <w:pPr>
      <w:pStyle w:val="Header"/>
    </w:pPr>
    <w:r>
      <w:rPr>
        <w:noProof/>
      </w:rPr>
      <w:pict w14:anchorId="43CC97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1046480" o:spid="_x0000_s2061" type="#_x0000_t136" style="position:absolute;margin-left:0;margin-top:0;width:412.4pt;height:247.45pt;rotation:315;z-index:-2516326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FE2582" w14:textId="518800F5" w:rsidR="00163312" w:rsidRDefault="00FB3C4A">
    <w:pPr>
      <w:pStyle w:val="Header"/>
    </w:pPr>
    <w:r>
      <w:rPr>
        <w:noProof/>
      </w:rPr>
      <w:pict w14:anchorId="304491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1046484" o:spid="_x0000_s2065" type="#_x0000_t136" style="position:absolute;margin-left:0;margin-top:0;width:412.4pt;height:247.45pt;rotation:315;z-index:-25162444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0603C3" w14:textId="7357F0D5" w:rsidR="00163312" w:rsidRDefault="00FB3C4A">
    <w:pPr>
      <w:pStyle w:val="Header"/>
    </w:pPr>
    <w:r>
      <w:rPr>
        <w:noProof/>
      </w:rPr>
      <w:pict w14:anchorId="42C3F9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1046485" o:spid="_x0000_s2066" type="#_x0000_t136" style="position:absolute;margin-left:0;margin-top:0;width:412.4pt;height:247.45pt;rotation:315;z-index:-25162240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EF176E" w14:textId="31995310" w:rsidR="00163312" w:rsidRDefault="00FB3C4A">
    <w:pPr>
      <w:pStyle w:val="Header"/>
    </w:pPr>
    <w:r>
      <w:rPr>
        <w:noProof/>
      </w:rPr>
      <w:pict w14:anchorId="3D8EFD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1046483" o:spid="_x0000_s2064" type="#_x0000_t136" style="position:absolute;margin-left:0;margin-top:0;width:412.4pt;height:247.45pt;rotation:315;z-index:-25162649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A5BE04" w14:textId="6E7A66F0" w:rsidR="00F57155" w:rsidRDefault="00FB3C4A">
    <w:pPr>
      <w:pStyle w:val="Header"/>
    </w:pPr>
    <w:r>
      <w:rPr>
        <w:noProof/>
      </w:rPr>
      <w:pict w14:anchorId="594F54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1046470" o:spid="_x0000_s2051" type="#_x0000_t136" style="position:absolute;margin-left:0;margin-top:0;width:412.4pt;height:247.45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F57155">
      <w:t xml:space="preserve">MEDC Legal Draft: </w:t>
    </w:r>
    <w:r w:rsidR="003E0299">
      <w:t xml:space="preserve">April </w:t>
    </w:r>
    <w:r w:rsidR="00586672">
      <w:t>3</w:t>
    </w:r>
    <w:r w:rsidR="003E0299">
      <w:t xml:space="preserve">, </w:t>
    </w:r>
    <w:r w:rsidR="00F57155">
      <w:t>2020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ECF68F" w14:textId="231F6798" w:rsidR="00163312" w:rsidRDefault="00FB3C4A">
    <w:pPr>
      <w:pStyle w:val="Header"/>
    </w:pPr>
    <w:r>
      <w:rPr>
        <w:noProof/>
      </w:rPr>
      <w:pict w14:anchorId="559729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1046468"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2FAC46" w14:textId="551E590C" w:rsidR="00163312" w:rsidRDefault="00FB3C4A">
    <w:pPr>
      <w:pStyle w:val="Header"/>
    </w:pPr>
    <w:r>
      <w:rPr>
        <w:noProof/>
      </w:rPr>
      <w:pict w14:anchorId="025D6C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1046472" o:spid="_x0000_s2053" type="#_x0000_t136" style="position:absolute;margin-left:0;margin-top:0;width:412.4pt;height:247.45pt;rotation:315;z-index:-25164902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DF7DFE" w14:textId="04521E40" w:rsidR="00C31588" w:rsidRPr="00BB1ECB" w:rsidRDefault="00FB3C4A">
    <w:pPr>
      <w:pStyle w:val="Header"/>
      <w:rPr>
        <w:rFonts w:ascii="Arial" w:hAnsi="Arial" w:cs="Arial"/>
        <w:sz w:val="16"/>
        <w:szCs w:val="16"/>
      </w:rPr>
    </w:pPr>
    <w:r>
      <w:rPr>
        <w:noProof/>
      </w:rPr>
      <w:pict w14:anchorId="6F50A8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1046473" o:spid="_x0000_s2054" type="#_x0000_t136" style="position:absolute;margin-left:0;margin-top:0;width:412.4pt;height:247.45pt;rotation:315;z-index:-25164697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53D3AA" w14:textId="73D12B8D" w:rsidR="00163312" w:rsidRDefault="00FB3C4A">
    <w:pPr>
      <w:pStyle w:val="Header"/>
    </w:pPr>
    <w:r>
      <w:rPr>
        <w:noProof/>
      </w:rPr>
      <w:pict w14:anchorId="686E8A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1046471" o:spid="_x0000_s2052" type="#_x0000_t136" style="position:absolute;margin-left:0;margin-top:0;width:412.4pt;height:247.45pt;rotation:315;z-index:-25165107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A4C115" w14:textId="303812A3" w:rsidR="00163312" w:rsidRDefault="00FB3C4A">
    <w:pPr>
      <w:pStyle w:val="Header"/>
    </w:pPr>
    <w:r>
      <w:rPr>
        <w:noProof/>
      </w:rPr>
      <w:pict w14:anchorId="123C59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1046475" o:spid="_x0000_s2056" type="#_x0000_t136" style="position:absolute;margin-left:0;margin-top:0;width:412.4pt;height:247.45pt;rotation:315;z-index:-25164288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0F67CC" w14:textId="6F5A077B" w:rsidR="00163312" w:rsidRDefault="00FB3C4A">
    <w:pPr>
      <w:pStyle w:val="Header"/>
    </w:pPr>
    <w:r>
      <w:rPr>
        <w:noProof/>
      </w:rPr>
      <w:pict w14:anchorId="1F893F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1046476" o:spid="_x0000_s2057" type="#_x0000_t136" style="position:absolute;margin-left:0;margin-top:0;width:412.4pt;height:247.45pt;rotation:315;z-index:-25164083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D4BCCD" w14:textId="3EC03C6D" w:rsidR="00163312" w:rsidRDefault="00FB3C4A">
    <w:pPr>
      <w:pStyle w:val="Header"/>
    </w:pPr>
    <w:r>
      <w:rPr>
        <w:noProof/>
      </w:rPr>
      <w:pict w14:anchorId="11F6A9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1046474" o:spid="_x0000_s2055" type="#_x0000_t136" style="position:absolute;margin-left:0;margin-top:0;width:412.4pt;height:247.45pt;rotation:315;z-index:-25164492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BF3232"/>
    <w:multiLevelType w:val="multilevel"/>
    <w:tmpl w:val="4B1E5144"/>
    <w:lvl w:ilvl="0">
      <w:start w:val="1"/>
      <w:numFmt w:val="decimal"/>
      <w:lvlText w:val="%1."/>
      <w:lvlJc w:val="left"/>
      <w:pPr>
        <w:ind w:left="360" w:hanging="360"/>
      </w:pPr>
      <w:rPr>
        <w:rFonts w:hint="default"/>
        <w:b w:val="0"/>
      </w:rPr>
    </w:lvl>
    <w:lvl w:ilvl="1">
      <w:start w:val="1"/>
      <w:numFmt w:val="lowerLetter"/>
      <w:lvlText w:val="%2)"/>
      <w:lvlJc w:val="left"/>
      <w:pPr>
        <w:ind w:left="720" w:hanging="360"/>
      </w:pPr>
      <w:rPr>
        <w:rFonts w:hint="default"/>
        <w:b w:val="0"/>
      </w:rPr>
    </w:lvl>
    <w:lvl w:ilvl="2">
      <w:start w:val="1"/>
      <w:numFmt w:val="lowerRoman"/>
      <w:lvlText w:val="%3."/>
      <w:lvlJc w:val="right"/>
      <w:pPr>
        <w:ind w:left="1080" w:hanging="360"/>
      </w:pPr>
      <w:rPr>
        <w:rFonts w:hint="default"/>
        <w:sz w:val="22"/>
        <w:szCs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val="0"/>
      </w:rPr>
    </w:lvl>
    <w:lvl w:ilvl="7">
      <w:start w:val="27"/>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595480E"/>
    <w:multiLevelType w:val="multilevel"/>
    <w:tmpl w:val="25A44D46"/>
    <w:lvl w:ilvl="0">
      <w:start w:val="1"/>
      <w:numFmt w:val="decimal"/>
      <w:lvlText w:val="%1."/>
      <w:lvlJc w:val="left"/>
      <w:pPr>
        <w:ind w:left="720" w:hanging="360"/>
      </w:pPr>
      <w:rPr>
        <w:rFonts w:ascii="Arial" w:eastAsia="Times New Roman" w:hAnsi="Arial" w:cs="Arial" w:hint="default"/>
        <w:b w:val="0"/>
      </w:rPr>
    </w:lvl>
    <w:lvl w:ilvl="1">
      <w:start w:val="1"/>
      <w:numFmt w:val="lowerLetter"/>
      <w:lvlText w:val="%2)"/>
      <w:lvlJc w:val="left"/>
      <w:pPr>
        <w:ind w:left="1440" w:hanging="360"/>
      </w:pPr>
      <w:rPr>
        <w:rFonts w:ascii="Arial" w:eastAsiaTheme="minorHAnsi" w:hAnsi="Arial" w:cs="Arial" w:hint="default"/>
        <w:b w:val="0"/>
      </w:rPr>
    </w:lvl>
    <w:lvl w:ilvl="2">
      <w:start w:val="1"/>
      <w:numFmt w:val="lowerRoman"/>
      <w:lvlText w:val="%3"/>
      <w:lvlJc w:val="left"/>
      <w:pPr>
        <w:ind w:left="2160" w:hanging="360"/>
      </w:pPr>
      <w:rPr>
        <w:rFont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7E874FC"/>
    <w:multiLevelType w:val="hybridMultilevel"/>
    <w:tmpl w:val="153A941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0B5001"/>
    <w:multiLevelType w:val="multilevel"/>
    <w:tmpl w:val="ECE8121C"/>
    <w:lvl w:ilvl="0">
      <w:start w:val="1"/>
      <w:numFmt w:val="decimal"/>
      <w:lvlText w:val="%1."/>
      <w:lvlJc w:val="left"/>
      <w:pPr>
        <w:ind w:left="360" w:hanging="360"/>
      </w:pPr>
      <w:rPr>
        <w:rFonts w:hint="default"/>
        <w:b w:val="0"/>
      </w:rPr>
    </w:lvl>
    <w:lvl w:ilvl="1">
      <w:start w:val="1"/>
      <w:numFmt w:val="lowerLetter"/>
      <w:lvlText w:val="%2)"/>
      <w:lvlJc w:val="left"/>
      <w:pPr>
        <w:ind w:left="720" w:hanging="360"/>
      </w:pPr>
      <w:rPr>
        <w:rFonts w:hint="default"/>
        <w:b w:val="0"/>
      </w:rPr>
    </w:lvl>
    <w:lvl w:ilvl="2">
      <w:start w:val="1"/>
      <w:numFmt w:val="lowerRoman"/>
      <w:lvlText w:val="%3."/>
      <w:lvlJc w:val="right"/>
      <w:pPr>
        <w:ind w:left="1080" w:hanging="360"/>
      </w:pPr>
      <w:rPr>
        <w:rFonts w:hint="default"/>
        <w:sz w:val="22"/>
        <w:szCs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lowerRoman"/>
      <w:lvlText w:val="%7."/>
      <w:lvlJc w:val="right"/>
      <w:pPr>
        <w:ind w:left="2520" w:hanging="360"/>
      </w:pPr>
      <w:rPr>
        <w:rFonts w:hint="default"/>
        <w:b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3486F5C"/>
    <w:multiLevelType w:val="hybridMultilevel"/>
    <w:tmpl w:val="56C42C4E"/>
    <w:lvl w:ilvl="0" w:tplc="6966E804">
      <w:start w:val="1"/>
      <w:numFmt w:val="upperLetter"/>
      <w:lvlText w:val="%1."/>
      <w:lvlJc w:val="left"/>
      <w:pPr>
        <w:tabs>
          <w:tab w:val="num" w:pos="1800"/>
        </w:tabs>
        <w:ind w:left="1800" w:hanging="108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6933FBA"/>
    <w:multiLevelType w:val="hybridMultilevel"/>
    <w:tmpl w:val="340ACBDA"/>
    <w:lvl w:ilvl="0" w:tplc="A210DFF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84CF836"/>
    <w:multiLevelType w:val="hybridMultilevel"/>
    <w:tmpl w:val="71369E10"/>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98A7023"/>
    <w:multiLevelType w:val="hybridMultilevel"/>
    <w:tmpl w:val="58B45DC8"/>
    <w:lvl w:ilvl="0" w:tplc="2EE2EB48">
      <w:start w:val="1"/>
      <w:numFmt w:val="lowerLetter"/>
      <w:lvlText w:val="(%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9F1629E"/>
    <w:multiLevelType w:val="multilevel"/>
    <w:tmpl w:val="A2760ADE"/>
    <w:lvl w:ilvl="0">
      <w:start w:val="1"/>
      <w:numFmt w:val="decimal"/>
      <w:lvlText w:val="%1)"/>
      <w:lvlJc w:val="left"/>
      <w:pPr>
        <w:ind w:left="360" w:hanging="360"/>
      </w:pPr>
      <w:rPr>
        <w:rFonts w:hint="default"/>
        <w:b w:val="0"/>
      </w:rPr>
    </w:lvl>
    <w:lvl w:ilvl="1">
      <w:start w:val="1"/>
      <w:numFmt w:val="lowerLetter"/>
      <w:lvlText w:val="%2)"/>
      <w:lvlJc w:val="left"/>
      <w:pPr>
        <w:ind w:left="720" w:hanging="360"/>
      </w:pPr>
      <w:rPr>
        <w:rFonts w:hint="default"/>
        <w:b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C5C2555"/>
    <w:multiLevelType w:val="hybridMultilevel"/>
    <w:tmpl w:val="DEF4DE60"/>
    <w:lvl w:ilvl="0" w:tplc="FC54C2CA">
      <w:start w:val="1"/>
      <w:numFmt w:val="lowerLetter"/>
      <w:lvlText w:val="(%1)"/>
      <w:lvlJc w:val="left"/>
      <w:pPr>
        <w:tabs>
          <w:tab w:val="num" w:pos="1830"/>
        </w:tabs>
        <w:ind w:left="1830" w:hanging="390"/>
      </w:pPr>
      <w:rPr>
        <w:rFonts w:hint="default"/>
      </w:rPr>
    </w:lvl>
    <w:lvl w:ilvl="1" w:tplc="04090015">
      <w:start w:val="1"/>
      <w:numFmt w:val="upperLetter"/>
      <w:lvlText w:val="%2."/>
      <w:lvlJc w:val="left"/>
      <w:pPr>
        <w:tabs>
          <w:tab w:val="num" w:pos="2520"/>
        </w:tabs>
        <w:ind w:left="2520" w:hanging="360"/>
      </w:pPr>
      <w:rPr>
        <w:rFonts w:hint="default"/>
      </w:rPr>
    </w:lvl>
    <w:lvl w:ilvl="2" w:tplc="9B14D60A">
      <w:start w:val="11"/>
      <w:numFmt w:val="decimal"/>
      <w:lvlText w:val="%3."/>
      <w:lvlJc w:val="left"/>
      <w:pPr>
        <w:tabs>
          <w:tab w:val="num" w:pos="3420"/>
        </w:tabs>
        <w:ind w:left="3420" w:hanging="360"/>
      </w:pPr>
      <w:rPr>
        <w:rFonts w:hint="default"/>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 w15:restartNumberingAfterBreak="0">
    <w:nsid w:val="1D1C6623"/>
    <w:multiLevelType w:val="hybridMultilevel"/>
    <w:tmpl w:val="C5DE6CC8"/>
    <w:lvl w:ilvl="0" w:tplc="9760B380">
      <w:start w:val="1"/>
      <w:numFmt w:val="decimal"/>
      <w:lvlText w:val="%1."/>
      <w:lvlJc w:val="left"/>
      <w:pPr>
        <w:ind w:left="450" w:hanging="360"/>
      </w:pPr>
      <w:rPr>
        <w:rFonts w:hint="default"/>
        <w:b w:val="0"/>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start w:val="1"/>
      <w:numFmt w:val="lowerLetter"/>
      <w:lvlText w:val="%5."/>
      <w:lvlJc w:val="left"/>
      <w:pPr>
        <w:ind w:left="3330" w:hanging="360"/>
      </w:pPr>
    </w:lvl>
    <w:lvl w:ilvl="5" w:tplc="0409001B" w:tentative="1">
      <w:start w:val="1"/>
      <w:numFmt w:val="lowerRoman"/>
      <w:lvlText w:val="%6."/>
      <w:lvlJc w:val="right"/>
      <w:pPr>
        <w:ind w:left="4050" w:hanging="180"/>
      </w:pPr>
    </w:lvl>
    <w:lvl w:ilvl="6" w:tplc="BA12FE56">
      <w:start w:val="1"/>
      <w:numFmt w:val="decimal"/>
      <w:lvlText w:val="%7."/>
      <w:lvlJc w:val="left"/>
      <w:pPr>
        <w:ind w:left="4770" w:hanging="360"/>
      </w:pPr>
      <w:rPr>
        <w:b w:val="0"/>
      </w:r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1FA778A2"/>
    <w:multiLevelType w:val="hybridMultilevel"/>
    <w:tmpl w:val="4B5211B8"/>
    <w:lvl w:ilvl="0" w:tplc="F15CDB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AC717E"/>
    <w:multiLevelType w:val="hybridMultilevel"/>
    <w:tmpl w:val="DC0E7FD0"/>
    <w:lvl w:ilvl="0" w:tplc="FFFFFFFF">
      <w:start w:val="1"/>
      <w:numFmt w:val="lowerLetter"/>
      <w:lvlText w:val="%1)"/>
      <w:lvlJc w:val="left"/>
      <w:pPr>
        <w:tabs>
          <w:tab w:val="num" w:pos="1095"/>
        </w:tabs>
        <w:ind w:left="1095" w:hanging="375"/>
      </w:pPr>
      <w:rPr>
        <w:rFonts w:hint="default"/>
      </w:rPr>
    </w:lvl>
    <w:lvl w:ilvl="1" w:tplc="FFFFFFFF">
      <w:start w:val="1"/>
      <w:numFmt w:val="lowerRoman"/>
      <w:lvlText w:val="%2)"/>
      <w:lvlJc w:val="left"/>
      <w:pPr>
        <w:tabs>
          <w:tab w:val="num" w:pos="1800"/>
        </w:tabs>
        <w:ind w:left="1800" w:hanging="720"/>
      </w:pPr>
      <w:rPr>
        <w:rFonts w:hint="default"/>
      </w:rPr>
    </w:lvl>
    <w:lvl w:ilvl="2" w:tplc="B19092FA">
      <w:start w:val="1"/>
      <w:numFmt w:val="lowerLetter"/>
      <w:lvlText w:val="(%3)"/>
      <w:lvlJc w:val="left"/>
      <w:pPr>
        <w:tabs>
          <w:tab w:val="num" w:pos="2700"/>
        </w:tabs>
        <w:ind w:left="2700" w:hanging="720"/>
      </w:pPr>
      <w:rPr>
        <w:rFonts w:hint="default"/>
      </w:rPr>
    </w:lvl>
    <w:lvl w:ilvl="3" w:tplc="0409000F">
      <w:start w:val="1"/>
      <w:numFmt w:val="decimal"/>
      <w:lvlText w:val="%4."/>
      <w:lvlJc w:val="left"/>
      <w:pPr>
        <w:tabs>
          <w:tab w:val="num" w:pos="2880"/>
        </w:tabs>
        <w:ind w:left="2880" w:hanging="360"/>
      </w:pPr>
    </w:lvl>
    <w:lvl w:ilvl="4" w:tplc="FAE4A004">
      <w:start w:val="1"/>
      <w:numFmt w:val="lowerRoman"/>
      <w:lvlText w:val="%5."/>
      <w:lvlJc w:val="left"/>
      <w:pPr>
        <w:tabs>
          <w:tab w:val="num" w:pos="3600"/>
        </w:tabs>
        <w:ind w:left="3600" w:hanging="360"/>
      </w:pPr>
      <w:rPr>
        <w:rFonts w:hint="default"/>
      </w:rPr>
    </w:lvl>
    <w:lvl w:ilvl="5" w:tplc="31D294F2">
      <w:start w:val="2"/>
      <w:numFmt w:val="lowerRoman"/>
      <w:lvlText w:val="%6."/>
      <w:lvlJc w:val="left"/>
      <w:pPr>
        <w:tabs>
          <w:tab w:val="num" w:pos="4860"/>
        </w:tabs>
        <w:ind w:left="4860" w:hanging="720"/>
      </w:pPr>
      <w:rPr>
        <w:rFonts w:hint="default"/>
      </w:rPr>
    </w:lvl>
    <w:lvl w:ilvl="6" w:tplc="C71634B8">
      <w:start w:val="1"/>
      <w:numFmt w:val="upperLetter"/>
      <w:lvlText w:val="%7."/>
      <w:lvlJc w:val="left"/>
      <w:pPr>
        <w:ind w:left="5040" w:hanging="360"/>
      </w:pPr>
      <w:rPr>
        <w:rFonts w:hint="default"/>
        <w:b/>
      </w:rPr>
    </w:lvl>
    <w:lvl w:ilvl="7" w:tplc="FFFFFFFF">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25EF773B"/>
    <w:multiLevelType w:val="hybridMultilevel"/>
    <w:tmpl w:val="789A199A"/>
    <w:lvl w:ilvl="0" w:tplc="FEF006A0">
      <w:start w:val="1"/>
      <w:numFmt w:val="lowerLetter"/>
      <w:lvlText w:val="(%1)"/>
      <w:lvlJc w:val="left"/>
      <w:pPr>
        <w:tabs>
          <w:tab w:val="num" w:pos="1095"/>
        </w:tabs>
        <w:ind w:left="1095" w:hanging="37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2A0952CF"/>
    <w:multiLevelType w:val="multilevel"/>
    <w:tmpl w:val="03EAA9BC"/>
    <w:lvl w:ilvl="0">
      <w:start w:val="1"/>
      <w:numFmt w:val="decimal"/>
      <w:lvlText w:val="%1."/>
      <w:lvlJc w:val="left"/>
      <w:pPr>
        <w:ind w:left="360" w:hanging="360"/>
      </w:pPr>
      <w:rPr>
        <w:rFonts w:ascii="Arial" w:eastAsia="Times New Roman" w:hAnsi="Arial" w:cs="Arial"/>
        <w:b w:val="0"/>
      </w:rPr>
    </w:lvl>
    <w:lvl w:ilvl="1">
      <w:start w:val="1"/>
      <w:numFmt w:val="lowerLetter"/>
      <w:lvlText w:val="(%2)"/>
      <w:lvlJc w:val="left"/>
      <w:pPr>
        <w:ind w:left="720" w:hanging="360"/>
      </w:pPr>
      <w:rPr>
        <w:rFonts w:ascii="Arial" w:eastAsia="Times New Roman" w:hAnsi="Arial" w:cs="Arial"/>
        <w:b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B2D20E9"/>
    <w:multiLevelType w:val="hybridMultilevel"/>
    <w:tmpl w:val="E166C07A"/>
    <w:lvl w:ilvl="0" w:tplc="CA0EF58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D26401"/>
    <w:multiLevelType w:val="hybridMultilevel"/>
    <w:tmpl w:val="85B671F1"/>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33840653"/>
    <w:multiLevelType w:val="hybridMultilevel"/>
    <w:tmpl w:val="BF3254B2"/>
    <w:lvl w:ilvl="0" w:tplc="076E5950">
      <w:start w:val="1"/>
      <w:numFmt w:val="lowerLetter"/>
      <w:lvlText w:val="(%1)"/>
      <w:lvlJc w:val="left"/>
      <w:pPr>
        <w:tabs>
          <w:tab w:val="num" w:pos="1095"/>
        </w:tabs>
        <w:ind w:left="1095" w:hanging="37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3B0B460C"/>
    <w:multiLevelType w:val="multilevel"/>
    <w:tmpl w:val="C840BC04"/>
    <w:lvl w:ilvl="0">
      <w:start w:val="5"/>
      <w:numFmt w:val="decimal"/>
      <w:lvlText w:val="%1."/>
      <w:lvlJc w:val="left"/>
      <w:pPr>
        <w:ind w:left="360" w:hanging="360"/>
      </w:pPr>
      <w:rPr>
        <w:rFonts w:hint="default"/>
        <w:b w:val="0"/>
      </w:rPr>
    </w:lvl>
    <w:lvl w:ilvl="1">
      <w:start w:val="1"/>
      <w:numFmt w:val="lowerLetter"/>
      <w:lvlText w:val="%2)"/>
      <w:lvlJc w:val="left"/>
      <w:pPr>
        <w:ind w:left="720" w:hanging="360"/>
      </w:pPr>
      <w:rPr>
        <w:rFonts w:hint="default"/>
        <w:b w:val="0"/>
      </w:rPr>
    </w:lvl>
    <w:lvl w:ilvl="2">
      <w:start w:val="1"/>
      <w:numFmt w:val="lowerRoman"/>
      <w:lvlText w:val="%3."/>
      <w:lvlJc w:val="right"/>
      <w:pPr>
        <w:ind w:left="1080" w:hanging="360"/>
      </w:pPr>
      <w:rPr>
        <w:rFonts w:hint="default"/>
        <w:sz w:val="22"/>
        <w:szCs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lowerRoman"/>
      <w:lvlText w:val="%7."/>
      <w:lvlJc w:val="right"/>
      <w:pPr>
        <w:ind w:left="2520" w:hanging="360"/>
      </w:pPr>
      <w:rPr>
        <w:rFonts w:hint="default"/>
        <w:b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434A1D5C"/>
    <w:multiLevelType w:val="hybridMultilevel"/>
    <w:tmpl w:val="7FC40D5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D92B12"/>
    <w:multiLevelType w:val="hybridMultilevel"/>
    <w:tmpl w:val="FE26A558"/>
    <w:lvl w:ilvl="0" w:tplc="A9D0362C">
      <w:start w:val="3"/>
      <w:numFmt w:val="decimal"/>
      <w:lvlText w:val="%1."/>
      <w:lvlJc w:val="left"/>
      <w:pPr>
        <w:ind w:left="360" w:hanging="360"/>
      </w:pPr>
      <w:rPr>
        <w:rFonts w:ascii="Arial" w:eastAsia="Times New Roman" w:hAnsi="Arial" w:cs="Arial" w:hint="default"/>
        <w:b w:val="0"/>
      </w:rPr>
    </w:lvl>
    <w:lvl w:ilvl="1" w:tplc="A1D6250C">
      <w:start w:val="1"/>
      <w:numFmt w:val="lowerLetter"/>
      <w:lvlText w:val="(%2)"/>
      <w:lvlJc w:val="left"/>
      <w:pPr>
        <w:ind w:left="1080" w:hanging="360"/>
      </w:pPr>
      <w:rPr>
        <w:rFonts w:ascii="Arial" w:eastAsia="Times New Roman" w:hAnsi="Arial" w:cs="Arial" w:hint="default"/>
        <w:b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54D60BF"/>
    <w:multiLevelType w:val="hybridMultilevel"/>
    <w:tmpl w:val="60D0995C"/>
    <w:lvl w:ilvl="0" w:tplc="62CED384">
      <w:start w:val="1"/>
      <w:numFmt w:val="decimal"/>
      <w:lvlText w:val="%1."/>
      <w:lvlJc w:val="left"/>
      <w:pPr>
        <w:tabs>
          <w:tab w:val="num" w:pos="1080"/>
        </w:tabs>
        <w:ind w:left="1080" w:hanging="720"/>
      </w:pPr>
      <w:rPr>
        <w:rFonts w:hint="default"/>
      </w:rPr>
    </w:lvl>
    <w:lvl w:ilvl="1" w:tplc="C2CA740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69A3AC8"/>
    <w:multiLevelType w:val="multilevel"/>
    <w:tmpl w:val="0409001D"/>
    <w:lvl w:ilvl="0">
      <w:start w:val="1"/>
      <w:numFmt w:val="decimal"/>
      <w:lvlText w:val="%1)"/>
      <w:lvlJc w:val="left"/>
      <w:pPr>
        <w:ind w:left="360" w:hanging="360"/>
      </w:pPr>
      <w:rPr>
        <w:b w:val="0"/>
      </w:rPr>
    </w:lvl>
    <w:lvl w:ilvl="1">
      <w:start w:val="1"/>
      <w:numFmt w:val="lowerLetter"/>
      <w:lvlText w:val="%2)"/>
      <w:lvlJc w:val="left"/>
      <w:pPr>
        <w:ind w:left="720" w:hanging="360"/>
      </w:pPr>
      <w:rPr>
        <w:b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479F692E"/>
    <w:multiLevelType w:val="multilevel"/>
    <w:tmpl w:val="0409001D"/>
    <w:lvl w:ilvl="0">
      <w:start w:val="1"/>
      <w:numFmt w:val="decimal"/>
      <w:lvlText w:val="%1)"/>
      <w:lvlJc w:val="left"/>
      <w:pPr>
        <w:ind w:left="360" w:hanging="360"/>
      </w:pPr>
      <w:rPr>
        <w:b w:val="0"/>
      </w:rPr>
    </w:lvl>
    <w:lvl w:ilvl="1">
      <w:start w:val="1"/>
      <w:numFmt w:val="lowerLetter"/>
      <w:lvlText w:val="%2)"/>
      <w:lvlJc w:val="left"/>
      <w:pPr>
        <w:ind w:left="720" w:hanging="360"/>
      </w:pPr>
      <w:rPr>
        <w:b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8940A76"/>
    <w:multiLevelType w:val="hybridMultilevel"/>
    <w:tmpl w:val="6DEC632C"/>
    <w:lvl w:ilvl="0" w:tplc="888CF13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A1016D0"/>
    <w:multiLevelType w:val="hybridMultilevel"/>
    <w:tmpl w:val="9C9CB8EA"/>
    <w:lvl w:ilvl="0" w:tplc="B420BC2C">
      <w:start w:val="1"/>
      <w:numFmt w:val="lowerLetter"/>
      <w:lvlText w:val="(%1)"/>
      <w:lvlJc w:val="left"/>
      <w:pPr>
        <w:ind w:left="1440" w:hanging="360"/>
      </w:pPr>
      <w:rPr>
        <w:rFonts w:ascii="Arial" w:eastAsia="Times New Roman" w:hAnsi="Arial" w:cs="Arial"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D67BC1"/>
    <w:multiLevelType w:val="multilevel"/>
    <w:tmpl w:val="A4B8AB0E"/>
    <w:lvl w:ilvl="0">
      <w:start w:val="1"/>
      <w:numFmt w:val="decimal"/>
      <w:lvlText w:val="%1."/>
      <w:lvlJc w:val="left"/>
      <w:pPr>
        <w:ind w:left="720" w:hanging="360"/>
      </w:pPr>
      <w:rPr>
        <w:rFonts w:ascii="Arial" w:eastAsia="Times New Roman" w:hAnsi="Arial" w:cs="Arial" w:hint="default"/>
        <w:b w:val="0"/>
      </w:rPr>
    </w:lvl>
    <w:lvl w:ilvl="1">
      <w:start w:val="1"/>
      <w:numFmt w:val="lowerLetter"/>
      <w:lvlText w:val="%2)"/>
      <w:lvlJc w:val="left"/>
      <w:pPr>
        <w:ind w:left="1440" w:hanging="360"/>
      </w:pPr>
      <w:rPr>
        <w:rFonts w:hint="default"/>
        <w:b w:val="0"/>
      </w:rPr>
    </w:lvl>
    <w:lvl w:ilvl="2">
      <w:start w:val="1"/>
      <w:numFmt w:val="lowerRoman"/>
      <w:lvlText w:val="%3."/>
      <w:lvlJc w:val="right"/>
      <w:pPr>
        <w:ind w:left="2160" w:hanging="360"/>
      </w:pPr>
      <w:rPr>
        <w:rFont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D5F000B"/>
    <w:multiLevelType w:val="multilevel"/>
    <w:tmpl w:val="194A8862"/>
    <w:lvl w:ilvl="0">
      <w:start w:val="5"/>
      <w:numFmt w:val="decimal"/>
      <w:lvlText w:val="%1."/>
      <w:lvlJc w:val="left"/>
      <w:pPr>
        <w:ind w:left="360" w:hanging="360"/>
      </w:pPr>
      <w:rPr>
        <w:rFonts w:hint="default"/>
        <w:b w:val="0"/>
      </w:rPr>
    </w:lvl>
    <w:lvl w:ilvl="1">
      <w:start w:val="1"/>
      <w:numFmt w:val="lowerLetter"/>
      <w:lvlText w:val="%2)"/>
      <w:lvlJc w:val="left"/>
      <w:pPr>
        <w:ind w:left="720" w:hanging="360"/>
      </w:pPr>
      <w:rPr>
        <w:rFonts w:hint="default"/>
        <w:b w:val="0"/>
      </w:rPr>
    </w:lvl>
    <w:lvl w:ilvl="2">
      <w:start w:val="1"/>
      <w:numFmt w:val="lowerRoman"/>
      <w:lvlText w:val="%3."/>
      <w:lvlJc w:val="right"/>
      <w:pPr>
        <w:ind w:left="1080" w:hanging="360"/>
      </w:pPr>
      <w:rPr>
        <w:rFonts w:hint="default"/>
        <w:sz w:val="22"/>
        <w:szCs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2"/>
      <w:numFmt w:val="lowerRoman"/>
      <w:lvlText w:val="%7."/>
      <w:lvlJc w:val="right"/>
      <w:pPr>
        <w:ind w:left="2520" w:hanging="360"/>
      </w:pPr>
      <w:rPr>
        <w:rFonts w:hint="default"/>
        <w:b w:val="0"/>
      </w:rPr>
    </w:lvl>
    <w:lvl w:ilvl="7">
      <w:start w:val="27"/>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5191627F"/>
    <w:multiLevelType w:val="hybridMultilevel"/>
    <w:tmpl w:val="BBF2B130"/>
    <w:lvl w:ilvl="0" w:tplc="85BE68F4">
      <w:start w:val="1"/>
      <w:numFmt w:val="lowerLetter"/>
      <w:lvlText w:val="(%1)"/>
      <w:lvlJc w:val="left"/>
      <w:pPr>
        <w:tabs>
          <w:tab w:val="num" w:pos="1095"/>
        </w:tabs>
        <w:ind w:left="1095" w:hanging="37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565074C1"/>
    <w:multiLevelType w:val="hybridMultilevel"/>
    <w:tmpl w:val="A7FAC81E"/>
    <w:lvl w:ilvl="0" w:tplc="396C4C3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8D06045"/>
    <w:multiLevelType w:val="hybridMultilevel"/>
    <w:tmpl w:val="457AA948"/>
    <w:lvl w:ilvl="0" w:tplc="280CC17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D0A16BF"/>
    <w:multiLevelType w:val="multilevel"/>
    <w:tmpl w:val="3F14465C"/>
    <w:lvl w:ilvl="0">
      <w:start w:val="8"/>
      <w:numFmt w:val="decimal"/>
      <w:lvlText w:val="%1."/>
      <w:lvlJc w:val="left"/>
      <w:pPr>
        <w:ind w:left="360" w:hanging="360"/>
      </w:pPr>
      <w:rPr>
        <w:rFonts w:hint="default"/>
        <w:b w:val="0"/>
      </w:rPr>
    </w:lvl>
    <w:lvl w:ilvl="1">
      <w:start w:val="2"/>
      <w:numFmt w:val="lowerLetter"/>
      <w:lvlText w:val="%2)"/>
      <w:lvlJc w:val="left"/>
      <w:pPr>
        <w:ind w:left="720" w:hanging="360"/>
      </w:pPr>
      <w:rPr>
        <w:rFonts w:hint="default"/>
        <w:b w:val="0"/>
      </w:rPr>
    </w:lvl>
    <w:lvl w:ilvl="2">
      <w:start w:val="1"/>
      <w:numFmt w:val="lowerRoman"/>
      <w:lvlText w:val="%3."/>
      <w:lvlJc w:val="right"/>
      <w:pPr>
        <w:ind w:left="1080" w:hanging="360"/>
      </w:pPr>
      <w:rPr>
        <w:rFonts w:hint="default"/>
        <w:sz w:val="22"/>
        <w:szCs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5D637672"/>
    <w:multiLevelType w:val="hybridMultilevel"/>
    <w:tmpl w:val="42E23E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D7228DC"/>
    <w:multiLevelType w:val="hybridMultilevel"/>
    <w:tmpl w:val="C1243D5E"/>
    <w:lvl w:ilvl="0" w:tplc="DBEEB684">
      <w:start w:val="1"/>
      <w:numFmt w:val="lowerLetter"/>
      <w:lvlText w:val="(%1)"/>
      <w:lvlJc w:val="left"/>
      <w:pPr>
        <w:tabs>
          <w:tab w:val="num" w:pos="1110"/>
        </w:tabs>
        <w:ind w:left="1110" w:hanging="390"/>
      </w:pPr>
      <w:rPr>
        <w:rFonts w:hint="default"/>
      </w:rPr>
    </w:lvl>
    <w:lvl w:ilvl="1" w:tplc="BF0840FA">
      <w:start w:val="1"/>
      <w:numFmt w:val="lowerRoman"/>
      <w:lvlText w:val="(%2)"/>
      <w:lvlJc w:val="left"/>
      <w:pPr>
        <w:tabs>
          <w:tab w:val="num" w:pos="2160"/>
        </w:tabs>
        <w:ind w:left="2160" w:hanging="72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15:restartNumberingAfterBreak="0">
    <w:nsid w:val="5DB77E09"/>
    <w:multiLevelType w:val="hybridMultilevel"/>
    <w:tmpl w:val="E472A686"/>
    <w:lvl w:ilvl="0" w:tplc="457C06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E4E20E2"/>
    <w:multiLevelType w:val="hybridMultilevel"/>
    <w:tmpl w:val="AC0259EC"/>
    <w:lvl w:ilvl="0" w:tplc="AE22D1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5FED4B2C"/>
    <w:multiLevelType w:val="multilevel"/>
    <w:tmpl w:val="9260F730"/>
    <w:lvl w:ilvl="0">
      <w:start w:val="1"/>
      <w:numFmt w:val="decimal"/>
      <w:lvlText w:val="%1."/>
      <w:lvlJc w:val="left"/>
      <w:pPr>
        <w:ind w:left="360" w:hanging="360"/>
      </w:pPr>
      <w:rPr>
        <w:rFonts w:hint="default"/>
        <w:b w:val="0"/>
      </w:rPr>
    </w:lvl>
    <w:lvl w:ilvl="1">
      <w:start w:val="1"/>
      <w:numFmt w:val="lowerLetter"/>
      <w:lvlText w:val="%2)"/>
      <w:lvlJc w:val="left"/>
      <w:pPr>
        <w:ind w:left="720" w:hanging="360"/>
      </w:pPr>
      <w:rPr>
        <w:rFonts w:hint="default"/>
        <w:b w:val="0"/>
      </w:rPr>
    </w:lvl>
    <w:lvl w:ilvl="2">
      <w:start w:val="1"/>
      <w:numFmt w:val="lowerRoman"/>
      <w:lvlText w:val="%3."/>
      <w:lvlJc w:val="right"/>
      <w:pPr>
        <w:ind w:left="1080" w:hanging="360"/>
      </w:pPr>
      <w:rPr>
        <w:rFonts w:hint="default"/>
        <w:sz w:val="22"/>
        <w:szCs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600438E1"/>
    <w:multiLevelType w:val="hybridMultilevel"/>
    <w:tmpl w:val="276CB0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1F94D06"/>
    <w:multiLevelType w:val="hybridMultilevel"/>
    <w:tmpl w:val="F09E9240"/>
    <w:lvl w:ilvl="0" w:tplc="D4AAFD7A">
      <w:start w:val="1"/>
      <w:numFmt w:val="lowerLetter"/>
      <w:lvlText w:val="%1)"/>
      <w:lvlJc w:val="left"/>
      <w:pPr>
        <w:tabs>
          <w:tab w:val="num" w:pos="2175"/>
        </w:tabs>
        <w:ind w:left="2175" w:hanging="375"/>
      </w:pPr>
      <w:rPr>
        <w:rFonts w:hint="default"/>
      </w:rPr>
    </w:lvl>
    <w:lvl w:ilvl="1" w:tplc="04090019">
      <w:start w:val="1"/>
      <w:numFmt w:val="lowerRoman"/>
      <w:lvlText w:val="%2."/>
      <w:lvlJc w:val="right"/>
      <w:pPr>
        <w:tabs>
          <w:tab w:val="num" w:pos="2520"/>
        </w:tabs>
        <w:ind w:left="2520" w:hanging="360"/>
      </w:pPr>
      <w:rPr>
        <w:rFonts w:hint="default"/>
      </w:rPr>
    </w:lvl>
    <w:lvl w:ilvl="2" w:tplc="4A32CF12">
      <w:start w:val="1"/>
      <w:numFmt w:val="lowerLetter"/>
      <w:lvlText w:val="(%3)"/>
      <w:lvlJc w:val="left"/>
      <w:pPr>
        <w:tabs>
          <w:tab w:val="num" w:pos="3240"/>
        </w:tabs>
        <w:ind w:left="3240" w:hanging="180"/>
      </w:pPr>
      <w:rPr>
        <w:rFonts w:hint="default"/>
      </w:rPr>
    </w:lvl>
    <w:lvl w:ilvl="3" w:tplc="1F1CEA9A">
      <w:start w:val="1"/>
      <w:numFmt w:val="upperLetter"/>
      <w:lvlText w:val="%4."/>
      <w:lvlJc w:val="left"/>
      <w:pPr>
        <w:ind w:left="360" w:hanging="360"/>
      </w:pPr>
      <w:rPr>
        <w:rFonts w:hint="default"/>
        <w:sz w:val="22"/>
        <w:szCs w:val="22"/>
      </w:rPr>
    </w:lvl>
    <w:lvl w:ilvl="4" w:tplc="04090019">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9" w15:restartNumberingAfterBreak="0">
    <w:nsid w:val="635878D0"/>
    <w:multiLevelType w:val="hybridMultilevel"/>
    <w:tmpl w:val="EC1A4546"/>
    <w:lvl w:ilvl="0" w:tplc="6C1E5628">
      <w:start w:val="4"/>
      <w:numFmt w:val="lowerRoman"/>
      <w:lvlText w:val="(%1)"/>
      <w:lvlJc w:val="left"/>
      <w:pPr>
        <w:tabs>
          <w:tab w:val="num" w:pos="2160"/>
        </w:tabs>
        <w:ind w:left="2160" w:hanging="720"/>
      </w:pPr>
      <w:rPr>
        <w:rFonts w:hint="default"/>
      </w:rPr>
    </w:lvl>
    <w:lvl w:ilvl="1" w:tplc="CC50B714">
      <w:start w:val="1"/>
      <w:numFmt w:val="decimal"/>
      <w:lvlText w:val="(%2)"/>
      <w:lvlJc w:val="left"/>
      <w:pPr>
        <w:tabs>
          <w:tab w:val="num" w:pos="2550"/>
        </w:tabs>
        <w:ind w:left="2550" w:hanging="390"/>
      </w:pPr>
      <w:rPr>
        <w:rFonts w:hint="default"/>
      </w:rPr>
    </w:lvl>
    <w:lvl w:ilvl="2" w:tplc="0C349828">
      <w:start w:val="1"/>
      <w:numFmt w:val="lowerLetter"/>
      <w:lvlText w:val="(%3)"/>
      <w:lvlJc w:val="left"/>
      <w:pPr>
        <w:tabs>
          <w:tab w:val="num" w:pos="3450"/>
        </w:tabs>
        <w:ind w:left="3450" w:hanging="390"/>
      </w:pPr>
      <w:rPr>
        <w:rFonts w:hint="default"/>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0" w15:restartNumberingAfterBreak="0">
    <w:nsid w:val="637C4936"/>
    <w:multiLevelType w:val="hybridMultilevel"/>
    <w:tmpl w:val="9AAC291A"/>
    <w:lvl w:ilvl="0" w:tplc="67A0F7C2">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64DE5333"/>
    <w:multiLevelType w:val="hybridMultilevel"/>
    <w:tmpl w:val="D60E73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57F7F6A"/>
    <w:multiLevelType w:val="hybridMultilevel"/>
    <w:tmpl w:val="E9F627E4"/>
    <w:lvl w:ilvl="0" w:tplc="9DCE960E">
      <w:start w:val="1"/>
      <w:numFmt w:val="lowerLetter"/>
      <w:lvlText w:val="(%1)"/>
      <w:lvlJc w:val="left"/>
      <w:pPr>
        <w:ind w:left="720" w:hanging="630"/>
      </w:pPr>
      <w:rPr>
        <w:rFonts w:hint="default"/>
        <w:b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3" w15:restartNumberingAfterBreak="0">
    <w:nsid w:val="6D520837"/>
    <w:multiLevelType w:val="hybridMultilevel"/>
    <w:tmpl w:val="FF20464A"/>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4" w15:restartNumberingAfterBreak="0">
    <w:nsid w:val="6FEC6F8B"/>
    <w:multiLevelType w:val="multilevel"/>
    <w:tmpl w:val="03EAA9BC"/>
    <w:lvl w:ilvl="0">
      <w:start w:val="1"/>
      <w:numFmt w:val="decimal"/>
      <w:lvlText w:val="%1."/>
      <w:lvlJc w:val="left"/>
      <w:pPr>
        <w:ind w:left="360" w:hanging="360"/>
      </w:pPr>
      <w:rPr>
        <w:rFonts w:ascii="Arial" w:eastAsia="Times New Roman" w:hAnsi="Arial" w:cs="Arial"/>
        <w:b w:val="0"/>
      </w:rPr>
    </w:lvl>
    <w:lvl w:ilvl="1">
      <w:start w:val="1"/>
      <w:numFmt w:val="lowerLetter"/>
      <w:lvlText w:val="(%2)"/>
      <w:lvlJc w:val="left"/>
      <w:pPr>
        <w:ind w:left="720" w:hanging="360"/>
      </w:pPr>
      <w:rPr>
        <w:rFonts w:ascii="Arial" w:eastAsia="Times New Roman" w:hAnsi="Arial" w:cs="Arial"/>
        <w:b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360" w:hanging="360"/>
      </w:pPr>
      <w:rPr>
        <w:rFonts w:hint="default"/>
        <w:b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715E061F"/>
    <w:multiLevelType w:val="hybridMultilevel"/>
    <w:tmpl w:val="E214C950"/>
    <w:lvl w:ilvl="0" w:tplc="B770D502">
      <w:start w:val="1"/>
      <w:numFmt w:val="lowerLetter"/>
      <w:lvlText w:val="(%1)"/>
      <w:lvlJc w:val="left"/>
      <w:pPr>
        <w:ind w:left="1140" w:hanging="360"/>
      </w:pPr>
      <w:rPr>
        <w:rFonts w:hint="default"/>
        <w:b w:val="0"/>
        <w:bCs w:val="0"/>
        <w:u w:val="none"/>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46" w15:restartNumberingAfterBreak="0">
    <w:nsid w:val="7F524B36"/>
    <w:multiLevelType w:val="hybridMultilevel"/>
    <w:tmpl w:val="FF588810"/>
    <w:lvl w:ilvl="0" w:tplc="C2E8C428">
      <w:start w:val="9"/>
      <w:numFmt w:val="lowerLetter"/>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2F40205C">
      <w:start w:val="10"/>
      <w:numFmt w:val="decimal"/>
      <w:lvlText w:val="%3."/>
      <w:lvlJc w:val="left"/>
      <w:pPr>
        <w:tabs>
          <w:tab w:val="num" w:pos="3420"/>
        </w:tabs>
        <w:ind w:left="3420" w:hanging="360"/>
      </w:pPr>
      <w:rPr>
        <w:rFonts w:hint="default"/>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4"/>
  </w:num>
  <w:num w:numId="2">
    <w:abstractNumId w:val="38"/>
  </w:num>
  <w:num w:numId="3">
    <w:abstractNumId w:val="12"/>
  </w:num>
  <w:num w:numId="4">
    <w:abstractNumId w:val="26"/>
  </w:num>
  <w:num w:numId="5">
    <w:abstractNumId w:val="22"/>
  </w:num>
  <w:num w:numId="6">
    <w:abstractNumId w:val="10"/>
  </w:num>
  <w:num w:numId="7">
    <w:abstractNumId w:val="42"/>
  </w:num>
  <w:num w:numId="8">
    <w:abstractNumId w:val="14"/>
  </w:num>
  <w:num w:numId="9">
    <w:abstractNumId w:val="2"/>
  </w:num>
  <w:num w:numId="10">
    <w:abstractNumId w:val="23"/>
  </w:num>
  <w:num w:numId="11">
    <w:abstractNumId w:val="41"/>
  </w:num>
  <w:num w:numId="12">
    <w:abstractNumId w:val="19"/>
  </w:num>
  <w:num w:numId="13">
    <w:abstractNumId w:val="17"/>
  </w:num>
  <w:num w:numId="14">
    <w:abstractNumId w:val="1"/>
  </w:num>
  <w:num w:numId="15">
    <w:abstractNumId w:val="8"/>
  </w:num>
  <w:num w:numId="16">
    <w:abstractNumId w:val="40"/>
  </w:num>
  <w:num w:numId="17">
    <w:abstractNumId w:val="32"/>
  </w:num>
  <w:num w:numId="18">
    <w:abstractNumId w:val="13"/>
  </w:num>
  <w:num w:numId="19">
    <w:abstractNumId w:val="15"/>
  </w:num>
  <w:num w:numId="20">
    <w:abstractNumId w:val="24"/>
  </w:num>
  <w:num w:numId="21">
    <w:abstractNumId w:val="11"/>
  </w:num>
  <w:num w:numId="22">
    <w:abstractNumId w:val="28"/>
  </w:num>
  <w:num w:numId="23">
    <w:abstractNumId w:val="30"/>
  </w:num>
  <w:num w:numId="24">
    <w:abstractNumId w:val="37"/>
  </w:num>
  <w:num w:numId="25">
    <w:abstractNumId w:val="3"/>
  </w:num>
  <w:num w:numId="26">
    <w:abstractNumId w:val="44"/>
  </w:num>
  <w:num w:numId="27">
    <w:abstractNumId w:val="20"/>
  </w:num>
  <w:num w:numId="28">
    <w:abstractNumId w:val="31"/>
  </w:num>
  <w:num w:numId="29">
    <w:abstractNumId w:val="36"/>
  </w:num>
  <w:num w:numId="30">
    <w:abstractNumId w:val="27"/>
  </w:num>
  <w:num w:numId="31">
    <w:abstractNumId w:val="18"/>
  </w:num>
  <w:num w:numId="32">
    <w:abstractNumId w:val="0"/>
  </w:num>
  <w:num w:numId="33">
    <w:abstractNumId w:val="6"/>
  </w:num>
  <w:num w:numId="34">
    <w:abstractNumId w:val="43"/>
  </w:num>
  <w:num w:numId="35">
    <w:abstractNumId w:val="33"/>
  </w:num>
  <w:num w:numId="36">
    <w:abstractNumId w:val="9"/>
  </w:num>
  <w:num w:numId="37">
    <w:abstractNumId w:val="39"/>
  </w:num>
  <w:num w:numId="38">
    <w:abstractNumId w:val="46"/>
  </w:num>
  <w:num w:numId="39">
    <w:abstractNumId w:val="16"/>
  </w:num>
  <w:num w:numId="40">
    <w:abstractNumId w:val="45"/>
  </w:num>
  <w:num w:numId="41">
    <w:abstractNumId w:val="5"/>
  </w:num>
  <w:num w:numId="42">
    <w:abstractNumId w:val="29"/>
  </w:num>
  <w:num w:numId="43">
    <w:abstractNumId w:val="34"/>
  </w:num>
  <w:num w:numId="44">
    <w:abstractNumId w:val="35"/>
  </w:num>
  <w:num w:numId="45">
    <w:abstractNumId w:val="7"/>
  </w:num>
  <w:num w:numId="46">
    <w:abstractNumId w:val="25"/>
  </w:num>
  <w:num w:numId="4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6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CE0"/>
    <w:rsid w:val="00001E81"/>
    <w:rsid w:val="00002E8E"/>
    <w:rsid w:val="00003F4A"/>
    <w:rsid w:val="000109E0"/>
    <w:rsid w:val="00013774"/>
    <w:rsid w:val="00014174"/>
    <w:rsid w:val="000145E7"/>
    <w:rsid w:val="00014EA5"/>
    <w:rsid w:val="00015738"/>
    <w:rsid w:val="000217C7"/>
    <w:rsid w:val="0002192D"/>
    <w:rsid w:val="00022272"/>
    <w:rsid w:val="00022E2B"/>
    <w:rsid w:val="00024E70"/>
    <w:rsid w:val="0003266D"/>
    <w:rsid w:val="000328A1"/>
    <w:rsid w:val="00036A22"/>
    <w:rsid w:val="00037204"/>
    <w:rsid w:val="00040868"/>
    <w:rsid w:val="00042720"/>
    <w:rsid w:val="00042972"/>
    <w:rsid w:val="00042985"/>
    <w:rsid w:val="00044E42"/>
    <w:rsid w:val="000465B9"/>
    <w:rsid w:val="00046EA9"/>
    <w:rsid w:val="00047321"/>
    <w:rsid w:val="0005260A"/>
    <w:rsid w:val="00054483"/>
    <w:rsid w:val="0005554E"/>
    <w:rsid w:val="00056CBA"/>
    <w:rsid w:val="00060871"/>
    <w:rsid w:val="00060E45"/>
    <w:rsid w:val="00061D46"/>
    <w:rsid w:val="00063625"/>
    <w:rsid w:val="00077B77"/>
    <w:rsid w:val="00077BC2"/>
    <w:rsid w:val="00081805"/>
    <w:rsid w:val="0008223A"/>
    <w:rsid w:val="00082672"/>
    <w:rsid w:val="00082E8F"/>
    <w:rsid w:val="0008773A"/>
    <w:rsid w:val="0009148A"/>
    <w:rsid w:val="00092940"/>
    <w:rsid w:val="00092FAC"/>
    <w:rsid w:val="00093249"/>
    <w:rsid w:val="0009432E"/>
    <w:rsid w:val="000969D8"/>
    <w:rsid w:val="00097333"/>
    <w:rsid w:val="000A2484"/>
    <w:rsid w:val="000A2F9D"/>
    <w:rsid w:val="000A7F4C"/>
    <w:rsid w:val="000B1730"/>
    <w:rsid w:val="000B281F"/>
    <w:rsid w:val="000B449D"/>
    <w:rsid w:val="000B6D14"/>
    <w:rsid w:val="000C085C"/>
    <w:rsid w:val="000C408E"/>
    <w:rsid w:val="000C491D"/>
    <w:rsid w:val="000C5501"/>
    <w:rsid w:val="000D1461"/>
    <w:rsid w:val="000D1C89"/>
    <w:rsid w:val="000D4841"/>
    <w:rsid w:val="000D5D09"/>
    <w:rsid w:val="000E0A64"/>
    <w:rsid w:val="000E3C0E"/>
    <w:rsid w:val="000F11B7"/>
    <w:rsid w:val="000F23BA"/>
    <w:rsid w:val="000F4FA3"/>
    <w:rsid w:val="000F50D0"/>
    <w:rsid w:val="000F5904"/>
    <w:rsid w:val="00100454"/>
    <w:rsid w:val="0010070E"/>
    <w:rsid w:val="00101775"/>
    <w:rsid w:val="00106083"/>
    <w:rsid w:val="0010693E"/>
    <w:rsid w:val="00106D2A"/>
    <w:rsid w:val="00111554"/>
    <w:rsid w:val="0011491C"/>
    <w:rsid w:val="00114B0D"/>
    <w:rsid w:val="00116C37"/>
    <w:rsid w:val="00117BB4"/>
    <w:rsid w:val="00121BA8"/>
    <w:rsid w:val="0012302B"/>
    <w:rsid w:val="0012367B"/>
    <w:rsid w:val="00123EDD"/>
    <w:rsid w:val="00126B34"/>
    <w:rsid w:val="00127A98"/>
    <w:rsid w:val="0013153A"/>
    <w:rsid w:val="00135030"/>
    <w:rsid w:val="001375F1"/>
    <w:rsid w:val="0014165E"/>
    <w:rsid w:val="00141DAB"/>
    <w:rsid w:val="00144BB8"/>
    <w:rsid w:val="00145743"/>
    <w:rsid w:val="00146BDB"/>
    <w:rsid w:val="001527BA"/>
    <w:rsid w:val="00152BF0"/>
    <w:rsid w:val="001536E0"/>
    <w:rsid w:val="00163312"/>
    <w:rsid w:val="00163481"/>
    <w:rsid w:val="00165FFC"/>
    <w:rsid w:val="001666BE"/>
    <w:rsid w:val="00172B58"/>
    <w:rsid w:val="0017313E"/>
    <w:rsid w:val="00174058"/>
    <w:rsid w:val="001752C0"/>
    <w:rsid w:val="00180EF3"/>
    <w:rsid w:val="00181339"/>
    <w:rsid w:val="00181FB0"/>
    <w:rsid w:val="001852B0"/>
    <w:rsid w:val="0018675B"/>
    <w:rsid w:val="00186C75"/>
    <w:rsid w:val="001875F1"/>
    <w:rsid w:val="00192C6E"/>
    <w:rsid w:val="00196F62"/>
    <w:rsid w:val="001A3431"/>
    <w:rsid w:val="001A60AB"/>
    <w:rsid w:val="001A6F8E"/>
    <w:rsid w:val="001A725E"/>
    <w:rsid w:val="001B090B"/>
    <w:rsid w:val="001B0FC2"/>
    <w:rsid w:val="001B3F78"/>
    <w:rsid w:val="001B58FE"/>
    <w:rsid w:val="001B5C32"/>
    <w:rsid w:val="001B7851"/>
    <w:rsid w:val="001C46AA"/>
    <w:rsid w:val="001C51A9"/>
    <w:rsid w:val="001C64F5"/>
    <w:rsid w:val="001C7566"/>
    <w:rsid w:val="001C7841"/>
    <w:rsid w:val="001C7C1F"/>
    <w:rsid w:val="001D00B0"/>
    <w:rsid w:val="001D26AE"/>
    <w:rsid w:val="001D2791"/>
    <w:rsid w:val="001D3096"/>
    <w:rsid w:val="001D61C2"/>
    <w:rsid w:val="001D68D3"/>
    <w:rsid w:val="001E0274"/>
    <w:rsid w:val="001E10E0"/>
    <w:rsid w:val="001E12E6"/>
    <w:rsid w:val="001E2A92"/>
    <w:rsid w:val="001E59D5"/>
    <w:rsid w:val="001F442E"/>
    <w:rsid w:val="001F49B2"/>
    <w:rsid w:val="001F4DF5"/>
    <w:rsid w:val="002006E2"/>
    <w:rsid w:val="002014D3"/>
    <w:rsid w:val="002036B3"/>
    <w:rsid w:val="002040B6"/>
    <w:rsid w:val="00204371"/>
    <w:rsid w:val="00205FD7"/>
    <w:rsid w:val="002071FE"/>
    <w:rsid w:val="00207AFC"/>
    <w:rsid w:val="00207B0F"/>
    <w:rsid w:val="00211322"/>
    <w:rsid w:val="0021141B"/>
    <w:rsid w:val="00212008"/>
    <w:rsid w:val="002131D0"/>
    <w:rsid w:val="00217B5B"/>
    <w:rsid w:val="00217F8D"/>
    <w:rsid w:val="00220B64"/>
    <w:rsid w:val="00222078"/>
    <w:rsid w:val="002242D6"/>
    <w:rsid w:val="0022468B"/>
    <w:rsid w:val="00236094"/>
    <w:rsid w:val="002451A1"/>
    <w:rsid w:val="002475DE"/>
    <w:rsid w:val="00247CF8"/>
    <w:rsid w:val="002657C0"/>
    <w:rsid w:val="00265FB9"/>
    <w:rsid w:val="002715CB"/>
    <w:rsid w:val="002733CA"/>
    <w:rsid w:val="00273FD6"/>
    <w:rsid w:val="00283E46"/>
    <w:rsid w:val="002841B7"/>
    <w:rsid w:val="002856F2"/>
    <w:rsid w:val="00285723"/>
    <w:rsid w:val="00285887"/>
    <w:rsid w:val="0028737F"/>
    <w:rsid w:val="0029249A"/>
    <w:rsid w:val="0029661E"/>
    <w:rsid w:val="002A1A11"/>
    <w:rsid w:val="002A42C3"/>
    <w:rsid w:val="002A73F6"/>
    <w:rsid w:val="002A7D23"/>
    <w:rsid w:val="002B27C7"/>
    <w:rsid w:val="002B2820"/>
    <w:rsid w:val="002B2AAB"/>
    <w:rsid w:val="002B43E1"/>
    <w:rsid w:val="002B6B45"/>
    <w:rsid w:val="002B6FED"/>
    <w:rsid w:val="002B7AAD"/>
    <w:rsid w:val="002C0F86"/>
    <w:rsid w:val="002C1524"/>
    <w:rsid w:val="002C16D6"/>
    <w:rsid w:val="002D4A92"/>
    <w:rsid w:val="002D4CEF"/>
    <w:rsid w:val="002D6A14"/>
    <w:rsid w:val="002E1FCB"/>
    <w:rsid w:val="002E229E"/>
    <w:rsid w:val="002E30A2"/>
    <w:rsid w:val="002E7FFE"/>
    <w:rsid w:val="002F0B44"/>
    <w:rsid w:val="002F1871"/>
    <w:rsid w:val="002F4112"/>
    <w:rsid w:val="002F6C25"/>
    <w:rsid w:val="00300814"/>
    <w:rsid w:val="003017D5"/>
    <w:rsid w:val="00307D81"/>
    <w:rsid w:val="00315C55"/>
    <w:rsid w:val="0032213F"/>
    <w:rsid w:val="00322DD1"/>
    <w:rsid w:val="0032331A"/>
    <w:rsid w:val="003237C8"/>
    <w:rsid w:val="00323FBB"/>
    <w:rsid w:val="00325426"/>
    <w:rsid w:val="00325678"/>
    <w:rsid w:val="00330E4A"/>
    <w:rsid w:val="00330F2F"/>
    <w:rsid w:val="0033217C"/>
    <w:rsid w:val="00332ED6"/>
    <w:rsid w:val="003368B9"/>
    <w:rsid w:val="0033731D"/>
    <w:rsid w:val="00337BA8"/>
    <w:rsid w:val="0034055D"/>
    <w:rsid w:val="00340BAB"/>
    <w:rsid w:val="003417A1"/>
    <w:rsid w:val="00346CA7"/>
    <w:rsid w:val="003478FA"/>
    <w:rsid w:val="00350159"/>
    <w:rsid w:val="0035699F"/>
    <w:rsid w:val="00360D89"/>
    <w:rsid w:val="003612C3"/>
    <w:rsid w:val="0036467A"/>
    <w:rsid w:val="003663F7"/>
    <w:rsid w:val="00366EB5"/>
    <w:rsid w:val="0036769E"/>
    <w:rsid w:val="00367FFC"/>
    <w:rsid w:val="00372D1E"/>
    <w:rsid w:val="0038139B"/>
    <w:rsid w:val="00381D08"/>
    <w:rsid w:val="003831B5"/>
    <w:rsid w:val="003832B2"/>
    <w:rsid w:val="00383EF3"/>
    <w:rsid w:val="003853E8"/>
    <w:rsid w:val="003901DF"/>
    <w:rsid w:val="003966F8"/>
    <w:rsid w:val="003A09E2"/>
    <w:rsid w:val="003A112A"/>
    <w:rsid w:val="003A167E"/>
    <w:rsid w:val="003A2A48"/>
    <w:rsid w:val="003A5744"/>
    <w:rsid w:val="003A6B3F"/>
    <w:rsid w:val="003A7EED"/>
    <w:rsid w:val="003B42C9"/>
    <w:rsid w:val="003B5B66"/>
    <w:rsid w:val="003B5EFB"/>
    <w:rsid w:val="003B7D5F"/>
    <w:rsid w:val="003B7E51"/>
    <w:rsid w:val="003C09B8"/>
    <w:rsid w:val="003C2F8B"/>
    <w:rsid w:val="003C5ABC"/>
    <w:rsid w:val="003D48DC"/>
    <w:rsid w:val="003D5959"/>
    <w:rsid w:val="003D759B"/>
    <w:rsid w:val="003E0299"/>
    <w:rsid w:val="003E0D62"/>
    <w:rsid w:val="003E11FD"/>
    <w:rsid w:val="003E24DD"/>
    <w:rsid w:val="003E7750"/>
    <w:rsid w:val="003F0578"/>
    <w:rsid w:val="003F1EEA"/>
    <w:rsid w:val="003F27BE"/>
    <w:rsid w:val="00410ABA"/>
    <w:rsid w:val="00411511"/>
    <w:rsid w:val="00413A38"/>
    <w:rsid w:val="00417436"/>
    <w:rsid w:val="00417DE5"/>
    <w:rsid w:val="00417F2C"/>
    <w:rsid w:val="00421D9C"/>
    <w:rsid w:val="00424321"/>
    <w:rsid w:val="00425F7B"/>
    <w:rsid w:val="00426F75"/>
    <w:rsid w:val="00427402"/>
    <w:rsid w:val="0042787A"/>
    <w:rsid w:val="004301C4"/>
    <w:rsid w:val="004322D9"/>
    <w:rsid w:val="004337E6"/>
    <w:rsid w:val="00433C17"/>
    <w:rsid w:val="00434AC9"/>
    <w:rsid w:val="00434B90"/>
    <w:rsid w:val="00434CF0"/>
    <w:rsid w:val="00434FA0"/>
    <w:rsid w:val="004367E1"/>
    <w:rsid w:val="004368DF"/>
    <w:rsid w:val="004374D1"/>
    <w:rsid w:val="00437F26"/>
    <w:rsid w:val="0044187A"/>
    <w:rsid w:val="00442CD0"/>
    <w:rsid w:val="0044419A"/>
    <w:rsid w:val="00446B14"/>
    <w:rsid w:val="00451B5B"/>
    <w:rsid w:val="004523FE"/>
    <w:rsid w:val="00453087"/>
    <w:rsid w:val="00453190"/>
    <w:rsid w:val="00457721"/>
    <w:rsid w:val="00463DE9"/>
    <w:rsid w:val="00464EAF"/>
    <w:rsid w:val="004660EC"/>
    <w:rsid w:val="004667D1"/>
    <w:rsid w:val="00467835"/>
    <w:rsid w:val="0047051C"/>
    <w:rsid w:val="00470F15"/>
    <w:rsid w:val="00473727"/>
    <w:rsid w:val="00476829"/>
    <w:rsid w:val="00482479"/>
    <w:rsid w:val="00494D4C"/>
    <w:rsid w:val="004954F1"/>
    <w:rsid w:val="00496A54"/>
    <w:rsid w:val="004A04C3"/>
    <w:rsid w:val="004A2B06"/>
    <w:rsid w:val="004B0BAF"/>
    <w:rsid w:val="004B2315"/>
    <w:rsid w:val="004B26EA"/>
    <w:rsid w:val="004B2A67"/>
    <w:rsid w:val="004B5CE0"/>
    <w:rsid w:val="004B6144"/>
    <w:rsid w:val="004C1503"/>
    <w:rsid w:val="004C2D07"/>
    <w:rsid w:val="004D3078"/>
    <w:rsid w:val="004D3BA5"/>
    <w:rsid w:val="004D6E0D"/>
    <w:rsid w:val="004D7DF2"/>
    <w:rsid w:val="004E0844"/>
    <w:rsid w:val="004E12D3"/>
    <w:rsid w:val="004E1B53"/>
    <w:rsid w:val="004E4155"/>
    <w:rsid w:val="004E537A"/>
    <w:rsid w:val="004E6452"/>
    <w:rsid w:val="004E651D"/>
    <w:rsid w:val="004F55A1"/>
    <w:rsid w:val="004F6127"/>
    <w:rsid w:val="004F7B81"/>
    <w:rsid w:val="0050055E"/>
    <w:rsid w:val="00501F19"/>
    <w:rsid w:val="00502D84"/>
    <w:rsid w:val="00504F8E"/>
    <w:rsid w:val="00505796"/>
    <w:rsid w:val="0050774C"/>
    <w:rsid w:val="00510D3C"/>
    <w:rsid w:val="005136D6"/>
    <w:rsid w:val="00515A9F"/>
    <w:rsid w:val="00520FB5"/>
    <w:rsid w:val="00525D91"/>
    <w:rsid w:val="0052758C"/>
    <w:rsid w:val="00530964"/>
    <w:rsid w:val="00531B3A"/>
    <w:rsid w:val="00534694"/>
    <w:rsid w:val="005355B6"/>
    <w:rsid w:val="00537B79"/>
    <w:rsid w:val="0054083E"/>
    <w:rsid w:val="00541515"/>
    <w:rsid w:val="00541D71"/>
    <w:rsid w:val="00542B08"/>
    <w:rsid w:val="00542DC3"/>
    <w:rsid w:val="00546235"/>
    <w:rsid w:val="00552CB4"/>
    <w:rsid w:val="00555017"/>
    <w:rsid w:val="005561A7"/>
    <w:rsid w:val="005612AD"/>
    <w:rsid w:val="00562690"/>
    <w:rsid w:val="005639DC"/>
    <w:rsid w:val="00565CF2"/>
    <w:rsid w:val="00566DB2"/>
    <w:rsid w:val="00567589"/>
    <w:rsid w:val="00567886"/>
    <w:rsid w:val="0057250B"/>
    <w:rsid w:val="00575828"/>
    <w:rsid w:val="00575A2F"/>
    <w:rsid w:val="005762D5"/>
    <w:rsid w:val="0058032E"/>
    <w:rsid w:val="005803C0"/>
    <w:rsid w:val="0058312A"/>
    <w:rsid w:val="00586672"/>
    <w:rsid w:val="00590092"/>
    <w:rsid w:val="005919C3"/>
    <w:rsid w:val="00592131"/>
    <w:rsid w:val="00592543"/>
    <w:rsid w:val="0059267D"/>
    <w:rsid w:val="005953C7"/>
    <w:rsid w:val="005966A1"/>
    <w:rsid w:val="005A0E61"/>
    <w:rsid w:val="005A3957"/>
    <w:rsid w:val="005A3F29"/>
    <w:rsid w:val="005B097E"/>
    <w:rsid w:val="005B3EFA"/>
    <w:rsid w:val="005B48C0"/>
    <w:rsid w:val="005B5AFC"/>
    <w:rsid w:val="005B5DB6"/>
    <w:rsid w:val="005C09EE"/>
    <w:rsid w:val="005C69B4"/>
    <w:rsid w:val="005C6E3A"/>
    <w:rsid w:val="005D0732"/>
    <w:rsid w:val="005D1C7E"/>
    <w:rsid w:val="005D1CF6"/>
    <w:rsid w:val="005D1FA4"/>
    <w:rsid w:val="005D6822"/>
    <w:rsid w:val="005D7D58"/>
    <w:rsid w:val="005E0B68"/>
    <w:rsid w:val="005E0BDF"/>
    <w:rsid w:val="005E0D71"/>
    <w:rsid w:val="005E158D"/>
    <w:rsid w:val="005E5F36"/>
    <w:rsid w:val="005E6634"/>
    <w:rsid w:val="005F3185"/>
    <w:rsid w:val="005F49F4"/>
    <w:rsid w:val="005F4F0C"/>
    <w:rsid w:val="005F7D34"/>
    <w:rsid w:val="00605564"/>
    <w:rsid w:val="00607472"/>
    <w:rsid w:val="00611159"/>
    <w:rsid w:val="00612A56"/>
    <w:rsid w:val="00613094"/>
    <w:rsid w:val="00614E50"/>
    <w:rsid w:val="00616223"/>
    <w:rsid w:val="00617AEA"/>
    <w:rsid w:val="006231D4"/>
    <w:rsid w:val="00624256"/>
    <w:rsid w:val="00626AD2"/>
    <w:rsid w:val="00630CB4"/>
    <w:rsid w:val="00633138"/>
    <w:rsid w:val="00633F3B"/>
    <w:rsid w:val="006355C6"/>
    <w:rsid w:val="00637301"/>
    <w:rsid w:val="00646A3A"/>
    <w:rsid w:val="00650D21"/>
    <w:rsid w:val="00652145"/>
    <w:rsid w:val="00654C7A"/>
    <w:rsid w:val="006557DF"/>
    <w:rsid w:val="00655E28"/>
    <w:rsid w:val="00660C9A"/>
    <w:rsid w:val="00661C3A"/>
    <w:rsid w:val="0066653A"/>
    <w:rsid w:val="00667A34"/>
    <w:rsid w:val="00667BA2"/>
    <w:rsid w:val="00670027"/>
    <w:rsid w:val="00671B20"/>
    <w:rsid w:val="0067488F"/>
    <w:rsid w:val="00681848"/>
    <w:rsid w:val="00683A1C"/>
    <w:rsid w:val="006865C6"/>
    <w:rsid w:val="00691F7C"/>
    <w:rsid w:val="006950E0"/>
    <w:rsid w:val="00696617"/>
    <w:rsid w:val="006A1439"/>
    <w:rsid w:val="006A2493"/>
    <w:rsid w:val="006A6DDD"/>
    <w:rsid w:val="006A6E27"/>
    <w:rsid w:val="006B026A"/>
    <w:rsid w:val="006B224A"/>
    <w:rsid w:val="006B24B8"/>
    <w:rsid w:val="006B50CC"/>
    <w:rsid w:val="006C0DFB"/>
    <w:rsid w:val="006D420F"/>
    <w:rsid w:val="006D7493"/>
    <w:rsid w:val="006E1634"/>
    <w:rsid w:val="006E22CA"/>
    <w:rsid w:val="006E333D"/>
    <w:rsid w:val="006E3471"/>
    <w:rsid w:val="006E3A56"/>
    <w:rsid w:val="006F073E"/>
    <w:rsid w:val="007059ED"/>
    <w:rsid w:val="00707A65"/>
    <w:rsid w:val="007101B2"/>
    <w:rsid w:val="007150CC"/>
    <w:rsid w:val="00716D7F"/>
    <w:rsid w:val="0071723A"/>
    <w:rsid w:val="00720CB7"/>
    <w:rsid w:val="007214D4"/>
    <w:rsid w:val="0072159F"/>
    <w:rsid w:val="00721FF5"/>
    <w:rsid w:val="00722C97"/>
    <w:rsid w:val="007247FB"/>
    <w:rsid w:val="00725857"/>
    <w:rsid w:val="007266F4"/>
    <w:rsid w:val="00726B26"/>
    <w:rsid w:val="00730625"/>
    <w:rsid w:val="00730657"/>
    <w:rsid w:val="00731745"/>
    <w:rsid w:val="00731BF0"/>
    <w:rsid w:val="00732E4D"/>
    <w:rsid w:val="00733A37"/>
    <w:rsid w:val="00734318"/>
    <w:rsid w:val="00735168"/>
    <w:rsid w:val="0073527A"/>
    <w:rsid w:val="00745110"/>
    <w:rsid w:val="00745FEA"/>
    <w:rsid w:val="00750C7E"/>
    <w:rsid w:val="00750DF4"/>
    <w:rsid w:val="00751818"/>
    <w:rsid w:val="007520F3"/>
    <w:rsid w:val="00754754"/>
    <w:rsid w:val="00754CB5"/>
    <w:rsid w:val="00755C39"/>
    <w:rsid w:val="00757F1D"/>
    <w:rsid w:val="00761BD3"/>
    <w:rsid w:val="00764FEF"/>
    <w:rsid w:val="00766ED2"/>
    <w:rsid w:val="00770127"/>
    <w:rsid w:val="007776AE"/>
    <w:rsid w:val="00781252"/>
    <w:rsid w:val="00782B66"/>
    <w:rsid w:val="00786A95"/>
    <w:rsid w:val="00791EC3"/>
    <w:rsid w:val="00792DD1"/>
    <w:rsid w:val="00796076"/>
    <w:rsid w:val="00797A38"/>
    <w:rsid w:val="007A5B3E"/>
    <w:rsid w:val="007A7AEA"/>
    <w:rsid w:val="007B6EED"/>
    <w:rsid w:val="007C639C"/>
    <w:rsid w:val="007C6435"/>
    <w:rsid w:val="007D0F56"/>
    <w:rsid w:val="007D294C"/>
    <w:rsid w:val="007D5B8C"/>
    <w:rsid w:val="007D712A"/>
    <w:rsid w:val="007E3A79"/>
    <w:rsid w:val="007E7237"/>
    <w:rsid w:val="007F0A98"/>
    <w:rsid w:val="007F18BE"/>
    <w:rsid w:val="007F23C0"/>
    <w:rsid w:val="007F3DEB"/>
    <w:rsid w:val="007F6860"/>
    <w:rsid w:val="0080189E"/>
    <w:rsid w:val="0080284D"/>
    <w:rsid w:val="0080699D"/>
    <w:rsid w:val="00807431"/>
    <w:rsid w:val="00807448"/>
    <w:rsid w:val="00814EAB"/>
    <w:rsid w:val="00815CA7"/>
    <w:rsid w:val="0081631F"/>
    <w:rsid w:val="00820BDE"/>
    <w:rsid w:val="008218F3"/>
    <w:rsid w:val="008224FC"/>
    <w:rsid w:val="00826687"/>
    <w:rsid w:val="008266A8"/>
    <w:rsid w:val="00826C03"/>
    <w:rsid w:val="008327FF"/>
    <w:rsid w:val="00837BF1"/>
    <w:rsid w:val="00842E9A"/>
    <w:rsid w:val="00842FFF"/>
    <w:rsid w:val="00844684"/>
    <w:rsid w:val="00844802"/>
    <w:rsid w:val="00845B65"/>
    <w:rsid w:val="0084779C"/>
    <w:rsid w:val="00851E3C"/>
    <w:rsid w:val="008561F3"/>
    <w:rsid w:val="00856B03"/>
    <w:rsid w:val="0086005B"/>
    <w:rsid w:val="008607BD"/>
    <w:rsid w:val="00861ECE"/>
    <w:rsid w:val="00863520"/>
    <w:rsid w:val="00864C11"/>
    <w:rsid w:val="00865572"/>
    <w:rsid w:val="008712C9"/>
    <w:rsid w:val="0087198F"/>
    <w:rsid w:val="00871FA5"/>
    <w:rsid w:val="00874868"/>
    <w:rsid w:val="008806AC"/>
    <w:rsid w:val="00882D92"/>
    <w:rsid w:val="0088386B"/>
    <w:rsid w:val="00887A68"/>
    <w:rsid w:val="00891327"/>
    <w:rsid w:val="008926FB"/>
    <w:rsid w:val="00893101"/>
    <w:rsid w:val="00894917"/>
    <w:rsid w:val="008958DC"/>
    <w:rsid w:val="008961FD"/>
    <w:rsid w:val="00897070"/>
    <w:rsid w:val="00897785"/>
    <w:rsid w:val="00897ADD"/>
    <w:rsid w:val="00897BA2"/>
    <w:rsid w:val="008A005A"/>
    <w:rsid w:val="008A4460"/>
    <w:rsid w:val="008A7856"/>
    <w:rsid w:val="008B0A16"/>
    <w:rsid w:val="008B256A"/>
    <w:rsid w:val="008B47E2"/>
    <w:rsid w:val="008B5CB7"/>
    <w:rsid w:val="008C22EA"/>
    <w:rsid w:val="008C329F"/>
    <w:rsid w:val="008C4C39"/>
    <w:rsid w:val="008C5EB3"/>
    <w:rsid w:val="008C679E"/>
    <w:rsid w:val="008C7CF1"/>
    <w:rsid w:val="008D06CB"/>
    <w:rsid w:val="008D2013"/>
    <w:rsid w:val="008D363A"/>
    <w:rsid w:val="008D4999"/>
    <w:rsid w:val="008D66E8"/>
    <w:rsid w:val="008D6F5C"/>
    <w:rsid w:val="008E05D5"/>
    <w:rsid w:val="008E080A"/>
    <w:rsid w:val="008E14DF"/>
    <w:rsid w:val="008E6928"/>
    <w:rsid w:val="008F2DA3"/>
    <w:rsid w:val="008F6B63"/>
    <w:rsid w:val="009035A6"/>
    <w:rsid w:val="009052EC"/>
    <w:rsid w:val="00906616"/>
    <w:rsid w:val="00906F9B"/>
    <w:rsid w:val="009070AA"/>
    <w:rsid w:val="00907D31"/>
    <w:rsid w:val="009122DE"/>
    <w:rsid w:val="009124C8"/>
    <w:rsid w:val="0091268E"/>
    <w:rsid w:val="00913360"/>
    <w:rsid w:val="00913434"/>
    <w:rsid w:val="00914E4B"/>
    <w:rsid w:val="00915A37"/>
    <w:rsid w:val="0091673C"/>
    <w:rsid w:val="00917F28"/>
    <w:rsid w:val="00920847"/>
    <w:rsid w:val="009210BE"/>
    <w:rsid w:val="009317DE"/>
    <w:rsid w:val="0093235C"/>
    <w:rsid w:val="0093296D"/>
    <w:rsid w:val="00932ECF"/>
    <w:rsid w:val="00935FAD"/>
    <w:rsid w:val="009370F3"/>
    <w:rsid w:val="0094074F"/>
    <w:rsid w:val="009412F0"/>
    <w:rsid w:val="0094262C"/>
    <w:rsid w:val="009473C2"/>
    <w:rsid w:val="009515E7"/>
    <w:rsid w:val="0095420B"/>
    <w:rsid w:val="0095441B"/>
    <w:rsid w:val="00956940"/>
    <w:rsid w:val="00956C91"/>
    <w:rsid w:val="00956DDE"/>
    <w:rsid w:val="009639AB"/>
    <w:rsid w:val="00963D0C"/>
    <w:rsid w:val="00966644"/>
    <w:rsid w:val="00966A19"/>
    <w:rsid w:val="00966BAE"/>
    <w:rsid w:val="0096773F"/>
    <w:rsid w:val="00975275"/>
    <w:rsid w:val="00976170"/>
    <w:rsid w:val="009776F1"/>
    <w:rsid w:val="009809C7"/>
    <w:rsid w:val="00981013"/>
    <w:rsid w:val="00981646"/>
    <w:rsid w:val="00982440"/>
    <w:rsid w:val="00982B25"/>
    <w:rsid w:val="0098552A"/>
    <w:rsid w:val="00986241"/>
    <w:rsid w:val="00986B03"/>
    <w:rsid w:val="00990190"/>
    <w:rsid w:val="009908D2"/>
    <w:rsid w:val="00992645"/>
    <w:rsid w:val="00992AA1"/>
    <w:rsid w:val="00992AFE"/>
    <w:rsid w:val="00994CA6"/>
    <w:rsid w:val="009A05CE"/>
    <w:rsid w:val="009A08AC"/>
    <w:rsid w:val="009A584B"/>
    <w:rsid w:val="009A61DC"/>
    <w:rsid w:val="009A7565"/>
    <w:rsid w:val="009A7C09"/>
    <w:rsid w:val="009B10E1"/>
    <w:rsid w:val="009B44C4"/>
    <w:rsid w:val="009B52C8"/>
    <w:rsid w:val="009B7D21"/>
    <w:rsid w:val="009C43D3"/>
    <w:rsid w:val="009C62AF"/>
    <w:rsid w:val="009C6B76"/>
    <w:rsid w:val="009D24FE"/>
    <w:rsid w:val="009D38A8"/>
    <w:rsid w:val="009D3FC5"/>
    <w:rsid w:val="009D406A"/>
    <w:rsid w:val="009D5473"/>
    <w:rsid w:val="009D70B4"/>
    <w:rsid w:val="009D7C1D"/>
    <w:rsid w:val="009E0090"/>
    <w:rsid w:val="009E0BDC"/>
    <w:rsid w:val="009E1AF6"/>
    <w:rsid w:val="009E6471"/>
    <w:rsid w:val="009F679F"/>
    <w:rsid w:val="009F69EA"/>
    <w:rsid w:val="009F7F06"/>
    <w:rsid w:val="00A07C26"/>
    <w:rsid w:val="00A07E5F"/>
    <w:rsid w:val="00A135CD"/>
    <w:rsid w:val="00A141E6"/>
    <w:rsid w:val="00A15E27"/>
    <w:rsid w:val="00A1625A"/>
    <w:rsid w:val="00A20DE0"/>
    <w:rsid w:val="00A21940"/>
    <w:rsid w:val="00A220BC"/>
    <w:rsid w:val="00A230ED"/>
    <w:rsid w:val="00A24647"/>
    <w:rsid w:val="00A25256"/>
    <w:rsid w:val="00A25AE9"/>
    <w:rsid w:val="00A270DD"/>
    <w:rsid w:val="00A2751D"/>
    <w:rsid w:val="00A30D8F"/>
    <w:rsid w:val="00A3174B"/>
    <w:rsid w:val="00A346FC"/>
    <w:rsid w:val="00A4039F"/>
    <w:rsid w:val="00A4122E"/>
    <w:rsid w:val="00A44474"/>
    <w:rsid w:val="00A47D00"/>
    <w:rsid w:val="00A52051"/>
    <w:rsid w:val="00A52211"/>
    <w:rsid w:val="00A54302"/>
    <w:rsid w:val="00A56239"/>
    <w:rsid w:val="00A570CC"/>
    <w:rsid w:val="00A6008E"/>
    <w:rsid w:val="00A60D78"/>
    <w:rsid w:val="00A66DC0"/>
    <w:rsid w:val="00A71ABA"/>
    <w:rsid w:val="00A73EE7"/>
    <w:rsid w:val="00A77192"/>
    <w:rsid w:val="00A80B2C"/>
    <w:rsid w:val="00A818CF"/>
    <w:rsid w:val="00A82687"/>
    <w:rsid w:val="00A831B8"/>
    <w:rsid w:val="00A85713"/>
    <w:rsid w:val="00A85FD1"/>
    <w:rsid w:val="00A86397"/>
    <w:rsid w:val="00A90C29"/>
    <w:rsid w:val="00A940A4"/>
    <w:rsid w:val="00AA4FD4"/>
    <w:rsid w:val="00AB24AE"/>
    <w:rsid w:val="00AB53B8"/>
    <w:rsid w:val="00AC15E0"/>
    <w:rsid w:val="00AC1E58"/>
    <w:rsid w:val="00AC6E45"/>
    <w:rsid w:val="00AD502C"/>
    <w:rsid w:val="00AD5257"/>
    <w:rsid w:val="00AD6960"/>
    <w:rsid w:val="00AE0690"/>
    <w:rsid w:val="00AE2F0B"/>
    <w:rsid w:val="00AE3DBB"/>
    <w:rsid w:val="00AE646C"/>
    <w:rsid w:val="00AF1BC0"/>
    <w:rsid w:val="00AF3544"/>
    <w:rsid w:val="00AF604A"/>
    <w:rsid w:val="00B05518"/>
    <w:rsid w:val="00B05B25"/>
    <w:rsid w:val="00B11459"/>
    <w:rsid w:val="00B13A00"/>
    <w:rsid w:val="00B15667"/>
    <w:rsid w:val="00B1669A"/>
    <w:rsid w:val="00B16B72"/>
    <w:rsid w:val="00B21B00"/>
    <w:rsid w:val="00B22553"/>
    <w:rsid w:val="00B25677"/>
    <w:rsid w:val="00B31459"/>
    <w:rsid w:val="00B31D98"/>
    <w:rsid w:val="00B3244A"/>
    <w:rsid w:val="00B35C59"/>
    <w:rsid w:val="00B36022"/>
    <w:rsid w:val="00B36160"/>
    <w:rsid w:val="00B409B6"/>
    <w:rsid w:val="00B41AEB"/>
    <w:rsid w:val="00B51A6D"/>
    <w:rsid w:val="00B601BF"/>
    <w:rsid w:val="00B607C4"/>
    <w:rsid w:val="00B635B7"/>
    <w:rsid w:val="00B643ED"/>
    <w:rsid w:val="00B64BE8"/>
    <w:rsid w:val="00B66326"/>
    <w:rsid w:val="00B73131"/>
    <w:rsid w:val="00B7761C"/>
    <w:rsid w:val="00B778CB"/>
    <w:rsid w:val="00B87B4E"/>
    <w:rsid w:val="00B97933"/>
    <w:rsid w:val="00BA0A2A"/>
    <w:rsid w:val="00BA0A67"/>
    <w:rsid w:val="00BA0BAA"/>
    <w:rsid w:val="00BA194F"/>
    <w:rsid w:val="00BA63B4"/>
    <w:rsid w:val="00BA7EF6"/>
    <w:rsid w:val="00BB1F46"/>
    <w:rsid w:val="00BB36C6"/>
    <w:rsid w:val="00BB680E"/>
    <w:rsid w:val="00BB70E1"/>
    <w:rsid w:val="00BB76BF"/>
    <w:rsid w:val="00BB7CF9"/>
    <w:rsid w:val="00BC0497"/>
    <w:rsid w:val="00BC078D"/>
    <w:rsid w:val="00BC45AB"/>
    <w:rsid w:val="00BC4DBF"/>
    <w:rsid w:val="00BC7A13"/>
    <w:rsid w:val="00BD0288"/>
    <w:rsid w:val="00BD09D7"/>
    <w:rsid w:val="00BD21FF"/>
    <w:rsid w:val="00BD3C35"/>
    <w:rsid w:val="00BD3DE0"/>
    <w:rsid w:val="00BE2AB3"/>
    <w:rsid w:val="00BE32FC"/>
    <w:rsid w:val="00BE3366"/>
    <w:rsid w:val="00BE614F"/>
    <w:rsid w:val="00BF037B"/>
    <w:rsid w:val="00BF07D3"/>
    <w:rsid w:val="00BF2020"/>
    <w:rsid w:val="00C01F2F"/>
    <w:rsid w:val="00C045CE"/>
    <w:rsid w:val="00C04782"/>
    <w:rsid w:val="00C05A8D"/>
    <w:rsid w:val="00C06485"/>
    <w:rsid w:val="00C105B6"/>
    <w:rsid w:val="00C12831"/>
    <w:rsid w:val="00C128D0"/>
    <w:rsid w:val="00C13309"/>
    <w:rsid w:val="00C231DD"/>
    <w:rsid w:val="00C23A62"/>
    <w:rsid w:val="00C26DFA"/>
    <w:rsid w:val="00C3114A"/>
    <w:rsid w:val="00C31588"/>
    <w:rsid w:val="00C316E1"/>
    <w:rsid w:val="00C334A8"/>
    <w:rsid w:val="00C34B32"/>
    <w:rsid w:val="00C34D23"/>
    <w:rsid w:val="00C357CA"/>
    <w:rsid w:val="00C35E0D"/>
    <w:rsid w:val="00C365BC"/>
    <w:rsid w:val="00C37C72"/>
    <w:rsid w:val="00C469DB"/>
    <w:rsid w:val="00C50824"/>
    <w:rsid w:val="00C50A23"/>
    <w:rsid w:val="00C50F7A"/>
    <w:rsid w:val="00C52B53"/>
    <w:rsid w:val="00C54CE5"/>
    <w:rsid w:val="00C579E6"/>
    <w:rsid w:val="00C61CE1"/>
    <w:rsid w:val="00C628AC"/>
    <w:rsid w:val="00C67386"/>
    <w:rsid w:val="00C67C38"/>
    <w:rsid w:val="00C732C9"/>
    <w:rsid w:val="00C7405D"/>
    <w:rsid w:val="00C75BAB"/>
    <w:rsid w:val="00C811BF"/>
    <w:rsid w:val="00C8152B"/>
    <w:rsid w:val="00C83128"/>
    <w:rsid w:val="00C852E4"/>
    <w:rsid w:val="00C863C7"/>
    <w:rsid w:val="00C8663F"/>
    <w:rsid w:val="00C90A42"/>
    <w:rsid w:val="00C921BB"/>
    <w:rsid w:val="00C937E7"/>
    <w:rsid w:val="00C93D47"/>
    <w:rsid w:val="00C9621A"/>
    <w:rsid w:val="00C96290"/>
    <w:rsid w:val="00CA2BDE"/>
    <w:rsid w:val="00CA574E"/>
    <w:rsid w:val="00CA7710"/>
    <w:rsid w:val="00CB0718"/>
    <w:rsid w:val="00CB1BC1"/>
    <w:rsid w:val="00CB215F"/>
    <w:rsid w:val="00CB7593"/>
    <w:rsid w:val="00CB75D6"/>
    <w:rsid w:val="00CB7BFC"/>
    <w:rsid w:val="00CC1695"/>
    <w:rsid w:val="00CC6134"/>
    <w:rsid w:val="00CD02A5"/>
    <w:rsid w:val="00CD0AE6"/>
    <w:rsid w:val="00CD0E71"/>
    <w:rsid w:val="00CD38DE"/>
    <w:rsid w:val="00CD448B"/>
    <w:rsid w:val="00CD4EC7"/>
    <w:rsid w:val="00CE7768"/>
    <w:rsid w:val="00CF11CA"/>
    <w:rsid w:val="00CF1A9E"/>
    <w:rsid w:val="00CF55E2"/>
    <w:rsid w:val="00CF5DA2"/>
    <w:rsid w:val="00CF60E0"/>
    <w:rsid w:val="00D00258"/>
    <w:rsid w:val="00D030AF"/>
    <w:rsid w:val="00D151EC"/>
    <w:rsid w:val="00D1656B"/>
    <w:rsid w:val="00D1719A"/>
    <w:rsid w:val="00D20AA4"/>
    <w:rsid w:val="00D217BF"/>
    <w:rsid w:val="00D22629"/>
    <w:rsid w:val="00D22A4F"/>
    <w:rsid w:val="00D251D8"/>
    <w:rsid w:val="00D276D5"/>
    <w:rsid w:val="00D27BAD"/>
    <w:rsid w:val="00D323E9"/>
    <w:rsid w:val="00D34193"/>
    <w:rsid w:val="00D35B25"/>
    <w:rsid w:val="00D40AC0"/>
    <w:rsid w:val="00D43B4B"/>
    <w:rsid w:val="00D45CC1"/>
    <w:rsid w:val="00D45F3B"/>
    <w:rsid w:val="00D465FB"/>
    <w:rsid w:val="00D469CE"/>
    <w:rsid w:val="00D51287"/>
    <w:rsid w:val="00D5138A"/>
    <w:rsid w:val="00D51D90"/>
    <w:rsid w:val="00D526C2"/>
    <w:rsid w:val="00D550E6"/>
    <w:rsid w:val="00D57BEF"/>
    <w:rsid w:val="00D6347F"/>
    <w:rsid w:val="00D64358"/>
    <w:rsid w:val="00D6584A"/>
    <w:rsid w:val="00D667F2"/>
    <w:rsid w:val="00D74890"/>
    <w:rsid w:val="00D7714C"/>
    <w:rsid w:val="00D81741"/>
    <w:rsid w:val="00D871FB"/>
    <w:rsid w:val="00D93001"/>
    <w:rsid w:val="00D938FD"/>
    <w:rsid w:val="00D94CD7"/>
    <w:rsid w:val="00D96D69"/>
    <w:rsid w:val="00D9705E"/>
    <w:rsid w:val="00DA24DF"/>
    <w:rsid w:val="00DA2958"/>
    <w:rsid w:val="00DA3193"/>
    <w:rsid w:val="00DA47E1"/>
    <w:rsid w:val="00DA4A1E"/>
    <w:rsid w:val="00DA5002"/>
    <w:rsid w:val="00DB0B8B"/>
    <w:rsid w:val="00DB0F46"/>
    <w:rsid w:val="00DB4E60"/>
    <w:rsid w:val="00DB5164"/>
    <w:rsid w:val="00DB6CE8"/>
    <w:rsid w:val="00DB6F76"/>
    <w:rsid w:val="00DC4B31"/>
    <w:rsid w:val="00DC7085"/>
    <w:rsid w:val="00DD3F50"/>
    <w:rsid w:val="00DD7D16"/>
    <w:rsid w:val="00DE15F1"/>
    <w:rsid w:val="00DE3416"/>
    <w:rsid w:val="00DE656F"/>
    <w:rsid w:val="00DE7814"/>
    <w:rsid w:val="00DF2480"/>
    <w:rsid w:val="00DF2D8F"/>
    <w:rsid w:val="00DF6E04"/>
    <w:rsid w:val="00E020E3"/>
    <w:rsid w:val="00E046EA"/>
    <w:rsid w:val="00E05C6C"/>
    <w:rsid w:val="00E06769"/>
    <w:rsid w:val="00E07896"/>
    <w:rsid w:val="00E113CD"/>
    <w:rsid w:val="00E124A9"/>
    <w:rsid w:val="00E14BCF"/>
    <w:rsid w:val="00E16EB0"/>
    <w:rsid w:val="00E17176"/>
    <w:rsid w:val="00E20AE1"/>
    <w:rsid w:val="00E24C68"/>
    <w:rsid w:val="00E255D3"/>
    <w:rsid w:val="00E25D7C"/>
    <w:rsid w:val="00E2632D"/>
    <w:rsid w:val="00E27170"/>
    <w:rsid w:val="00E27423"/>
    <w:rsid w:val="00E4088E"/>
    <w:rsid w:val="00E463A0"/>
    <w:rsid w:val="00E54221"/>
    <w:rsid w:val="00E60A6D"/>
    <w:rsid w:val="00E6406B"/>
    <w:rsid w:val="00E645FC"/>
    <w:rsid w:val="00E66AB4"/>
    <w:rsid w:val="00E66E08"/>
    <w:rsid w:val="00E739CE"/>
    <w:rsid w:val="00E80A90"/>
    <w:rsid w:val="00E81742"/>
    <w:rsid w:val="00E8407B"/>
    <w:rsid w:val="00E8455E"/>
    <w:rsid w:val="00E86B63"/>
    <w:rsid w:val="00E87EA4"/>
    <w:rsid w:val="00E901D2"/>
    <w:rsid w:val="00E920A9"/>
    <w:rsid w:val="00E974F3"/>
    <w:rsid w:val="00EA33DB"/>
    <w:rsid w:val="00EA76A1"/>
    <w:rsid w:val="00EB1527"/>
    <w:rsid w:val="00EB1B63"/>
    <w:rsid w:val="00EB228B"/>
    <w:rsid w:val="00EB491F"/>
    <w:rsid w:val="00EB64D6"/>
    <w:rsid w:val="00EB77F9"/>
    <w:rsid w:val="00EB7C75"/>
    <w:rsid w:val="00EC04DC"/>
    <w:rsid w:val="00EC0B6F"/>
    <w:rsid w:val="00EC1F27"/>
    <w:rsid w:val="00EC2BA5"/>
    <w:rsid w:val="00EC3654"/>
    <w:rsid w:val="00EC43AE"/>
    <w:rsid w:val="00EC43EF"/>
    <w:rsid w:val="00EC5533"/>
    <w:rsid w:val="00EC5707"/>
    <w:rsid w:val="00ED0463"/>
    <w:rsid w:val="00ED1769"/>
    <w:rsid w:val="00ED1B0E"/>
    <w:rsid w:val="00ED6E58"/>
    <w:rsid w:val="00EE2343"/>
    <w:rsid w:val="00EE2854"/>
    <w:rsid w:val="00EE2BBA"/>
    <w:rsid w:val="00EE3038"/>
    <w:rsid w:val="00EE542D"/>
    <w:rsid w:val="00EF27F4"/>
    <w:rsid w:val="00EF5228"/>
    <w:rsid w:val="00EF5836"/>
    <w:rsid w:val="00EF6C24"/>
    <w:rsid w:val="00EF76D2"/>
    <w:rsid w:val="00F0102A"/>
    <w:rsid w:val="00F03E29"/>
    <w:rsid w:val="00F04561"/>
    <w:rsid w:val="00F054CB"/>
    <w:rsid w:val="00F0745C"/>
    <w:rsid w:val="00F1005C"/>
    <w:rsid w:val="00F149B6"/>
    <w:rsid w:val="00F152D9"/>
    <w:rsid w:val="00F203D2"/>
    <w:rsid w:val="00F20A58"/>
    <w:rsid w:val="00F20E13"/>
    <w:rsid w:val="00F230D5"/>
    <w:rsid w:val="00F23492"/>
    <w:rsid w:val="00F2454B"/>
    <w:rsid w:val="00F253FE"/>
    <w:rsid w:val="00F2592D"/>
    <w:rsid w:val="00F26221"/>
    <w:rsid w:val="00F26ECC"/>
    <w:rsid w:val="00F306E1"/>
    <w:rsid w:val="00F307F0"/>
    <w:rsid w:val="00F30DE1"/>
    <w:rsid w:val="00F312D3"/>
    <w:rsid w:val="00F32B7A"/>
    <w:rsid w:val="00F372CF"/>
    <w:rsid w:val="00F50036"/>
    <w:rsid w:val="00F511AF"/>
    <w:rsid w:val="00F5174A"/>
    <w:rsid w:val="00F54750"/>
    <w:rsid w:val="00F57155"/>
    <w:rsid w:val="00F6049C"/>
    <w:rsid w:val="00F60AA9"/>
    <w:rsid w:val="00F617B7"/>
    <w:rsid w:val="00F626EF"/>
    <w:rsid w:val="00F633BF"/>
    <w:rsid w:val="00F638A4"/>
    <w:rsid w:val="00F648D4"/>
    <w:rsid w:val="00F65566"/>
    <w:rsid w:val="00F663E0"/>
    <w:rsid w:val="00F67B42"/>
    <w:rsid w:val="00F70A3A"/>
    <w:rsid w:val="00F74BFE"/>
    <w:rsid w:val="00F7524E"/>
    <w:rsid w:val="00F7780A"/>
    <w:rsid w:val="00F80EA9"/>
    <w:rsid w:val="00F8235A"/>
    <w:rsid w:val="00F8686B"/>
    <w:rsid w:val="00F915C0"/>
    <w:rsid w:val="00F91DC2"/>
    <w:rsid w:val="00F92CAB"/>
    <w:rsid w:val="00F94279"/>
    <w:rsid w:val="00F95C9B"/>
    <w:rsid w:val="00F96EE5"/>
    <w:rsid w:val="00FA1E5D"/>
    <w:rsid w:val="00FA238B"/>
    <w:rsid w:val="00FA3966"/>
    <w:rsid w:val="00FA7E8A"/>
    <w:rsid w:val="00FB0468"/>
    <w:rsid w:val="00FB0EBC"/>
    <w:rsid w:val="00FB21CA"/>
    <w:rsid w:val="00FB2DBC"/>
    <w:rsid w:val="00FB3C4A"/>
    <w:rsid w:val="00FB4B05"/>
    <w:rsid w:val="00FB5B3B"/>
    <w:rsid w:val="00FB7F73"/>
    <w:rsid w:val="00FC01D3"/>
    <w:rsid w:val="00FC081C"/>
    <w:rsid w:val="00FC2300"/>
    <w:rsid w:val="00FC4323"/>
    <w:rsid w:val="00FC5B98"/>
    <w:rsid w:val="00FC66AC"/>
    <w:rsid w:val="00FC70FA"/>
    <w:rsid w:val="00FD4143"/>
    <w:rsid w:val="00FD7554"/>
    <w:rsid w:val="00FE02AC"/>
    <w:rsid w:val="00FE62C6"/>
    <w:rsid w:val="00FE6568"/>
    <w:rsid w:val="00FE6FB7"/>
    <w:rsid w:val="00FF076E"/>
    <w:rsid w:val="00FF335F"/>
    <w:rsid w:val="00FF45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7"/>
    <o:shapelayout v:ext="edit">
      <o:idmap v:ext="edit" data="1"/>
    </o:shapelayout>
  </w:shapeDefaults>
  <w:decimalSymbol w:val="."/>
  <w:listSeparator w:val=","/>
  <w14:docId w14:val="4BF060A1"/>
  <w15:docId w15:val="{C7BD6D8C-5677-46BF-88B2-F324A56FE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0A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4D6E0D"/>
    <w:pPr>
      <w:spacing w:after="0" w:line="240" w:lineRule="auto"/>
      <w:ind w:left="720"/>
    </w:pPr>
    <w:rPr>
      <w:rFonts w:ascii="Times New Roman" w:eastAsia="Times New Roman" w:hAnsi="Times New Roman" w:cs="Times New Roman"/>
      <w:sz w:val="24"/>
      <w:szCs w:val="24"/>
    </w:rPr>
  </w:style>
  <w:style w:type="paragraph" w:styleId="Footer">
    <w:name w:val="footer"/>
    <w:basedOn w:val="Normal"/>
    <w:link w:val="FooterChar"/>
    <w:uiPriority w:val="99"/>
    <w:rsid w:val="00127A98"/>
    <w:pPr>
      <w:tabs>
        <w:tab w:val="center" w:pos="4320"/>
        <w:tab w:val="right" w:pos="8640"/>
      </w:tabs>
      <w:spacing w:after="0" w:line="240" w:lineRule="auto"/>
    </w:pPr>
    <w:rPr>
      <w:rFonts w:ascii="Arial" w:eastAsia="Times New Roman" w:hAnsi="Arial" w:cs="Times New Roman"/>
      <w:sz w:val="24"/>
      <w:szCs w:val="24"/>
    </w:rPr>
  </w:style>
  <w:style w:type="character" w:customStyle="1" w:styleId="FooterChar">
    <w:name w:val="Footer Char"/>
    <w:basedOn w:val="DefaultParagraphFont"/>
    <w:link w:val="Footer"/>
    <w:uiPriority w:val="99"/>
    <w:rsid w:val="00127A98"/>
    <w:rPr>
      <w:rFonts w:ascii="Arial" w:eastAsia="Times New Roman" w:hAnsi="Arial" w:cs="Times New Roman"/>
      <w:sz w:val="24"/>
      <w:szCs w:val="24"/>
    </w:rPr>
  </w:style>
  <w:style w:type="paragraph" w:styleId="Header">
    <w:name w:val="header"/>
    <w:basedOn w:val="Normal"/>
    <w:link w:val="HeaderChar"/>
    <w:uiPriority w:val="99"/>
    <w:unhideWhenUsed/>
    <w:rsid w:val="00871F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1FA5"/>
  </w:style>
  <w:style w:type="paragraph" w:styleId="BalloonText">
    <w:name w:val="Balloon Text"/>
    <w:basedOn w:val="Normal"/>
    <w:link w:val="BalloonTextChar"/>
    <w:semiHidden/>
    <w:unhideWhenUsed/>
    <w:rsid w:val="00B776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761C"/>
    <w:rPr>
      <w:rFonts w:ascii="Tahoma" w:hAnsi="Tahoma" w:cs="Tahoma"/>
      <w:sz w:val="16"/>
      <w:szCs w:val="16"/>
    </w:rPr>
  </w:style>
  <w:style w:type="table" w:customStyle="1" w:styleId="LightGrid-Accent11">
    <w:name w:val="Light Grid - Accent 11"/>
    <w:basedOn w:val="TableNormal"/>
    <w:uiPriority w:val="62"/>
    <w:rsid w:val="00265FB9"/>
    <w:pPr>
      <w:spacing w:after="0" w:line="240" w:lineRule="auto"/>
    </w:pPr>
    <w:rPr>
      <w:rFonts w:ascii="Times New Roman" w:hAnsi="Times New Roman" w:cs="Times New Roman"/>
      <w:sz w:val="24"/>
      <w:szCs w:val="24"/>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BodyTextIndent">
    <w:name w:val="Body Text Indent"/>
    <w:aliases w:val="b1"/>
    <w:basedOn w:val="BodyText"/>
    <w:link w:val="BodyTextIndentChar"/>
    <w:rsid w:val="0071723A"/>
    <w:pPr>
      <w:spacing w:after="240" w:line="240" w:lineRule="auto"/>
      <w:ind w:firstLine="720"/>
      <w:jc w:val="both"/>
    </w:pPr>
    <w:rPr>
      <w:rFonts w:ascii="Arial" w:eastAsia="Times New Roman" w:hAnsi="Arial" w:cs="Arial"/>
      <w:sz w:val="20"/>
      <w:szCs w:val="20"/>
    </w:rPr>
  </w:style>
  <w:style w:type="character" w:customStyle="1" w:styleId="BodyTextIndentChar">
    <w:name w:val="Body Text Indent Char"/>
    <w:aliases w:val="b1 Char"/>
    <w:basedOn w:val="DefaultParagraphFont"/>
    <w:link w:val="BodyTextIndent"/>
    <w:rsid w:val="0071723A"/>
    <w:rPr>
      <w:rFonts w:ascii="Arial" w:eastAsia="Times New Roman" w:hAnsi="Arial" w:cs="Arial"/>
      <w:sz w:val="20"/>
      <w:szCs w:val="20"/>
    </w:rPr>
  </w:style>
  <w:style w:type="paragraph" w:styleId="BodyText">
    <w:name w:val="Body Text"/>
    <w:basedOn w:val="Normal"/>
    <w:link w:val="BodyTextChar"/>
    <w:uiPriority w:val="99"/>
    <w:semiHidden/>
    <w:unhideWhenUsed/>
    <w:rsid w:val="0071723A"/>
    <w:pPr>
      <w:spacing w:after="120"/>
    </w:pPr>
  </w:style>
  <w:style w:type="character" w:customStyle="1" w:styleId="BodyTextChar">
    <w:name w:val="Body Text Char"/>
    <w:basedOn w:val="DefaultParagraphFont"/>
    <w:link w:val="BodyText"/>
    <w:uiPriority w:val="99"/>
    <w:semiHidden/>
    <w:rsid w:val="0071723A"/>
  </w:style>
  <w:style w:type="paragraph" w:customStyle="1" w:styleId="Default">
    <w:name w:val="Default"/>
    <w:rsid w:val="00207B0F"/>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FC70FA"/>
    <w:rPr>
      <w:sz w:val="16"/>
      <w:szCs w:val="16"/>
    </w:rPr>
  </w:style>
  <w:style w:type="paragraph" w:styleId="CommentText">
    <w:name w:val="annotation text"/>
    <w:basedOn w:val="Normal"/>
    <w:link w:val="CommentTextChar"/>
    <w:uiPriority w:val="99"/>
    <w:semiHidden/>
    <w:unhideWhenUsed/>
    <w:rsid w:val="00FC70FA"/>
    <w:pPr>
      <w:spacing w:line="240" w:lineRule="auto"/>
    </w:pPr>
    <w:rPr>
      <w:sz w:val="20"/>
      <w:szCs w:val="20"/>
    </w:rPr>
  </w:style>
  <w:style w:type="character" w:customStyle="1" w:styleId="CommentTextChar">
    <w:name w:val="Comment Text Char"/>
    <w:basedOn w:val="DefaultParagraphFont"/>
    <w:link w:val="CommentText"/>
    <w:uiPriority w:val="99"/>
    <w:semiHidden/>
    <w:rsid w:val="00FC70FA"/>
    <w:rPr>
      <w:sz w:val="20"/>
      <w:szCs w:val="20"/>
    </w:rPr>
  </w:style>
  <w:style w:type="paragraph" w:styleId="CommentSubject">
    <w:name w:val="annotation subject"/>
    <w:basedOn w:val="CommentText"/>
    <w:next w:val="CommentText"/>
    <w:link w:val="CommentSubjectChar"/>
    <w:uiPriority w:val="99"/>
    <w:semiHidden/>
    <w:unhideWhenUsed/>
    <w:rsid w:val="00FC70FA"/>
    <w:rPr>
      <w:b/>
      <w:bCs/>
    </w:rPr>
  </w:style>
  <w:style w:type="character" w:customStyle="1" w:styleId="CommentSubjectChar">
    <w:name w:val="Comment Subject Char"/>
    <w:basedOn w:val="CommentTextChar"/>
    <w:link w:val="CommentSubject"/>
    <w:uiPriority w:val="99"/>
    <w:semiHidden/>
    <w:rsid w:val="00FC70FA"/>
    <w:rPr>
      <w:b/>
      <w:bCs/>
      <w:sz w:val="20"/>
      <w:szCs w:val="20"/>
    </w:rPr>
  </w:style>
  <w:style w:type="paragraph" w:customStyle="1" w:styleId="ArticleL2">
    <w:name w:val="Article_L2"/>
    <w:basedOn w:val="Normal"/>
    <w:next w:val="Normal"/>
    <w:rsid w:val="007E3A79"/>
    <w:pPr>
      <w:spacing w:after="240" w:line="240" w:lineRule="auto"/>
      <w:jc w:val="both"/>
      <w:outlineLvl w:val="1"/>
    </w:pPr>
    <w:rPr>
      <w:rFonts w:ascii="Arial" w:eastAsia="Times New Roman" w:hAnsi="Arial" w:cs="Arial"/>
      <w:szCs w:val="20"/>
    </w:rPr>
  </w:style>
  <w:style w:type="paragraph" w:customStyle="1" w:styleId="NumContinue">
    <w:name w:val="Num Continue"/>
    <w:basedOn w:val="BodyText"/>
    <w:rsid w:val="00612A56"/>
    <w:pPr>
      <w:spacing w:before="240" w:after="0" w:line="240" w:lineRule="auto"/>
      <w:ind w:firstLine="1440"/>
      <w:jc w:val="both"/>
    </w:pPr>
    <w:rPr>
      <w:rFonts w:ascii="Arial" w:eastAsia="Times New Roman" w:hAnsi="Arial"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5.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7.xml"/><Relationship Id="rId34" Type="http://schemas.openxmlformats.org/officeDocument/2006/relationships/header" Target="header17.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header" Target="header10.xml"/><Relationship Id="rId33" Type="http://schemas.openxmlformats.org/officeDocument/2006/relationships/header" Target="header16.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ffiec.gov/Geocode/default.aspx" TargetMode="External"/><Relationship Id="rId20" Type="http://schemas.openxmlformats.org/officeDocument/2006/relationships/header" Target="header6.xml"/><Relationship Id="rId29"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9.xml"/><Relationship Id="rId32" Type="http://schemas.openxmlformats.org/officeDocument/2006/relationships/header" Target="header15.xm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3.xml"/><Relationship Id="rId23" Type="http://schemas.openxmlformats.org/officeDocument/2006/relationships/footer" Target="footer3.xml"/><Relationship Id="rId28" Type="http://schemas.openxmlformats.org/officeDocument/2006/relationships/header" Target="header12.xml"/><Relationship Id="rId36" Type="http://schemas.openxmlformats.org/officeDocument/2006/relationships/header" Target="header18.xml"/><Relationship Id="rId10" Type="http://schemas.openxmlformats.org/officeDocument/2006/relationships/footnotes" Target="footnotes.xml"/><Relationship Id="rId19" Type="http://schemas.openxmlformats.org/officeDocument/2006/relationships/footer" Target="footer2.xm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oter" Target="footer4.xml"/><Relationship Id="rId30" Type="http://schemas.openxmlformats.org/officeDocument/2006/relationships/header" Target="header14.xml"/><Relationship Id="rId35"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B39EF886487A4DBBAE1B3C10981DAD" ma:contentTypeVersion="18" ma:contentTypeDescription="Create a new document." ma:contentTypeScope="" ma:versionID="ea9c6049fe526cc093b6b9734c2ad3a0">
  <xsd:schema xmlns:xsd="http://www.w3.org/2001/XMLSchema" xmlns:xs="http://www.w3.org/2001/XMLSchema" xmlns:p="http://schemas.microsoft.com/office/2006/metadata/properties" xmlns:ns2="992e94e7-4204-43db-8f70-3987f4056a9b" xmlns:ns3="877ea895-9e69-49e1-8903-1dc6c1066719" xmlns:ns4="f04d2819-4999-47c1-bff7-c799544c9656" targetNamespace="http://schemas.microsoft.com/office/2006/metadata/properties" ma:root="true" ma:fieldsID="473e11e1c5512c37a7ab64a5493deae4" ns2:_="" ns3:_="" ns4:_="">
    <xsd:import namespace="992e94e7-4204-43db-8f70-3987f4056a9b"/>
    <xsd:import namespace="877ea895-9e69-49e1-8903-1dc6c1066719"/>
    <xsd:import namespace="f04d2819-4999-47c1-bff7-c799544c9656"/>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EventHashCode" minOccurs="0"/>
                <xsd:element ref="ns4:MediaServiceGenerationTime" minOccurs="0"/>
                <xsd:element ref="ns4:MediaServiceAutoKeyPoints" minOccurs="0"/>
                <xsd:element ref="ns4:MediaServiceKeyPoint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2e94e7-4204-43db-8f70-3987f4056a9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false">
      <xsd:simpleType>
        <xsd:restriction base="dms:Text"/>
      </xsd:simpleType>
    </xsd:element>
    <xsd:element name="_dlc_DocIdUrl" ma:index="9"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77ea895-9e69-49e1-8903-1dc6c1066719"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element name="LastSharedByUser" ma:index="13" nillable="true" ma:displayName="Last Shared By User" ma:description="" ma:internalName="LastSharedByUser" ma:readOnly="true">
      <xsd:simpleType>
        <xsd:restriction base="dms:Note">
          <xsd:maxLength value="255"/>
        </xsd:restriction>
      </xsd:simpleType>
    </xsd:element>
    <xsd:element name="LastSharedByTime" ma:index="14"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04d2819-4999-47c1-bff7-c799544c9656"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AutoTags" ma:index="18" nillable="true" ma:displayName="MediaServiceAutoTags" ma:description="" ma:internalName="MediaServiceAutoTags"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992e94e7-4204-43db-8f70-3987f4056a9b">7K45EJPF3CUK-392910342-487</_dlc_DocId>
    <_dlc_DocIdUrl xmlns="992e94e7-4204-43db-8f70-3987f4056a9b">
      <Url>https://medcmi.sharepoint.com/sites/Legal/_layouts/15/DocIdRedir.aspx?ID=7K45EJPF3CUK-392910342-487</Url>
      <Description>7K45EJPF3CUK-392910342-487</Description>
    </_dlc_DocIdUrl>
    <_dlc_DocIdPersistId xmlns="992e94e7-4204-43db-8f70-3987f4056a9b">false</_dlc_DocIdPersist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xmlns="">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065D9D-A154-4FC5-B4C7-B2CCB98E827B}"/>
</file>

<file path=customXml/itemProps2.xml><?xml version="1.0" encoding="utf-8"?>
<ds:datastoreItem xmlns:ds="http://schemas.openxmlformats.org/officeDocument/2006/customXml" ds:itemID="{81876181-AE6E-45FA-930D-02DFDA165B0C}">
  <ds:schemaRefs>
    <ds:schemaRef ds:uri="992e94e7-4204-43db-8f70-3987f4056a9b"/>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482e0bc9-0d5e-4496-a090-d04513ffd7e0"/>
    <ds:schemaRef ds:uri="http://www.w3.org/XML/1998/namespace"/>
  </ds:schemaRefs>
</ds:datastoreItem>
</file>

<file path=customXml/itemProps3.xml><?xml version="1.0" encoding="utf-8"?>
<ds:datastoreItem xmlns:ds="http://schemas.openxmlformats.org/officeDocument/2006/customXml" ds:itemID="{1C435A22-5F94-4C7C-9532-2A99E8EDEBBC}">
  <ds:schemaRefs>
    <ds:schemaRef ds:uri="http://schemas.microsoft.com/sharepoint/v3/contenttype/forms"/>
  </ds:schemaRefs>
</ds:datastoreItem>
</file>

<file path=customXml/itemProps4.xml><?xml version="1.0" encoding="utf-8"?>
<ds:datastoreItem xmlns:ds="http://schemas.openxmlformats.org/officeDocument/2006/customXml" ds:itemID="{69BE8D21-000E-418A-9E48-FD67CC2FB666}"/>
</file>

<file path=customXml/itemProps5.xml><?xml version="1.0" encoding="utf-8"?>
<ds:datastoreItem xmlns:ds="http://schemas.openxmlformats.org/officeDocument/2006/customXml" ds:itemID="{560F6F34-4ED7-4420-AB88-F0F175E8E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29</Pages>
  <Words>10967</Words>
  <Characters>62515</Characters>
  <Application>Microsoft Office Word</Application>
  <DocSecurity>0</DocSecurity>
  <Lines>520</Lines>
  <Paragraphs>146</Paragraphs>
  <ScaleCrop>false</ScaleCrop>
  <HeadingPairs>
    <vt:vector size="2" baseType="variant">
      <vt:variant>
        <vt:lpstr>Title</vt:lpstr>
      </vt:variant>
      <vt:variant>
        <vt:i4>1</vt:i4>
      </vt:variant>
    </vt:vector>
  </HeadingPairs>
  <TitlesOfParts>
    <vt:vector size="1" baseType="lpstr">
      <vt:lpstr/>
    </vt:vector>
  </TitlesOfParts>
  <Company>State of Michigan</Company>
  <LinksUpToDate>false</LinksUpToDate>
  <CharactersWithSpaces>73336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Adam Robach</dc:creator>
  <cp:lastModifiedBy>Nico Espinosa</cp:lastModifiedBy>
  <cp:revision>2</cp:revision>
  <cp:lastPrinted>2020-04-03T19:15:00Z</cp:lastPrinted>
  <dcterms:created xsi:type="dcterms:W3CDTF">2020-04-07T18:21:00Z</dcterms:created>
  <dcterms:modified xsi:type="dcterms:W3CDTF">2020-04-07T18:21:00Z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oard">
    <vt:lpwstr>MSF</vt:lpwstr>
  </property>
  <property fmtid="{D5CDD505-2E9C-101B-9397-08002B2CF9AE}" pid="3" name="Program Area">
    <vt:lpwstr>21CJF</vt:lpwstr>
  </property>
  <property fmtid="{D5CDD505-2E9C-101B-9397-08002B2CF9AE}" pid="4" name="Company0">
    <vt:lpwstr/>
  </property>
  <property fmtid="{D5CDD505-2E9C-101B-9397-08002B2CF9AE}" pid="5" name="Community">
    <vt:lpwstr/>
  </property>
  <property fmtid="{D5CDD505-2E9C-101B-9397-08002B2CF9AE}" pid="6" name="Program">
    <vt:lpwstr>SSBCI-CAP under 21CJF existing CAP</vt:lpwstr>
  </property>
  <property fmtid="{D5CDD505-2E9C-101B-9397-08002B2CF9AE}" pid="7" name="Milestone">
    <vt:lpwstr>Legal</vt:lpwstr>
  </property>
  <property fmtid="{D5CDD505-2E9C-101B-9397-08002B2CF9AE}" pid="8" name="Lead Staff">
    <vt:lpwstr>119</vt:lpwstr>
  </property>
  <property fmtid="{D5CDD505-2E9C-101B-9397-08002B2CF9AE}" pid="9" name="Order">
    <vt:r8>1336300</vt:r8>
  </property>
  <property fmtid="{D5CDD505-2E9C-101B-9397-08002B2CF9AE}" pid="10" name="_dlc_DocIdItemGuid">
    <vt:lpwstr>e62d8d59-2177-405e-b41a-80463461b2be</vt:lpwstr>
  </property>
  <property fmtid="{D5CDD505-2E9C-101B-9397-08002B2CF9AE}" pid="11" name="ContentTypeId">
    <vt:lpwstr>0x01010058B39EF886487A4DBBAE1B3C10981DAD</vt:lpwstr>
  </property>
  <property fmtid="{D5CDD505-2E9C-101B-9397-08002B2CF9AE}" pid="12" name="xd_Signature">
    <vt:bool>false</vt:bool>
  </property>
  <property fmtid="{D5CDD505-2E9C-101B-9397-08002B2CF9AE}" pid="13" name="xd_ProgID">
    <vt:lpwstr/>
  </property>
  <property fmtid="{D5CDD505-2E9C-101B-9397-08002B2CF9AE}" pid="14" name="TemplateUrl">
    <vt:lpwstr/>
  </property>
</Properties>
</file>